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DC86" w14:textId="77777777" w:rsidR="006F1158" w:rsidRDefault="006F1158" w:rsidP="00270B56">
      <w:pPr>
        <w:jc w:val="center"/>
      </w:pPr>
    </w:p>
    <w:p w14:paraId="68D461CF" w14:textId="32BF1543" w:rsidR="001F6CEC" w:rsidRDefault="00296D8F" w:rsidP="00270B56">
      <w:pPr>
        <w:jc w:val="center"/>
      </w:pPr>
      <w:r w:rsidRPr="00296D8F">
        <w:rPr>
          <w:noProof/>
        </w:rPr>
        <w:drawing>
          <wp:inline distT="0" distB="0" distL="0" distR="0" wp14:anchorId="247DF18E" wp14:editId="1CDE1E99">
            <wp:extent cx="1847850" cy="1054442"/>
            <wp:effectExtent l="0" t="0" r="0" b="0"/>
            <wp:docPr id="1" name="Picture 1" descr="C:\Users\bookman2\AppData\Local\Microsoft\Windows\INetCache\Content.Outlook\472SQNNK\USC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man2\AppData\Local\Microsoft\Windows\INetCache\Content.Outlook\472SQNNK\USC_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41" cy="10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067B" w14:textId="77777777" w:rsidR="006F1158" w:rsidRDefault="006F1158" w:rsidP="0077595B">
      <w:pPr>
        <w:jc w:val="both"/>
        <w:rPr>
          <w:sz w:val="20"/>
          <w:szCs w:val="20"/>
        </w:rPr>
      </w:pPr>
    </w:p>
    <w:p w14:paraId="5962136A" w14:textId="77777777" w:rsidR="006F1158" w:rsidRDefault="006F1158" w:rsidP="0077595B">
      <w:pPr>
        <w:jc w:val="both"/>
        <w:rPr>
          <w:sz w:val="20"/>
          <w:szCs w:val="20"/>
        </w:rPr>
      </w:pPr>
    </w:p>
    <w:p w14:paraId="79E515BA" w14:textId="1957D014" w:rsidR="0077595B" w:rsidRPr="00172CFA" w:rsidRDefault="00172CFA" w:rsidP="00172CFA">
      <w:pPr>
        <w:jc w:val="right"/>
        <w:rPr>
          <w:sz w:val="16"/>
          <w:szCs w:val="16"/>
        </w:rPr>
      </w:pPr>
      <w:r w:rsidRPr="00172CFA">
        <w:rPr>
          <w:sz w:val="16"/>
          <w:szCs w:val="16"/>
        </w:rPr>
        <w:t>(Revised December 201</w:t>
      </w:r>
      <w:r>
        <w:rPr>
          <w:sz w:val="16"/>
          <w:szCs w:val="16"/>
        </w:rPr>
        <w:t>9</w:t>
      </w:r>
      <w:r w:rsidRPr="00172CFA">
        <w:rPr>
          <w:sz w:val="16"/>
          <w:szCs w:val="16"/>
        </w:rPr>
        <w:t>)</w:t>
      </w:r>
    </w:p>
    <w:p w14:paraId="647F8544" w14:textId="77777777" w:rsidR="0077595B" w:rsidRDefault="0077595B" w:rsidP="0077595B">
      <w:pPr>
        <w:jc w:val="both"/>
        <w:rPr>
          <w:sz w:val="20"/>
          <w:szCs w:val="20"/>
        </w:rPr>
      </w:pPr>
    </w:p>
    <w:p w14:paraId="0B2875EC" w14:textId="383F2707" w:rsidR="0077595B" w:rsidRPr="0077595B" w:rsidRDefault="0077595B" w:rsidP="0077595B">
      <w:pPr>
        <w:rPr>
          <w:sz w:val="20"/>
          <w:szCs w:val="20"/>
        </w:rPr>
      </w:pPr>
      <w:r w:rsidRPr="0077595B">
        <w:rPr>
          <w:sz w:val="20"/>
          <w:szCs w:val="20"/>
        </w:rPr>
        <w:t xml:space="preserve">As part of </w:t>
      </w:r>
      <w:r w:rsidR="00CA1D74">
        <w:rPr>
          <w:sz w:val="20"/>
          <w:szCs w:val="20"/>
        </w:rPr>
        <w:t>an effort</w:t>
      </w:r>
      <w:r w:rsidR="00293C16">
        <w:rPr>
          <w:sz w:val="20"/>
          <w:szCs w:val="20"/>
        </w:rPr>
        <w:t xml:space="preserve"> to gain efficiency in</w:t>
      </w:r>
      <w:r w:rsidRPr="0077595B">
        <w:rPr>
          <w:sz w:val="20"/>
          <w:szCs w:val="20"/>
        </w:rPr>
        <w:t xml:space="preserve"> process</w:t>
      </w:r>
      <w:r w:rsidR="00CA1D74">
        <w:rPr>
          <w:sz w:val="20"/>
          <w:szCs w:val="20"/>
        </w:rPr>
        <w:t xml:space="preserve">ing </w:t>
      </w:r>
      <w:r w:rsidRPr="0077595B">
        <w:rPr>
          <w:sz w:val="20"/>
          <w:szCs w:val="20"/>
        </w:rPr>
        <w:t xml:space="preserve">our </w:t>
      </w:r>
      <w:r w:rsidR="00765F3F">
        <w:rPr>
          <w:sz w:val="20"/>
          <w:szCs w:val="20"/>
        </w:rPr>
        <w:t>supplier</w:t>
      </w:r>
      <w:r w:rsidRPr="0077595B">
        <w:rPr>
          <w:sz w:val="20"/>
          <w:szCs w:val="20"/>
        </w:rPr>
        <w:t xml:space="preserve"> payments, </w:t>
      </w:r>
      <w:r w:rsidR="00FA192F">
        <w:rPr>
          <w:sz w:val="20"/>
          <w:szCs w:val="20"/>
        </w:rPr>
        <w:t xml:space="preserve">we </w:t>
      </w:r>
      <w:r w:rsidR="000708A8">
        <w:rPr>
          <w:sz w:val="20"/>
          <w:szCs w:val="20"/>
        </w:rPr>
        <w:t>have updated</w:t>
      </w:r>
      <w:r w:rsidR="00FA192F">
        <w:rPr>
          <w:sz w:val="20"/>
          <w:szCs w:val="20"/>
        </w:rPr>
        <w:t xml:space="preserve"> our supplier </w:t>
      </w:r>
      <w:r w:rsidR="00CA1D74">
        <w:rPr>
          <w:sz w:val="20"/>
          <w:szCs w:val="20"/>
        </w:rPr>
        <w:t xml:space="preserve">file packet, which includes the Supplier Information Form, ACH Enrollment Form, and IRS W-9.  </w:t>
      </w:r>
    </w:p>
    <w:p w14:paraId="2A4087A6" w14:textId="77777777" w:rsidR="0077595B" w:rsidRPr="0077595B" w:rsidRDefault="0077595B" w:rsidP="0077595B">
      <w:pPr>
        <w:rPr>
          <w:sz w:val="20"/>
          <w:szCs w:val="20"/>
        </w:rPr>
      </w:pPr>
    </w:p>
    <w:p w14:paraId="08A0A587" w14:textId="77777777" w:rsidR="00F04FFB" w:rsidRPr="00F04FFB" w:rsidRDefault="00F04FFB" w:rsidP="0077595B">
      <w:pPr>
        <w:rPr>
          <w:b/>
          <w:sz w:val="20"/>
          <w:szCs w:val="20"/>
          <w:u w:val="single"/>
        </w:rPr>
      </w:pPr>
      <w:r w:rsidRPr="00F04FFB">
        <w:rPr>
          <w:b/>
          <w:sz w:val="20"/>
          <w:szCs w:val="20"/>
          <w:u w:val="single"/>
        </w:rPr>
        <w:t>Supplier Information:</w:t>
      </w:r>
    </w:p>
    <w:p w14:paraId="15FAE4B1" w14:textId="77777777" w:rsidR="00F31354" w:rsidRPr="00F04FFB" w:rsidRDefault="00F31354" w:rsidP="0077595B">
      <w:pPr>
        <w:rPr>
          <w:sz w:val="20"/>
          <w:szCs w:val="20"/>
        </w:rPr>
      </w:pPr>
    </w:p>
    <w:p w14:paraId="6AFD8984" w14:textId="77777777" w:rsidR="000D1201" w:rsidRDefault="00CA1D74" w:rsidP="007759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Upon completion, the Supplier Information Form and IRS W-9 can be returned via email to </w:t>
      </w:r>
      <w:hyperlink r:id="rId5" w:history="1">
        <w:r w:rsidRPr="004F1119">
          <w:rPr>
            <w:rStyle w:val="Hyperlink"/>
            <w:sz w:val="20"/>
            <w:szCs w:val="20"/>
          </w:rPr>
          <w:t>apsupplr@mailbox.sc.edu</w:t>
        </w:r>
      </w:hyperlink>
      <w:r>
        <w:rPr>
          <w:sz w:val="20"/>
          <w:szCs w:val="20"/>
        </w:rPr>
        <w:t xml:space="preserve">, fax </w:t>
      </w:r>
      <w:r w:rsidR="00E53D61">
        <w:rPr>
          <w:sz w:val="20"/>
          <w:szCs w:val="20"/>
        </w:rPr>
        <w:t xml:space="preserve">            (803) </w:t>
      </w:r>
      <w:r>
        <w:rPr>
          <w:sz w:val="20"/>
          <w:szCs w:val="20"/>
        </w:rPr>
        <w:t xml:space="preserve">777-9586, or by mail to the address below.  </w:t>
      </w:r>
      <w:r>
        <w:rPr>
          <w:b/>
          <w:sz w:val="20"/>
          <w:szCs w:val="20"/>
        </w:rPr>
        <w:t xml:space="preserve">If your Federal Identification Number is a Social Security Number, </w:t>
      </w:r>
    </w:p>
    <w:p w14:paraId="7D3FCC0E" w14:textId="77777777" w:rsidR="004661E6" w:rsidRDefault="00CA1D74" w:rsidP="0077595B">
      <w:pPr>
        <w:rPr>
          <w:sz w:val="20"/>
          <w:szCs w:val="20"/>
        </w:rPr>
      </w:pPr>
      <w:r>
        <w:rPr>
          <w:b/>
          <w:sz w:val="20"/>
          <w:szCs w:val="20"/>
        </w:rPr>
        <w:t>do not send via email</w:t>
      </w:r>
      <w:r w:rsidR="000D1201">
        <w:rPr>
          <w:b/>
          <w:sz w:val="20"/>
          <w:szCs w:val="20"/>
        </w:rPr>
        <w:t xml:space="preserve"> for security purposes.</w:t>
      </w:r>
      <w:r>
        <w:rPr>
          <w:b/>
          <w:sz w:val="20"/>
          <w:szCs w:val="20"/>
        </w:rPr>
        <w:t xml:space="preserve">  </w:t>
      </w:r>
      <w:r w:rsidR="00765F3F">
        <w:rPr>
          <w:sz w:val="20"/>
          <w:szCs w:val="20"/>
        </w:rPr>
        <w:t>Purchasing will be sending purchase orders via email, so please be sure to i</w:t>
      </w:r>
      <w:r>
        <w:rPr>
          <w:sz w:val="20"/>
          <w:szCs w:val="20"/>
        </w:rPr>
        <w:t xml:space="preserve">nclude </w:t>
      </w:r>
    </w:p>
    <w:p w14:paraId="55241A10" w14:textId="5DD11F74" w:rsidR="00FA192F" w:rsidRDefault="00CA1D74" w:rsidP="0077595B">
      <w:pPr>
        <w:rPr>
          <w:sz w:val="20"/>
          <w:szCs w:val="20"/>
        </w:rPr>
      </w:pPr>
      <w:r>
        <w:rPr>
          <w:sz w:val="20"/>
          <w:szCs w:val="20"/>
        </w:rPr>
        <w:t>an email address on the Supplier Information F</w:t>
      </w:r>
      <w:r w:rsidR="00765F3F">
        <w:rPr>
          <w:sz w:val="20"/>
          <w:szCs w:val="20"/>
        </w:rPr>
        <w:t xml:space="preserve">orm.  </w:t>
      </w:r>
    </w:p>
    <w:p w14:paraId="3AB07E02" w14:textId="1FDED68A" w:rsidR="00BD5E9C" w:rsidRDefault="00BD5E9C" w:rsidP="0077595B">
      <w:pPr>
        <w:rPr>
          <w:sz w:val="20"/>
          <w:szCs w:val="20"/>
        </w:rPr>
      </w:pPr>
    </w:p>
    <w:p w14:paraId="20D4BBDE" w14:textId="09234C55" w:rsidR="00BD5E9C" w:rsidRDefault="00BD5E9C" w:rsidP="00BD5E9C">
      <w:pPr>
        <w:rPr>
          <w:sz w:val="20"/>
          <w:szCs w:val="20"/>
        </w:rPr>
      </w:pPr>
      <w:r w:rsidRPr="0077595B">
        <w:rPr>
          <w:sz w:val="20"/>
          <w:szCs w:val="20"/>
        </w:rPr>
        <w:t>If you have any questions</w:t>
      </w:r>
      <w:r>
        <w:rPr>
          <w:sz w:val="20"/>
          <w:szCs w:val="20"/>
        </w:rPr>
        <w:t xml:space="preserve"> regarding these forms, please do not hesitate to contact the Supplier Team by email at </w:t>
      </w:r>
      <w:hyperlink r:id="rId6" w:history="1">
        <w:r w:rsidRPr="009D07C9">
          <w:rPr>
            <w:rStyle w:val="Hyperlink"/>
            <w:sz w:val="20"/>
            <w:szCs w:val="20"/>
          </w:rPr>
          <w:t>apsupplr@mailbox.sc.edu</w:t>
        </w:r>
      </w:hyperlink>
      <w:r>
        <w:rPr>
          <w:sz w:val="20"/>
          <w:szCs w:val="20"/>
        </w:rPr>
        <w:t xml:space="preserve">.  </w:t>
      </w:r>
      <w:bookmarkStart w:id="0" w:name="_GoBack"/>
      <w:bookmarkEnd w:id="0"/>
    </w:p>
    <w:p w14:paraId="6508C7C1" w14:textId="77777777" w:rsidR="00765F3F" w:rsidRDefault="00765F3F" w:rsidP="00765F3F">
      <w:pPr>
        <w:rPr>
          <w:b/>
          <w:sz w:val="20"/>
          <w:szCs w:val="20"/>
        </w:rPr>
      </w:pPr>
    </w:p>
    <w:p w14:paraId="1CE41F31" w14:textId="77777777" w:rsidR="00765F3F" w:rsidRDefault="00765F3F" w:rsidP="00765F3F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University of South Carolina</w:t>
      </w:r>
    </w:p>
    <w:p w14:paraId="768D59BD" w14:textId="146FE0B3" w:rsidR="00765F3F" w:rsidRDefault="000708A8" w:rsidP="00765F3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Controller’s Office</w:t>
      </w:r>
      <w:r w:rsidR="00CA1D74">
        <w:rPr>
          <w:b/>
          <w:sz w:val="20"/>
          <w:szCs w:val="20"/>
        </w:rPr>
        <w:t xml:space="preserve">  Attn: Supplier Setup</w:t>
      </w:r>
    </w:p>
    <w:p w14:paraId="27B897AE" w14:textId="77777777" w:rsidR="00765F3F" w:rsidRDefault="00765F3F" w:rsidP="00765F3F">
      <w:pPr>
        <w:rPr>
          <w:b/>
          <w:sz w:val="20"/>
          <w:szCs w:val="20"/>
        </w:rPr>
      </w:pPr>
      <w:r>
        <w:rPr>
          <w:b/>
          <w:sz w:val="20"/>
          <w:szCs w:val="20"/>
        </w:rPr>
        <w:t>1600 Hampton Street, 6</w:t>
      </w:r>
      <w:r w:rsidRPr="00501CB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floor</w:t>
      </w:r>
    </w:p>
    <w:p w14:paraId="6F9FB6F7" w14:textId="77777777" w:rsidR="00765F3F" w:rsidRDefault="00765F3F" w:rsidP="00765F3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Columbia, SC 29208</w:t>
      </w:r>
    </w:p>
    <w:p w14:paraId="5D3B09E1" w14:textId="77777777" w:rsidR="00F04FFB" w:rsidRDefault="00F04FFB" w:rsidP="0077595B">
      <w:pPr>
        <w:rPr>
          <w:sz w:val="20"/>
          <w:szCs w:val="20"/>
        </w:rPr>
      </w:pPr>
    </w:p>
    <w:p w14:paraId="40B0DFF6" w14:textId="77777777" w:rsidR="00F31354" w:rsidRPr="00F04FFB" w:rsidRDefault="00F31354" w:rsidP="0077595B">
      <w:pPr>
        <w:rPr>
          <w:b/>
          <w:sz w:val="20"/>
          <w:szCs w:val="20"/>
          <w:u w:val="single"/>
        </w:rPr>
      </w:pPr>
      <w:r w:rsidRPr="00F04FFB">
        <w:rPr>
          <w:b/>
          <w:sz w:val="20"/>
          <w:szCs w:val="20"/>
          <w:u w:val="single"/>
        </w:rPr>
        <w:t xml:space="preserve">ACH Disbursement Program:  </w:t>
      </w:r>
    </w:p>
    <w:p w14:paraId="5C8CBEC7" w14:textId="77777777" w:rsidR="00F31354" w:rsidRDefault="00F31354" w:rsidP="0077595B">
      <w:pPr>
        <w:rPr>
          <w:b/>
          <w:sz w:val="20"/>
          <w:szCs w:val="20"/>
        </w:rPr>
      </w:pPr>
    </w:p>
    <w:p w14:paraId="1E7FAD0A" w14:textId="37868C24" w:rsidR="00F04FFB" w:rsidRPr="00F04FFB" w:rsidRDefault="00CA1D74" w:rsidP="00F04FFB">
      <w:pPr>
        <w:rPr>
          <w:sz w:val="20"/>
          <w:szCs w:val="20"/>
        </w:rPr>
      </w:pPr>
      <w:r>
        <w:rPr>
          <w:sz w:val="20"/>
          <w:szCs w:val="20"/>
        </w:rPr>
        <w:t xml:space="preserve">USC offers an ACH </w:t>
      </w:r>
      <w:r w:rsidR="006F1158">
        <w:rPr>
          <w:sz w:val="20"/>
          <w:szCs w:val="20"/>
        </w:rPr>
        <w:t>Disbursement Program</w:t>
      </w:r>
      <w:r w:rsidR="00F04FFB" w:rsidRPr="00F04FFB">
        <w:rPr>
          <w:sz w:val="20"/>
          <w:szCs w:val="20"/>
        </w:rPr>
        <w:t>.  This program is optional to our suppliers, but it is our preferred method of payment. By participating in this program</w:t>
      </w:r>
      <w:r w:rsidR="000708A8">
        <w:rPr>
          <w:sz w:val="20"/>
          <w:szCs w:val="20"/>
        </w:rPr>
        <w:t>,</w:t>
      </w:r>
      <w:r w:rsidR="00F04FFB" w:rsidRPr="00F04FFB">
        <w:rPr>
          <w:sz w:val="20"/>
          <w:szCs w:val="20"/>
        </w:rPr>
        <w:t xml:space="preserve"> you can eliminate waiting in long lines at your bank and gain the benefit of a quicker dep</w:t>
      </w:r>
      <w:r>
        <w:rPr>
          <w:sz w:val="20"/>
          <w:szCs w:val="20"/>
        </w:rPr>
        <w:t xml:space="preserve">osit to your company’s account.  </w:t>
      </w:r>
      <w:r w:rsidR="00F04FFB" w:rsidRPr="00F04FFB">
        <w:rPr>
          <w:sz w:val="20"/>
          <w:szCs w:val="20"/>
        </w:rPr>
        <w:t xml:space="preserve">We encourage </w:t>
      </w:r>
      <w:r w:rsidR="00765F3F">
        <w:rPr>
          <w:sz w:val="20"/>
          <w:szCs w:val="20"/>
        </w:rPr>
        <w:t>all of our</w:t>
      </w:r>
      <w:r w:rsidR="00F04FFB" w:rsidRPr="00F04FFB">
        <w:rPr>
          <w:sz w:val="20"/>
          <w:szCs w:val="20"/>
        </w:rPr>
        <w:t xml:space="preserve"> supplier</w:t>
      </w:r>
      <w:r w:rsidR="00765F3F">
        <w:rPr>
          <w:sz w:val="20"/>
          <w:szCs w:val="20"/>
        </w:rPr>
        <w:t>s</w:t>
      </w:r>
      <w:r>
        <w:rPr>
          <w:sz w:val="20"/>
          <w:szCs w:val="20"/>
        </w:rPr>
        <w:t xml:space="preserve"> to join the ACH Disbursement P</w:t>
      </w:r>
      <w:r w:rsidR="00F04FFB" w:rsidRPr="00F04FFB">
        <w:rPr>
          <w:sz w:val="20"/>
          <w:szCs w:val="20"/>
        </w:rPr>
        <w:t>rogram and enjoy the benefits of a no-hassle payment process and quicker access to your money.</w:t>
      </w:r>
    </w:p>
    <w:p w14:paraId="231E1CD2" w14:textId="77777777" w:rsidR="00FA192F" w:rsidRDefault="00FA192F" w:rsidP="0077595B">
      <w:pPr>
        <w:rPr>
          <w:b/>
          <w:sz w:val="20"/>
          <w:szCs w:val="20"/>
        </w:rPr>
      </w:pPr>
    </w:p>
    <w:p w14:paraId="55446301" w14:textId="105699F1" w:rsidR="00501CB0" w:rsidRDefault="0077595B" w:rsidP="0077595B">
      <w:pPr>
        <w:rPr>
          <w:sz w:val="20"/>
          <w:szCs w:val="20"/>
        </w:rPr>
      </w:pPr>
      <w:r w:rsidRPr="0077595B">
        <w:rPr>
          <w:sz w:val="20"/>
          <w:szCs w:val="20"/>
        </w:rPr>
        <w:t>To enroll in the prog</w:t>
      </w:r>
      <w:r w:rsidR="00CA1D74">
        <w:rPr>
          <w:sz w:val="20"/>
          <w:szCs w:val="20"/>
        </w:rPr>
        <w:t>ram, complete the attached ACH E</w:t>
      </w:r>
      <w:r w:rsidRPr="0077595B">
        <w:rPr>
          <w:sz w:val="20"/>
          <w:szCs w:val="20"/>
        </w:rPr>
        <w:t>n</w:t>
      </w:r>
      <w:r w:rsidR="00CA1D74">
        <w:rPr>
          <w:sz w:val="20"/>
          <w:szCs w:val="20"/>
        </w:rPr>
        <w:t>rollment F</w:t>
      </w:r>
      <w:r w:rsidR="00FA192F">
        <w:rPr>
          <w:sz w:val="20"/>
          <w:szCs w:val="20"/>
        </w:rPr>
        <w:t>orm and return it by mail to</w:t>
      </w:r>
      <w:r w:rsidR="00CA1D74">
        <w:rPr>
          <w:sz w:val="20"/>
          <w:szCs w:val="20"/>
        </w:rPr>
        <w:t xml:space="preserve"> the address below or by fax </w:t>
      </w:r>
      <w:r w:rsidR="00DB2566">
        <w:rPr>
          <w:sz w:val="20"/>
          <w:szCs w:val="20"/>
        </w:rPr>
        <w:t>to</w:t>
      </w:r>
      <w:r w:rsidR="00E53D61">
        <w:rPr>
          <w:sz w:val="20"/>
          <w:szCs w:val="20"/>
        </w:rPr>
        <w:t xml:space="preserve">        </w:t>
      </w:r>
      <w:proofErr w:type="gramStart"/>
      <w:r w:rsidR="00E53D61">
        <w:rPr>
          <w:sz w:val="20"/>
          <w:szCs w:val="20"/>
        </w:rPr>
        <w:t xml:space="preserve">   </w:t>
      </w:r>
      <w:r w:rsidR="00CA1D74">
        <w:rPr>
          <w:sz w:val="20"/>
          <w:szCs w:val="20"/>
        </w:rPr>
        <w:t>(</w:t>
      </w:r>
      <w:proofErr w:type="gramEnd"/>
      <w:r w:rsidR="00CA1D74">
        <w:rPr>
          <w:sz w:val="20"/>
          <w:szCs w:val="20"/>
        </w:rPr>
        <w:t xml:space="preserve">803) 777-9586.  </w:t>
      </w:r>
      <w:r w:rsidR="00CA1D74" w:rsidRPr="00E53D61">
        <w:rPr>
          <w:b/>
          <w:sz w:val="20"/>
          <w:szCs w:val="20"/>
        </w:rPr>
        <w:t>Please do not send banking information via email</w:t>
      </w:r>
      <w:r w:rsidR="004661E6">
        <w:rPr>
          <w:b/>
          <w:sz w:val="20"/>
          <w:szCs w:val="20"/>
        </w:rPr>
        <w:t xml:space="preserve"> for security purposes.</w:t>
      </w:r>
      <w:r w:rsidR="00CA1D74">
        <w:rPr>
          <w:sz w:val="20"/>
          <w:szCs w:val="20"/>
        </w:rPr>
        <w:t xml:space="preserve">  A new ACH Enrollment Form must be submitted with any update to banking information.</w:t>
      </w:r>
    </w:p>
    <w:p w14:paraId="3B96F87A" w14:textId="77777777" w:rsidR="00FA192F" w:rsidRDefault="00FA192F" w:rsidP="0077595B">
      <w:pPr>
        <w:rPr>
          <w:b/>
          <w:sz w:val="20"/>
          <w:szCs w:val="20"/>
        </w:rPr>
      </w:pPr>
    </w:p>
    <w:p w14:paraId="29C7355E" w14:textId="77777777" w:rsidR="00FA192F" w:rsidRDefault="00FA192F" w:rsidP="0077595B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University of South Carolina</w:t>
      </w:r>
    </w:p>
    <w:p w14:paraId="5A5710D8" w14:textId="77777777" w:rsidR="00501CB0" w:rsidRDefault="00501CB0" w:rsidP="0077595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Controller’s Office</w:t>
      </w:r>
      <w:r w:rsidR="000708A8">
        <w:rPr>
          <w:b/>
          <w:sz w:val="20"/>
          <w:szCs w:val="20"/>
        </w:rPr>
        <w:t xml:space="preserve">  Attn: Supplier Setup</w:t>
      </w:r>
    </w:p>
    <w:p w14:paraId="592E0310" w14:textId="77777777" w:rsidR="00501CB0" w:rsidRDefault="00501CB0" w:rsidP="0077595B">
      <w:pPr>
        <w:rPr>
          <w:b/>
          <w:sz w:val="20"/>
          <w:szCs w:val="20"/>
        </w:rPr>
      </w:pPr>
      <w:r>
        <w:rPr>
          <w:b/>
          <w:sz w:val="20"/>
          <w:szCs w:val="20"/>
        </w:rPr>
        <w:t>1600 Hampton Street, 6</w:t>
      </w:r>
      <w:r w:rsidRPr="00501CB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floor</w:t>
      </w:r>
    </w:p>
    <w:p w14:paraId="5538596C" w14:textId="77777777" w:rsidR="00501CB0" w:rsidRDefault="00501CB0" w:rsidP="0077595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Columbia, SC 29208</w:t>
      </w:r>
    </w:p>
    <w:p w14:paraId="6DCB718D" w14:textId="77777777" w:rsidR="00501CB0" w:rsidRDefault="00501CB0" w:rsidP="0077595B">
      <w:pPr>
        <w:rPr>
          <w:b/>
          <w:sz w:val="20"/>
          <w:szCs w:val="20"/>
        </w:rPr>
      </w:pPr>
    </w:p>
    <w:p w14:paraId="30D02EF3" w14:textId="2479E58C" w:rsidR="0077595B" w:rsidRDefault="0077595B" w:rsidP="0077595B">
      <w:pPr>
        <w:rPr>
          <w:sz w:val="20"/>
          <w:szCs w:val="20"/>
        </w:rPr>
      </w:pPr>
      <w:r w:rsidRPr="0077595B">
        <w:rPr>
          <w:sz w:val="20"/>
          <w:szCs w:val="20"/>
        </w:rPr>
        <w:t>If you have any questions</w:t>
      </w:r>
      <w:r w:rsidR="00F04FFB">
        <w:rPr>
          <w:sz w:val="20"/>
          <w:szCs w:val="20"/>
        </w:rPr>
        <w:t xml:space="preserve"> regarding the ACH Disbursement Program</w:t>
      </w:r>
      <w:r w:rsidRPr="0077595B">
        <w:rPr>
          <w:sz w:val="20"/>
          <w:szCs w:val="20"/>
        </w:rPr>
        <w:t>, pl</w:t>
      </w:r>
      <w:r w:rsidR="004661E6">
        <w:rPr>
          <w:sz w:val="20"/>
          <w:szCs w:val="20"/>
        </w:rPr>
        <w:t xml:space="preserve">ease do not hesitate to contact </w:t>
      </w:r>
      <w:r w:rsidR="00DB2566">
        <w:rPr>
          <w:sz w:val="20"/>
          <w:szCs w:val="20"/>
        </w:rPr>
        <w:t>the Supplier Team</w:t>
      </w:r>
      <w:r w:rsidR="00FA192F">
        <w:rPr>
          <w:sz w:val="20"/>
          <w:szCs w:val="20"/>
        </w:rPr>
        <w:t xml:space="preserve"> by email at </w:t>
      </w:r>
      <w:hyperlink r:id="rId7" w:history="1">
        <w:r w:rsidR="00DB2566" w:rsidRPr="009D07C9">
          <w:rPr>
            <w:rStyle w:val="Hyperlink"/>
            <w:sz w:val="20"/>
            <w:szCs w:val="20"/>
          </w:rPr>
          <w:t>apsupplr@mailbox.sc.edu</w:t>
        </w:r>
      </w:hyperlink>
      <w:r w:rsidR="000708A8">
        <w:rPr>
          <w:sz w:val="20"/>
          <w:szCs w:val="20"/>
        </w:rPr>
        <w:t>.</w:t>
      </w:r>
    </w:p>
    <w:p w14:paraId="3DA5FC84" w14:textId="77777777" w:rsidR="00F04FFB" w:rsidRDefault="00F04FFB" w:rsidP="0077595B">
      <w:pPr>
        <w:rPr>
          <w:sz w:val="20"/>
          <w:szCs w:val="20"/>
        </w:rPr>
      </w:pPr>
    </w:p>
    <w:p w14:paraId="23D51E6F" w14:textId="35E0F1DD" w:rsidR="00F04FFB" w:rsidRPr="0077595B" w:rsidRDefault="00F04FFB" w:rsidP="0077595B">
      <w:pPr>
        <w:rPr>
          <w:sz w:val="20"/>
          <w:szCs w:val="20"/>
        </w:rPr>
      </w:pPr>
      <w:r>
        <w:rPr>
          <w:sz w:val="20"/>
          <w:szCs w:val="20"/>
        </w:rPr>
        <w:t xml:space="preserve">We are continuing to work to </w:t>
      </w:r>
      <w:r w:rsidR="000D1201">
        <w:rPr>
          <w:sz w:val="20"/>
          <w:szCs w:val="20"/>
        </w:rPr>
        <w:t>improve our business services for</w:t>
      </w:r>
      <w:r>
        <w:rPr>
          <w:sz w:val="20"/>
          <w:szCs w:val="20"/>
        </w:rPr>
        <w:t xml:space="preserve"> all of our suppliers and we thank you for your assistance in providing this important information.   </w:t>
      </w:r>
    </w:p>
    <w:p w14:paraId="41FD50EE" w14:textId="77777777" w:rsidR="0077595B" w:rsidRPr="0077595B" w:rsidRDefault="0077595B" w:rsidP="0077595B">
      <w:pPr>
        <w:jc w:val="both"/>
        <w:rPr>
          <w:sz w:val="20"/>
          <w:szCs w:val="20"/>
        </w:rPr>
      </w:pPr>
    </w:p>
    <w:p w14:paraId="4C867D6F" w14:textId="77777777" w:rsidR="006F1158" w:rsidRDefault="006F1158" w:rsidP="0077595B">
      <w:pPr>
        <w:jc w:val="both"/>
        <w:rPr>
          <w:sz w:val="20"/>
          <w:szCs w:val="20"/>
        </w:rPr>
      </w:pPr>
    </w:p>
    <w:p w14:paraId="42353E6E" w14:textId="6AF94803" w:rsidR="00FA192F" w:rsidRPr="0077595B" w:rsidRDefault="000D1201" w:rsidP="0077595B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993E3B">
        <w:rPr>
          <w:sz w:val="20"/>
          <w:szCs w:val="20"/>
        </w:rPr>
        <w:t>SC</w:t>
      </w:r>
      <w:r>
        <w:rPr>
          <w:sz w:val="20"/>
          <w:szCs w:val="20"/>
        </w:rPr>
        <w:t xml:space="preserve"> </w:t>
      </w:r>
      <w:r w:rsidR="00FA192F">
        <w:rPr>
          <w:sz w:val="20"/>
          <w:szCs w:val="20"/>
        </w:rPr>
        <w:t>Controller’s Office</w:t>
      </w:r>
    </w:p>
    <w:p w14:paraId="0FA8CB8B" w14:textId="77777777" w:rsidR="0077595B" w:rsidRDefault="0077595B" w:rsidP="0077595B">
      <w:pPr>
        <w:jc w:val="both"/>
      </w:pPr>
    </w:p>
    <w:p w14:paraId="59955535" w14:textId="77777777" w:rsidR="0077595B" w:rsidRDefault="0077595B"/>
    <w:sectPr w:rsidR="0077595B" w:rsidSect="00F04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5B"/>
    <w:rsid w:val="00015BBB"/>
    <w:rsid w:val="00040BBB"/>
    <w:rsid w:val="000708A8"/>
    <w:rsid w:val="000809C2"/>
    <w:rsid w:val="000D1201"/>
    <w:rsid w:val="000D58F0"/>
    <w:rsid w:val="000F398D"/>
    <w:rsid w:val="001019B9"/>
    <w:rsid w:val="0010249D"/>
    <w:rsid w:val="00115B2F"/>
    <w:rsid w:val="0014062A"/>
    <w:rsid w:val="0015436B"/>
    <w:rsid w:val="00155322"/>
    <w:rsid w:val="00161F25"/>
    <w:rsid w:val="00162866"/>
    <w:rsid w:val="00167AA8"/>
    <w:rsid w:val="00172CFA"/>
    <w:rsid w:val="00176BCC"/>
    <w:rsid w:val="001859A2"/>
    <w:rsid w:val="00196B83"/>
    <w:rsid w:val="001972A4"/>
    <w:rsid w:val="001B5500"/>
    <w:rsid w:val="001C02AC"/>
    <w:rsid w:val="001C2B24"/>
    <w:rsid w:val="001C7628"/>
    <w:rsid w:val="001D6319"/>
    <w:rsid w:val="001E4839"/>
    <w:rsid w:val="001F6CEC"/>
    <w:rsid w:val="00211A51"/>
    <w:rsid w:val="002171D5"/>
    <w:rsid w:val="002204B5"/>
    <w:rsid w:val="00220B84"/>
    <w:rsid w:val="00234BBC"/>
    <w:rsid w:val="00237EE4"/>
    <w:rsid w:val="00247BD7"/>
    <w:rsid w:val="00270B56"/>
    <w:rsid w:val="00293C16"/>
    <w:rsid w:val="00296D8F"/>
    <w:rsid w:val="002B01DC"/>
    <w:rsid w:val="002C69F6"/>
    <w:rsid w:val="00325D60"/>
    <w:rsid w:val="00330E00"/>
    <w:rsid w:val="0034448C"/>
    <w:rsid w:val="003510EA"/>
    <w:rsid w:val="00392861"/>
    <w:rsid w:val="003C0ED1"/>
    <w:rsid w:val="003F0E51"/>
    <w:rsid w:val="00404A8A"/>
    <w:rsid w:val="00425564"/>
    <w:rsid w:val="004661E6"/>
    <w:rsid w:val="004724A7"/>
    <w:rsid w:val="004C1C54"/>
    <w:rsid w:val="004D54A5"/>
    <w:rsid w:val="00501CB0"/>
    <w:rsid w:val="00503298"/>
    <w:rsid w:val="00505D1D"/>
    <w:rsid w:val="00530FCC"/>
    <w:rsid w:val="005329D6"/>
    <w:rsid w:val="005405A7"/>
    <w:rsid w:val="005501F0"/>
    <w:rsid w:val="005575F8"/>
    <w:rsid w:val="00563453"/>
    <w:rsid w:val="00575270"/>
    <w:rsid w:val="00586EB3"/>
    <w:rsid w:val="005B0B00"/>
    <w:rsid w:val="005B5B26"/>
    <w:rsid w:val="005E3AE9"/>
    <w:rsid w:val="00605D88"/>
    <w:rsid w:val="00613086"/>
    <w:rsid w:val="00630841"/>
    <w:rsid w:val="00634DB4"/>
    <w:rsid w:val="00636B73"/>
    <w:rsid w:val="00644AEC"/>
    <w:rsid w:val="00667235"/>
    <w:rsid w:val="006976A9"/>
    <w:rsid w:val="006C2CAD"/>
    <w:rsid w:val="006C3F76"/>
    <w:rsid w:val="006C4B0A"/>
    <w:rsid w:val="006D328C"/>
    <w:rsid w:val="006F1158"/>
    <w:rsid w:val="006F274A"/>
    <w:rsid w:val="00701D20"/>
    <w:rsid w:val="007422B9"/>
    <w:rsid w:val="00756CB4"/>
    <w:rsid w:val="00765F3F"/>
    <w:rsid w:val="0077595B"/>
    <w:rsid w:val="00776FCB"/>
    <w:rsid w:val="0078004C"/>
    <w:rsid w:val="00786A8F"/>
    <w:rsid w:val="00791CEA"/>
    <w:rsid w:val="00796709"/>
    <w:rsid w:val="007A52B4"/>
    <w:rsid w:val="007D6C47"/>
    <w:rsid w:val="007F5BD6"/>
    <w:rsid w:val="0082500B"/>
    <w:rsid w:val="00826EF3"/>
    <w:rsid w:val="00835790"/>
    <w:rsid w:val="0087696E"/>
    <w:rsid w:val="008A4EB8"/>
    <w:rsid w:val="008D4F74"/>
    <w:rsid w:val="008F3E9F"/>
    <w:rsid w:val="008F46A7"/>
    <w:rsid w:val="00915DF2"/>
    <w:rsid w:val="00934234"/>
    <w:rsid w:val="00944E8B"/>
    <w:rsid w:val="00993E3B"/>
    <w:rsid w:val="009B062F"/>
    <w:rsid w:val="009E120D"/>
    <w:rsid w:val="00A10892"/>
    <w:rsid w:val="00A120A1"/>
    <w:rsid w:val="00A210B9"/>
    <w:rsid w:val="00A321A9"/>
    <w:rsid w:val="00A75731"/>
    <w:rsid w:val="00A77808"/>
    <w:rsid w:val="00A96101"/>
    <w:rsid w:val="00AC0F48"/>
    <w:rsid w:val="00AC6B64"/>
    <w:rsid w:val="00AE2EE5"/>
    <w:rsid w:val="00B01266"/>
    <w:rsid w:val="00B30978"/>
    <w:rsid w:val="00B620EA"/>
    <w:rsid w:val="00B63FA0"/>
    <w:rsid w:val="00B769CC"/>
    <w:rsid w:val="00B92162"/>
    <w:rsid w:val="00BC4D63"/>
    <w:rsid w:val="00BC64C1"/>
    <w:rsid w:val="00BD0EF9"/>
    <w:rsid w:val="00BD5E9C"/>
    <w:rsid w:val="00BE7BC5"/>
    <w:rsid w:val="00C03296"/>
    <w:rsid w:val="00C44186"/>
    <w:rsid w:val="00C519CF"/>
    <w:rsid w:val="00CA1D74"/>
    <w:rsid w:val="00CC1D66"/>
    <w:rsid w:val="00CD54F1"/>
    <w:rsid w:val="00CE047A"/>
    <w:rsid w:val="00CF5235"/>
    <w:rsid w:val="00D10E03"/>
    <w:rsid w:val="00D135D4"/>
    <w:rsid w:val="00D32461"/>
    <w:rsid w:val="00D40FD3"/>
    <w:rsid w:val="00D815BF"/>
    <w:rsid w:val="00DB2566"/>
    <w:rsid w:val="00DD3224"/>
    <w:rsid w:val="00DE3CF8"/>
    <w:rsid w:val="00DE7C93"/>
    <w:rsid w:val="00DF1F45"/>
    <w:rsid w:val="00E04826"/>
    <w:rsid w:val="00E14BD8"/>
    <w:rsid w:val="00E214EA"/>
    <w:rsid w:val="00E233A2"/>
    <w:rsid w:val="00E314E0"/>
    <w:rsid w:val="00E46E96"/>
    <w:rsid w:val="00E53D61"/>
    <w:rsid w:val="00E60C79"/>
    <w:rsid w:val="00EC5FB3"/>
    <w:rsid w:val="00ED1B1B"/>
    <w:rsid w:val="00F0494F"/>
    <w:rsid w:val="00F04FFB"/>
    <w:rsid w:val="00F173F4"/>
    <w:rsid w:val="00F251B2"/>
    <w:rsid w:val="00F31354"/>
    <w:rsid w:val="00F3585F"/>
    <w:rsid w:val="00F60C74"/>
    <w:rsid w:val="00F8401D"/>
    <w:rsid w:val="00FA106E"/>
    <w:rsid w:val="00FA192F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20C9D"/>
  <w15:docId w15:val="{9192A8C9-9906-4CCB-A10B-A9FA0AB3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595B"/>
    <w:rPr>
      <w:color w:val="0000FF"/>
      <w:u w:val="single"/>
    </w:rPr>
  </w:style>
  <w:style w:type="paragraph" w:styleId="BalloonText">
    <w:name w:val="Balloon Text"/>
    <w:basedOn w:val="Normal"/>
    <w:semiHidden/>
    <w:rsid w:val="005B0B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supplr@mailbox.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upplr@mailbox.sc.edu" TargetMode="External"/><Relationship Id="rId5" Type="http://schemas.openxmlformats.org/officeDocument/2006/relationships/hyperlink" Target="mailto:apsupplr@mailbox.sc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South Carolina</Company>
  <LinksUpToDate>false</LinksUpToDate>
  <CharactersWithSpaces>2339</CharactersWithSpaces>
  <SharedDoc>false</SharedDoc>
  <HLinks>
    <vt:vector size="6" baseType="variant">
      <vt:variant>
        <vt:i4>2949134</vt:i4>
      </vt:variant>
      <vt:variant>
        <vt:i4>3</vt:i4>
      </vt:variant>
      <vt:variant>
        <vt:i4>0</vt:i4>
      </vt:variant>
      <vt:variant>
        <vt:i4>5</vt:i4>
      </vt:variant>
      <vt:variant>
        <vt:lpwstr>mailto:roconnell@sc.edu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BAILEY, DOUGLAS</cp:lastModifiedBy>
  <cp:revision>7</cp:revision>
  <cp:lastPrinted>2017-08-25T15:23:00Z</cp:lastPrinted>
  <dcterms:created xsi:type="dcterms:W3CDTF">2019-12-06T20:15:00Z</dcterms:created>
  <dcterms:modified xsi:type="dcterms:W3CDTF">2019-12-06T21:27:00Z</dcterms:modified>
</cp:coreProperties>
</file>