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Classic1"/>
        <w:tblpPr w:leftFromText="180" w:rightFromText="180" w:horzAnchor="margin" w:tblpXSpec="center" w:tblpY="-780"/>
        <w:tblW w:w="1106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4765"/>
        <w:gridCol w:w="6300"/>
      </w:tblGrid>
      <w:tr w:rsidR="00131D6E" w14:paraId="07D3B815" w14:textId="77777777" w:rsidTr="00EA3236">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auto"/>
              <w:bottom w:val="single" w:sz="4" w:space="0" w:color="auto"/>
              <w:right w:val="single" w:sz="4" w:space="0" w:color="auto"/>
            </w:tcBorders>
            <w:vAlign w:val="center"/>
          </w:tcPr>
          <w:p w14:paraId="078F4E4B" w14:textId="5B0C31F4" w:rsidR="00131D6E" w:rsidRPr="00CD0D04" w:rsidRDefault="00176390" w:rsidP="00EA693D">
            <w:pPr>
              <w:pStyle w:val="Header"/>
              <w:jc w:val="center"/>
            </w:pPr>
            <w:r>
              <w:t>YOUR LABORATORY NAME AND LOGO HERE</w:t>
            </w:r>
          </w:p>
        </w:tc>
        <w:tc>
          <w:tcPr>
            <w:cnfStyle w:val="000000001000" w:firstRow="0" w:lastRow="0" w:firstColumn="0" w:lastColumn="0" w:oddVBand="0" w:evenVBand="0" w:oddHBand="0" w:evenHBand="0" w:firstRowFirstColumn="0" w:firstRowLastColumn="1" w:lastRowFirstColumn="0" w:lastRowLastColumn="0"/>
            <w:tcW w:w="6300" w:type="dxa"/>
            <w:tcBorders>
              <w:top w:val="single" w:sz="4" w:space="0" w:color="auto"/>
              <w:left w:val="single" w:sz="4" w:space="0" w:color="auto"/>
              <w:bottom w:val="single" w:sz="4" w:space="0" w:color="auto"/>
            </w:tcBorders>
            <w:vAlign w:val="center"/>
          </w:tcPr>
          <w:p w14:paraId="1D3650B1" w14:textId="40DA6202" w:rsidR="00131D6E" w:rsidRPr="0056313F" w:rsidRDefault="00E567D6" w:rsidP="00E567D6">
            <w:pPr>
              <w:pStyle w:val="Title"/>
              <w:jc w:val="center"/>
              <w:rPr>
                <w:sz w:val="32"/>
                <w:szCs w:val="56"/>
              </w:rPr>
            </w:pPr>
            <w:r>
              <w:rPr>
                <w:sz w:val="32"/>
                <w:szCs w:val="56"/>
              </w:rPr>
              <w:t>STANDARD OPERATING PROCEDURE (SOP)</w:t>
            </w:r>
            <w:r w:rsidR="008A3E2D">
              <w:rPr>
                <w:sz w:val="32"/>
                <w:szCs w:val="56"/>
              </w:rPr>
              <w:t xml:space="preserve"> #</w:t>
            </w:r>
            <w:r w:rsidR="00840826" w:rsidRPr="00840826">
              <w:rPr>
                <w:color w:val="FF0000"/>
                <w:sz w:val="32"/>
                <w:szCs w:val="56"/>
              </w:rPr>
              <w:t>1</w:t>
            </w:r>
          </w:p>
          <w:p w14:paraId="47C26619" w14:textId="77777777" w:rsidR="00131D6E" w:rsidRPr="0056313F" w:rsidRDefault="00131D6E" w:rsidP="00131D6E">
            <w:pPr>
              <w:pStyle w:val="Metadata"/>
            </w:pPr>
          </w:p>
        </w:tc>
      </w:tr>
      <w:tr w:rsidR="00422342" w14:paraId="35D56228" w14:textId="77777777" w:rsidTr="002C2979">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065" w:type="dxa"/>
            <w:gridSpan w:val="2"/>
            <w:tcBorders>
              <w:top w:val="single" w:sz="4" w:space="0" w:color="auto"/>
              <w:left w:val="nil"/>
              <w:bottom w:val="nil"/>
              <w:right w:val="nil"/>
            </w:tcBorders>
          </w:tcPr>
          <w:p w14:paraId="3C99AFF1" w14:textId="77777777" w:rsidR="00422342" w:rsidRDefault="00422342" w:rsidP="00131D6E">
            <w:pPr>
              <w:pStyle w:val="Header"/>
              <w:rPr>
                <w:b w:val="0"/>
                <w:bCs w:val="0"/>
                <w:color w:val="1F497D"/>
              </w:rPr>
            </w:pPr>
          </w:p>
          <w:p w14:paraId="4949F8AA" w14:textId="77777777" w:rsidR="00422342" w:rsidRPr="009469A3" w:rsidRDefault="00422342" w:rsidP="00131D6E">
            <w:pPr>
              <w:pStyle w:val="Title"/>
              <w:ind w:left="288"/>
            </w:pPr>
          </w:p>
        </w:tc>
      </w:tr>
    </w:tbl>
    <w:tbl>
      <w:tblPr>
        <w:tblStyle w:val="TableGrid"/>
        <w:tblW w:w="10980" w:type="dxa"/>
        <w:tblInd w:w="-725" w:type="dxa"/>
        <w:tblLook w:val="04A0" w:firstRow="1" w:lastRow="0" w:firstColumn="1" w:lastColumn="0" w:noHBand="0" w:noVBand="1"/>
      </w:tblPr>
      <w:tblGrid>
        <w:gridCol w:w="2160"/>
        <w:gridCol w:w="8820"/>
      </w:tblGrid>
      <w:tr w:rsidR="001831F0" w:rsidRPr="000A575E" w14:paraId="44BD5CFB" w14:textId="77777777" w:rsidTr="00FA1112">
        <w:trPr>
          <w:trHeight w:val="315"/>
        </w:trPr>
        <w:tc>
          <w:tcPr>
            <w:tcW w:w="2160" w:type="dxa"/>
            <w:shd w:val="clear" w:color="auto" w:fill="FFFFFF" w:themeFill="background1"/>
            <w:hideMark/>
          </w:tcPr>
          <w:p w14:paraId="73F6E3A6" w14:textId="14EECBA8" w:rsidR="00391DAB" w:rsidRPr="000A575E" w:rsidRDefault="00157B24">
            <w:pPr>
              <w:rPr>
                <w:rFonts w:asciiTheme="minorHAnsi" w:hAnsiTheme="minorHAnsi" w:cstheme="minorHAnsi"/>
                <w:b/>
                <w:bCs/>
                <w:sz w:val="24"/>
                <w:szCs w:val="24"/>
              </w:rPr>
            </w:pPr>
            <w:r>
              <w:rPr>
                <w:rFonts w:asciiTheme="minorHAnsi" w:hAnsiTheme="minorHAnsi" w:cstheme="minorHAnsi"/>
                <w:b/>
                <w:bCs/>
                <w:sz w:val="24"/>
                <w:szCs w:val="24"/>
              </w:rPr>
              <w:t xml:space="preserve">SOP #: </w:t>
            </w:r>
            <w:r w:rsidR="00840826" w:rsidRPr="00840826">
              <w:rPr>
                <w:rFonts w:asciiTheme="minorHAnsi" w:hAnsiTheme="minorHAnsi" w:cstheme="minorHAnsi"/>
                <w:b/>
                <w:bCs/>
                <w:color w:val="FF0000"/>
                <w:sz w:val="24"/>
                <w:szCs w:val="24"/>
              </w:rPr>
              <w:t>1</w:t>
            </w:r>
          </w:p>
        </w:tc>
        <w:tc>
          <w:tcPr>
            <w:tcW w:w="8820" w:type="dxa"/>
            <w:shd w:val="clear" w:color="auto" w:fill="FFFFFF" w:themeFill="background1"/>
            <w:hideMark/>
          </w:tcPr>
          <w:p w14:paraId="61884B4B" w14:textId="4E0A57EA" w:rsidR="00391DAB" w:rsidRPr="00E567D6" w:rsidRDefault="00E567D6">
            <w:pPr>
              <w:rPr>
                <w:rFonts w:asciiTheme="minorHAnsi" w:hAnsiTheme="minorHAnsi" w:cstheme="minorHAnsi"/>
                <w:b/>
                <w:bCs/>
                <w:sz w:val="24"/>
                <w:szCs w:val="24"/>
              </w:rPr>
            </w:pPr>
            <w:r w:rsidRPr="00E567D6">
              <w:rPr>
                <w:rFonts w:asciiTheme="minorHAnsi" w:hAnsiTheme="minorHAnsi" w:cstheme="minorHAnsi"/>
                <w:b/>
                <w:bCs/>
                <w:sz w:val="24"/>
                <w:szCs w:val="24"/>
              </w:rPr>
              <w:t>TITLE</w:t>
            </w:r>
            <w:r w:rsidR="00157B24" w:rsidRPr="00E567D6">
              <w:rPr>
                <w:rFonts w:asciiTheme="minorHAnsi" w:hAnsiTheme="minorHAnsi" w:cstheme="minorHAnsi"/>
                <w:b/>
                <w:bCs/>
                <w:sz w:val="24"/>
                <w:szCs w:val="24"/>
              </w:rPr>
              <w:t xml:space="preserve">: </w:t>
            </w:r>
          </w:p>
        </w:tc>
      </w:tr>
      <w:tr w:rsidR="00E567D6" w:rsidRPr="000A575E" w14:paraId="31C80FB0" w14:textId="77777777" w:rsidTr="00BC4ED5">
        <w:trPr>
          <w:trHeight w:val="1010"/>
        </w:trPr>
        <w:tc>
          <w:tcPr>
            <w:tcW w:w="10980" w:type="dxa"/>
            <w:gridSpan w:val="2"/>
            <w:shd w:val="clear" w:color="auto" w:fill="FFFFFF" w:themeFill="background1"/>
          </w:tcPr>
          <w:p w14:paraId="3A48C993" w14:textId="77777777" w:rsidR="00E567D6" w:rsidRPr="00E567D6" w:rsidRDefault="00E567D6" w:rsidP="00143477">
            <w:pPr>
              <w:rPr>
                <w:rFonts w:asciiTheme="minorHAnsi" w:hAnsiTheme="minorHAnsi" w:cstheme="minorHAnsi"/>
                <w:sz w:val="24"/>
                <w:szCs w:val="24"/>
              </w:rPr>
            </w:pPr>
            <w:r>
              <w:rPr>
                <w:rFonts w:asciiTheme="minorHAnsi" w:hAnsiTheme="minorHAnsi" w:cstheme="minorHAnsi"/>
                <w:b/>
                <w:bCs/>
                <w:sz w:val="24"/>
                <w:szCs w:val="24"/>
              </w:rPr>
              <w:t xml:space="preserve">       </w:t>
            </w:r>
            <w:r w:rsidRPr="00E567D6">
              <w:rPr>
                <w:rFonts w:asciiTheme="minorHAnsi" w:hAnsiTheme="minorHAnsi" w:cstheme="minorHAnsi"/>
                <w:sz w:val="24"/>
                <w:szCs w:val="24"/>
              </w:rPr>
              <w:t>Author:</w:t>
            </w:r>
          </w:p>
          <w:p w14:paraId="1569E712" w14:textId="5C672407" w:rsidR="00E567D6" w:rsidRPr="00E567D6" w:rsidRDefault="00E567D6" w:rsidP="00143477">
            <w:pPr>
              <w:rPr>
                <w:rFonts w:asciiTheme="minorHAnsi" w:hAnsiTheme="minorHAnsi" w:cstheme="minorHAnsi"/>
                <w:sz w:val="24"/>
                <w:szCs w:val="24"/>
              </w:rPr>
            </w:pPr>
            <w:r w:rsidRPr="00E567D6">
              <w:rPr>
                <w:rFonts w:asciiTheme="minorHAnsi" w:hAnsiTheme="minorHAnsi" w:cstheme="minorHAnsi"/>
                <w:sz w:val="24"/>
                <w:szCs w:val="24"/>
              </w:rPr>
              <w:t xml:space="preserve">       Date of creation:   </w:t>
            </w:r>
          </w:p>
          <w:p w14:paraId="1CBDA0A1" w14:textId="2321BF0C" w:rsidR="00E567D6" w:rsidRPr="00E567D6" w:rsidRDefault="00E567D6" w:rsidP="00143477">
            <w:pPr>
              <w:rPr>
                <w:rFonts w:asciiTheme="minorHAnsi" w:hAnsiTheme="minorHAnsi" w:cstheme="minorHAnsi"/>
                <w:sz w:val="24"/>
                <w:szCs w:val="24"/>
              </w:rPr>
            </w:pPr>
            <w:r w:rsidRPr="00E567D6">
              <w:rPr>
                <w:rFonts w:asciiTheme="minorHAnsi" w:hAnsiTheme="minorHAnsi" w:cstheme="minorHAnsi"/>
                <w:sz w:val="24"/>
                <w:szCs w:val="24"/>
              </w:rPr>
              <w:t xml:space="preserve">       Date of last review</w:t>
            </w:r>
            <w:r w:rsidR="00384250">
              <w:rPr>
                <w:rFonts w:asciiTheme="minorHAnsi" w:hAnsiTheme="minorHAnsi" w:cstheme="minorHAnsi"/>
                <w:sz w:val="24"/>
                <w:szCs w:val="24"/>
              </w:rPr>
              <w:t xml:space="preserve">:                                             </w:t>
            </w:r>
            <w:r>
              <w:rPr>
                <w:rFonts w:asciiTheme="minorHAnsi" w:hAnsiTheme="minorHAnsi" w:cstheme="minorHAnsi"/>
                <w:sz w:val="24"/>
                <w:szCs w:val="24"/>
              </w:rPr>
              <w:t xml:space="preserve"> </w:t>
            </w:r>
            <w:r w:rsidR="00384250">
              <w:rPr>
                <w:rFonts w:asciiTheme="minorHAnsi" w:hAnsiTheme="minorHAnsi" w:cstheme="minorHAnsi"/>
                <w:sz w:val="24"/>
                <w:szCs w:val="24"/>
              </w:rPr>
              <w:t>Date of last</w:t>
            </w:r>
            <w:r>
              <w:rPr>
                <w:rFonts w:asciiTheme="minorHAnsi" w:hAnsiTheme="minorHAnsi" w:cstheme="minorHAnsi"/>
                <w:sz w:val="24"/>
                <w:szCs w:val="24"/>
              </w:rPr>
              <w:t xml:space="preserve"> revision</w:t>
            </w:r>
            <w:r w:rsidRPr="00E567D6">
              <w:rPr>
                <w:rFonts w:asciiTheme="minorHAnsi" w:hAnsiTheme="minorHAnsi" w:cstheme="minorHAnsi"/>
                <w:sz w:val="24"/>
                <w:szCs w:val="24"/>
              </w:rPr>
              <w:t>:</w:t>
            </w:r>
          </w:p>
        </w:tc>
      </w:tr>
      <w:tr w:rsidR="00FA1112" w:rsidRPr="000A575E" w14:paraId="35255E9B" w14:textId="77777777" w:rsidTr="001D548C">
        <w:trPr>
          <w:trHeight w:val="413"/>
        </w:trPr>
        <w:tc>
          <w:tcPr>
            <w:tcW w:w="2160" w:type="dxa"/>
            <w:shd w:val="clear" w:color="auto" w:fill="FFFFFF" w:themeFill="background1"/>
            <w:vAlign w:val="center"/>
            <w:hideMark/>
          </w:tcPr>
          <w:p w14:paraId="2C17D69C" w14:textId="77777777" w:rsidR="00391DAB" w:rsidRPr="000A575E" w:rsidRDefault="00391DAB">
            <w:pPr>
              <w:rPr>
                <w:rFonts w:asciiTheme="minorHAnsi" w:hAnsiTheme="minorHAnsi" w:cstheme="minorHAnsi"/>
                <w:b/>
                <w:bCs/>
                <w:sz w:val="24"/>
                <w:szCs w:val="24"/>
              </w:rPr>
            </w:pPr>
            <w:r w:rsidRPr="000A575E">
              <w:rPr>
                <w:rFonts w:asciiTheme="minorHAnsi" w:hAnsiTheme="minorHAnsi" w:cstheme="minorHAnsi"/>
                <w:b/>
                <w:bCs/>
                <w:sz w:val="22"/>
                <w:szCs w:val="22"/>
              </w:rPr>
              <w:t>Principal Investigator</w:t>
            </w:r>
          </w:p>
        </w:tc>
        <w:tc>
          <w:tcPr>
            <w:tcW w:w="8820" w:type="dxa"/>
            <w:shd w:val="clear" w:color="auto" w:fill="FFFFFF" w:themeFill="background1"/>
            <w:hideMark/>
          </w:tcPr>
          <w:p w14:paraId="2990DAC4" w14:textId="16CF75AF" w:rsidR="00391DAB" w:rsidRPr="000A575E" w:rsidRDefault="00391DAB">
            <w:pPr>
              <w:rPr>
                <w:rFonts w:asciiTheme="minorHAnsi" w:hAnsiTheme="minorHAnsi" w:cstheme="minorHAnsi"/>
                <w:sz w:val="24"/>
                <w:szCs w:val="24"/>
              </w:rPr>
            </w:pPr>
          </w:p>
        </w:tc>
      </w:tr>
      <w:tr w:rsidR="001831F0" w:rsidRPr="000A575E" w14:paraId="361DE93B" w14:textId="77777777" w:rsidTr="001D548C">
        <w:trPr>
          <w:trHeight w:val="315"/>
        </w:trPr>
        <w:tc>
          <w:tcPr>
            <w:tcW w:w="2160" w:type="dxa"/>
            <w:shd w:val="clear" w:color="auto" w:fill="FFFFFF" w:themeFill="background1"/>
            <w:vAlign w:val="center"/>
            <w:hideMark/>
          </w:tcPr>
          <w:p w14:paraId="75AB2C22" w14:textId="77777777" w:rsidR="00391DAB" w:rsidRPr="000A575E" w:rsidRDefault="00391DAB">
            <w:pPr>
              <w:rPr>
                <w:rFonts w:asciiTheme="minorHAnsi" w:hAnsiTheme="minorHAnsi" w:cstheme="minorHAnsi"/>
                <w:b/>
                <w:bCs/>
                <w:sz w:val="24"/>
                <w:szCs w:val="24"/>
              </w:rPr>
            </w:pPr>
            <w:r w:rsidRPr="000A575E">
              <w:rPr>
                <w:rFonts w:asciiTheme="minorHAnsi" w:hAnsiTheme="minorHAnsi" w:cstheme="minorHAnsi"/>
                <w:b/>
                <w:bCs/>
                <w:sz w:val="24"/>
                <w:szCs w:val="24"/>
              </w:rPr>
              <w:t xml:space="preserve">Location </w:t>
            </w:r>
          </w:p>
        </w:tc>
        <w:tc>
          <w:tcPr>
            <w:tcW w:w="8820" w:type="dxa"/>
            <w:shd w:val="clear" w:color="auto" w:fill="FFFFFF" w:themeFill="background1"/>
            <w:hideMark/>
          </w:tcPr>
          <w:p w14:paraId="42C90DA9" w14:textId="2FE27A0A" w:rsidR="00391DAB" w:rsidRPr="000A575E" w:rsidRDefault="00391DAB">
            <w:pPr>
              <w:rPr>
                <w:rFonts w:asciiTheme="minorHAnsi" w:hAnsiTheme="minorHAnsi" w:cstheme="minorHAnsi"/>
                <w:sz w:val="24"/>
                <w:szCs w:val="24"/>
              </w:rPr>
            </w:pPr>
          </w:p>
        </w:tc>
      </w:tr>
      <w:tr w:rsidR="001831F0" w:rsidRPr="000A575E" w14:paraId="580222E2" w14:textId="77777777" w:rsidTr="001D548C">
        <w:trPr>
          <w:trHeight w:val="467"/>
        </w:trPr>
        <w:tc>
          <w:tcPr>
            <w:tcW w:w="2160" w:type="dxa"/>
            <w:shd w:val="clear" w:color="auto" w:fill="FFFFFF" w:themeFill="background1"/>
            <w:vAlign w:val="center"/>
            <w:hideMark/>
          </w:tcPr>
          <w:p w14:paraId="3489584C" w14:textId="77777777" w:rsidR="00391DAB" w:rsidRPr="000A575E" w:rsidRDefault="00391DAB">
            <w:pPr>
              <w:rPr>
                <w:rFonts w:asciiTheme="minorHAnsi" w:hAnsiTheme="minorHAnsi" w:cstheme="minorHAnsi"/>
                <w:b/>
                <w:bCs/>
                <w:sz w:val="24"/>
                <w:szCs w:val="24"/>
              </w:rPr>
            </w:pPr>
            <w:r w:rsidRPr="000A575E">
              <w:rPr>
                <w:rFonts w:asciiTheme="minorHAnsi" w:hAnsiTheme="minorHAnsi" w:cstheme="minorHAnsi"/>
                <w:b/>
                <w:bCs/>
                <w:sz w:val="24"/>
                <w:szCs w:val="24"/>
              </w:rPr>
              <w:t>Designated Area</w:t>
            </w:r>
          </w:p>
        </w:tc>
        <w:tc>
          <w:tcPr>
            <w:tcW w:w="8820" w:type="dxa"/>
            <w:shd w:val="clear" w:color="auto" w:fill="FFFFFF" w:themeFill="background1"/>
            <w:hideMark/>
          </w:tcPr>
          <w:p w14:paraId="140D299D" w14:textId="1E70A5B4" w:rsidR="00391DAB" w:rsidRPr="000A575E" w:rsidRDefault="00391DAB">
            <w:pPr>
              <w:rPr>
                <w:rFonts w:asciiTheme="minorHAnsi" w:hAnsiTheme="minorHAnsi" w:cstheme="minorHAnsi"/>
                <w:sz w:val="24"/>
                <w:szCs w:val="24"/>
              </w:rPr>
            </w:pPr>
          </w:p>
        </w:tc>
      </w:tr>
      <w:tr w:rsidR="00391DAB" w:rsidRPr="000A575E" w14:paraId="74E09ECE" w14:textId="77777777" w:rsidTr="00FA1112">
        <w:trPr>
          <w:trHeight w:val="315"/>
        </w:trPr>
        <w:tc>
          <w:tcPr>
            <w:tcW w:w="10980" w:type="dxa"/>
            <w:gridSpan w:val="2"/>
            <w:shd w:val="clear" w:color="auto" w:fill="E7E6E6" w:themeFill="background2"/>
            <w:hideMark/>
          </w:tcPr>
          <w:p w14:paraId="65011071" w14:textId="6A217E51"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1. This standard operating procedure (SOP) is for</w:t>
            </w:r>
          </w:p>
        </w:tc>
      </w:tr>
      <w:tr w:rsidR="00391DAB" w:rsidRPr="000A575E" w14:paraId="78E39953" w14:textId="77777777" w:rsidTr="00FA1112">
        <w:trPr>
          <w:trHeight w:val="300"/>
        </w:trPr>
        <w:tc>
          <w:tcPr>
            <w:tcW w:w="10980" w:type="dxa"/>
            <w:gridSpan w:val="2"/>
            <w:hideMark/>
          </w:tcPr>
          <w:p w14:paraId="4C4BFB61" w14:textId="4B45D9BB" w:rsidR="00850EF9" w:rsidRPr="00890009" w:rsidRDefault="00557D30" w:rsidP="00573ED0">
            <w:pPr>
              <w:spacing w:after="120"/>
              <w:ind w:left="432"/>
              <w:rPr>
                <w:rStyle w:val="Emphasis"/>
                <w:b w:val="0"/>
                <w:bCs/>
                <w:color w:val="FF0000"/>
                <w:sz w:val="24"/>
                <w:szCs w:val="24"/>
              </w:rPr>
            </w:pPr>
            <w:r w:rsidRPr="00890009">
              <w:rPr>
                <w:rStyle w:val="Emphasis"/>
                <w:b w:val="0"/>
                <w:bCs/>
                <w:color w:val="FF0000"/>
                <w:sz w:val="24"/>
                <w:szCs w:val="24"/>
              </w:rPr>
              <w:t xml:space="preserve">Specify </w:t>
            </w:r>
            <w:r w:rsidR="00F437F3" w:rsidRPr="00890009">
              <w:rPr>
                <w:rStyle w:val="Emphasis"/>
                <w:b w:val="0"/>
                <w:bCs/>
                <w:color w:val="FF0000"/>
                <w:sz w:val="24"/>
                <w:szCs w:val="24"/>
              </w:rPr>
              <w:t xml:space="preserve">the </w:t>
            </w:r>
            <w:r w:rsidR="00C52396" w:rsidRPr="00890009">
              <w:rPr>
                <w:rStyle w:val="Emphasis"/>
                <w:b w:val="0"/>
                <w:bCs/>
                <w:color w:val="FF0000"/>
                <w:sz w:val="24"/>
                <w:szCs w:val="24"/>
              </w:rPr>
              <w:t>chemicals</w:t>
            </w:r>
            <w:r w:rsidR="00484A39">
              <w:rPr>
                <w:rStyle w:val="Emphasis"/>
                <w:b w:val="0"/>
                <w:bCs/>
                <w:color w:val="FF0000"/>
                <w:sz w:val="24"/>
                <w:szCs w:val="24"/>
              </w:rPr>
              <w:t>,</w:t>
            </w:r>
            <w:r w:rsidR="00C52396">
              <w:rPr>
                <w:rStyle w:val="Emphasis"/>
                <w:b w:val="0"/>
                <w:bCs/>
                <w:color w:val="FF0000"/>
                <w:sz w:val="24"/>
                <w:szCs w:val="24"/>
              </w:rPr>
              <w:t xml:space="preserve"> </w:t>
            </w:r>
            <w:r w:rsidR="00C52396" w:rsidRPr="00890009">
              <w:rPr>
                <w:rStyle w:val="Emphasis"/>
                <w:b w:val="0"/>
                <w:bCs/>
                <w:color w:val="FF0000"/>
                <w:sz w:val="24"/>
                <w:szCs w:val="24"/>
              </w:rPr>
              <w:t>class of chemicals</w:t>
            </w:r>
            <w:r w:rsidR="00484A39">
              <w:rPr>
                <w:rStyle w:val="Emphasis"/>
                <w:b w:val="0"/>
                <w:bCs/>
                <w:color w:val="FF0000"/>
                <w:sz w:val="24"/>
                <w:szCs w:val="24"/>
              </w:rPr>
              <w:t>,</w:t>
            </w:r>
            <w:r w:rsidR="00C52396">
              <w:rPr>
                <w:rStyle w:val="Emphasis"/>
                <w:b w:val="0"/>
                <w:bCs/>
                <w:color w:val="FF0000"/>
                <w:sz w:val="24"/>
                <w:szCs w:val="24"/>
              </w:rPr>
              <w:t xml:space="preserve"> </w:t>
            </w:r>
            <w:r w:rsidR="00C52396" w:rsidRPr="00890009">
              <w:rPr>
                <w:rStyle w:val="Emphasis"/>
                <w:b w:val="0"/>
                <w:bCs/>
                <w:color w:val="FF0000"/>
                <w:sz w:val="24"/>
                <w:szCs w:val="24"/>
              </w:rPr>
              <w:t>process</w:t>
            </w:r>
            <w:r w:rsidR="00484A39">
              <w:rPr>
                <w:rStyle w:val="Emphasis"/>
                <w:b w:val="0"/>
                <w:bCs/>
                <w:color w:val="FF0000"/>
                <w:sz w:val="24"/>
                <w:szCs w:val="24"/>
              </w:rPr>
              <w:t>,</w:t>
            </w:r>
            <w:r w:rsidR="00C52396">
              <w:rPr>
                <w:rStyle w:val="Emphasis"/>
                <w:b w:val="0"/>
                <w:bCs/>
                <w:color w:val="FF0000"/>
                <w:sz w:val="24"/>
                <w:szCs w:val="24"/>
              </w:rPr>
              <w:t xml:space="preserve"> </w:t>
            </w:r>
            <w:r w:rsidR="00C52396" w:rsidRPr="00895AFC">
              <w:rPr>
                <w:rStyle w:val="Emphasis"/>
                <w:b w:val="0"/>
                <w:iCs w:val="0"/>
                <w:color w:val="FF0000"/>
                <w:sz w:val="24"/>
                <w:szCs w:val="24"/>
              </w:rPr>
              <w:t>routine lab work</w:t>
            </w:r>
            <w:r w:rsidR="00484A39">
              <w:rPr>
                <w:rStyle w:val="Emphasis"/>
                <w:b w:val="0"/>
                <w:iCs w:val="0"/>
                <w:color w:val="FF0000"/>
                <w:sz w:val="24"/>
                <w:szCs w:val="24"/>
              </w:rPr>
              <w:t>,</w:t>
            </w:r>
            <w:r w:rsidR="00C52396">
              <w:rPr>
                <w:rStyle w:val="Emphasis"/>
                <w:b w:val="0"/>
                <w:iCs w:val="0"/>
                <w:color w:val="FF0000"/>
                <w:sz w:val="24"/>
                <w:szCs w:val="24"/>
              </w:rPr>
              <w:t xml:space="preserve"> </w:t>
            </w:r>
            <w:r w:rsidR="00C52396" w:rsidRPr="00890009">
              <w:rPr>
                <w:rStyle w:val="Emphasis"/>
                <w:b w:val="0"/>
                <w:bCs/>
                <w:color w:val="FF0000"/>
                <w:sz w:val="24"/>
                <w:szCs w:val="24"/>
              </w:rPr>
              <w:t>equipment</w:t>
            </w:r>
            <w:r w:rsidR="00484A39">
              <w:rPr>
                <w:rStyle w:val="Emphasis"/>
                <w:b w:val="0"/>
                <w:bCs/>
                <w:color w:val="FF0000"/>
                <w:sz w:val="24"/>
                <w:szCs w:val="24"/>
              </w:rPr>
              <w:t>,</w:t>
            </w:r>
            <w:r w:rsidR="00C52396">
              <w:rPr>
                <w:rStyle w:val="Emphasis"/>
                <w:b w:val="0"/>
                <w:bCs/>
                <w:color w:val="FF0000"/>
                <w:sz w:val="24"/>
                <w:szCs w:val="24"/>
              </w:rPr>
              <w:t xml:space="preserve"> or technique</w:t>
            </w:r>
            <w:r w:rsidR="00484A39">
              <w:rPr>
                <w:rStyle w:val="Emphasis"/>
                <w:b w:val="0"/>
                <w:bCs/>
                <w:color w:val="FF0000"/>
                <w:sz w:val="24"/>
                <w:szCs w:val="24"/>
              </w:rPr>
              <w:t xml:space="preserve"> </w:t>
            </w:r>
            <w:r w:rsidR="00CE74E2">
              <w:rPr>
                <w:rStyle w:val="Emphasis"/>
                <w:b w:val="0"/>
                <w:bCs/>
                <w:color w:val="FF0000"/>
                <w:sz w:val="24"/>
                <w:szCs w:val="24"/>
              </w:rPr>
              <w:t>for which the SOP is written</w:t>
            </w:r>
            <w:r w:rsidR="004E2C70">
              <w:rPr>
                <w:rStyle w:val="Emphasis"/>
                <w:b w:val="0"/>
                <w:bCs/>
                <w:color w:val="FF0000"/>
                <w:sz w:val="24"/>
                <w:szCs w:val="24"/>
              </w:rPr>
              <w:t>. Examples:</w:t>
            </w:r>
          </w:p>
          <w:p w14:paraId="7C3FCAF0" w14:textId="3EEBC6E0" w:rsidR="00850EF9" w:rsidRPr="00890009" w:rsidRDefault="00CE74E2" w:rsidP="00850EF9">
            <w:pPr>
              <w:pStyle w:val="ListParagraph"/>
              <w:numPr>
                <w:ilvl w:val="0"/>
                <w:numId w:val="30"/>
              </w:numPr>
              <w:spacing w:after="120"/>
              <w:rPr>
                <w:rStyle w:val="Emphasis"/>
                <w:b w:val="0"/>
                <w:iCs w:val="0"/>
                <w:sz w:val="24"/>
                <w:szCs w:val="24"/>
              </w:rPr>
            </w:pPr>
            <w:r w:rsidRPr="00CE74E2">
              <w:rPr>
                <w:rStyle w:val="Emphasis"/>
                <w:b w:val="0"/>
                <w:bCs/>
                <w:color w:val="FF0000"/>
                <w:sz w:val="24"/>
                <w:szCs w:val="24"/>
              </w:rPr>
              <w:t>H</w:t>
            </w:r>
            <w:r w:rsidRPr="00CE74E2">
              <w:rPr>
                <w:rStyle w:val="Emphasis"/>
                <w:b w:val="0"/>
                <w:bCs/>
                <w:color w:val="FF0000"/>
                <w:sz w:val="24"/>
              </w:rPr>
              <w:t xml:space="preserve">andling and use </w:t>
            </w:r>
            <w:proofErr w:type="gramStart"/>
            <w:r w:rsidRPr="00CE74E2">
              <w:rPr>
                <w:rStyle w:val="Emphasis"/>
                <w:b w:val="0"/>
                <w:bCs/>
                <w:color w:val="FF0000"/>
                <w:sz w:val="24"/>
              </w:rPr>
              <w:t>of</w:t>
            </w:r>
            <w:r>
              <w:rPr>
                <w:rStyle w:val="Emphasis"/>
                <w:bCs/>
                <w:color w:val="FF0000"/>
              </w:rPr>
              <w:t xml:space="preserve"> </w:t>
            </w:r>
            <w:r w:rsidR="00BC5CAC" w:rsidRPr="00890009">
              <w:rPr>
                <w:rStyle w:val="Emphasis"/>
                <w:b w:val="0"/>
                <w:bCs/>
                <w:color w:val="FF0000"/>
                <w:sz w:val="24"/>
                <w:szCs w:val="24"/>
              </w:rPr>
              <w:t xml:space="preserve"> (</w:t>
            </w:r>
            <w:proofErr w:type="gramEnd"/>
            <w:r w:rsidR="00A217CD" w:rsidRPr="00890009">
              <w:rPr>
                <w:rStyle w:val="Emphasis"/>
                <w:b w:val="0"/>
                <w:bCs/>
                <w:color w:val="FF0000"/>
                <w:sz w:val="24"/>
                <w:szCs w:val="24"/>
              </w:rPr>
              <w:t xml:space="preserve">i.e., </w:t>
            </w:r>
            <w:r w:rsidR="00BC5CAC" w:rsidRPr="00890009">
              <w:rPr>
                <w:rStyle w:val="Emphasis"/>
                <w:b w:val="0"/>
                <w:bCs/>
                <w:color w:val="FF0000"/>
                <w:sz w:val="24"/>
                <w:szCs w:val="24"/>
              </w:rPr>
              <w:t>HF, Arsine, Gold nanoparticles</w:t>
            </w:r>
            <w:r w:rsidR="00A217CD" w:rsidRPr="00890009">
              <w:rPr>
                <w:rStyle w:val="Emphasis"/>
                <w:b w:val="0"/>
                <w:bCs/>
                <w:color w:val="FF0000"/>
                <w:sz w:val="24"/>
                <w:szCs w:val="24"/>
              </w:rPr>
              <w:t>)</w:t>
            </w:r>
            <w:r w:rsidR="00557D30" w:rsidRPr="00890009">
              <w:rPr>
                <w:rStyle w:val="Emphasis"/>
                <w:b w:val="0"/>
                <w:bCs/>
                <w:color w:val="FF0000"/>
                <w:sz w:val="24"/>
                <w:szCs w:val="24"/>
              </w:rPr>
              <w:t xml:space="preserve">, </w:t>
            </w:r>
          </w:p>
          <w:p w14:paraId="1C936568" w14:textId="5F749287" w:rsidR="00850EF9" w:rsidRPr="00890009" w:rsidRDefault="00CE74E2" w:rsidP="00850EF9">
            <w:pPr>
              <w:pStyle w:val="ListParagraph"/>
              <w:numPr>
                <w:ilvl w:val="0"/>
                <w:numId w:val="30"/>
              </w:numPr>
              <w:spacing w:after="120"/>
              <w:rPr>
                <w:rStyle w:val="Emphasis"/>
                <w:b w:val="0"/>
                <w:iCs w:val="0"/>
                <w:sz w:val="24"/>
                <w:szCs w:val="24"/>
              </w:rPr>
            </w:pPr>
            <w:r w:rsidRPr="00CE74E2">
              <w:rPr>
                <w:rStyle w:val="Emphasis"/>
                <w:b w:val="0"/>
                <w:bCs/>
                <w:color w:val="FF0000"/>
                <w:sz w:val="24"/>
                <w:szCs w:val="24"/>
              </w:rPr>
              <w:t>H</w:t>
            </w:r>
            <w:r w:rsidRPr="00CE74E2">
              <w:rPr>
                <w:rStyle w:val="Emphasis"/>
                <w:b w:val="0"/>
                <w:bCs/>
                <w:color w:val="FF0000"/>
                <w:sz w:val="24"/>
              </w:rPr>
              <w:t>andling and use of</w:t>
            </w:r>
            <w:r w:rsidR="00A217CD" w:rsidRPr="00890009">
              <w:rPr>
                <w:rStyle w:val="Emphasis"/>
                <w:b w:val="0"/>
                <w:bCs/>
                <w:color w:val="FF0000"/>
                <w:sz w:val="24"/>
                <w:szCs w:val="24"/>
              </w:rPr>
              <w:t xml:space="preserve"> (flammable solvents</w:t>
            </w:r>
            <w:r w:rsidR="0037107E" w:rsidRPr="00890009">
              <w:rPr>
                <w:rStyle w:val="Emphasis"/>
                <w:b w:val="0"/>
                <w:bCs/>
                <w:color w:val="FF0000"/>
                <w:sz w:val="24"/>
                <w:szCs w:val="24"/>
              </w:rPr>
              <w:t>, corrosives</w:t>
            </w:r>
            <w:r w:rsidR="00A217CD" w:rsidRPr="00890009">
              <w:rPr>
                <w:rStyle w:val="Emphasis"/>
                <w:b w:val="0"/>
                <w:bCs/>
                <w:color w:val="FF0000"/>
                <w:sz w:val="24"/>
                <w:szCs w:val="24"/>
              </w:rPr>
              <w:t xml:space="preserve">, peroxide formers, </w:t>
            </w:r>
            <w:r w:rsidR="0037107E" w:rsidRPr="00890009">
              <w:rPr>
                <w:rStyle w:val="Emphasis"/>
                <w:b w:val="0"/>
                <w:bCs/>
                <w:color w:val="FF0000"/>
                <w:sz w:val="24"/>
                <w:szCs w:val="24"/>
              </w:rPr>
              <w:t>emits flammable gases</w:t>
            </w:r>
            <w:r w:rsidR="0005584A" w:rsidRPr="00890009">
              <w:rPr>
                <w:rStyle w:val="Emphasis"/>
                <w:b w:val="0"/>
                <w:bCs/>
                <w:color w:val="FF0000"/>
                <w:sz w:val="24"/>
                <w:szCs w:val="24"/>
              </w:rPr>
              <w:t>, cryogens)</w:t>
            </w:r>
            <w:r w:rsidR="00557D30" w:rsidRPr="00890009">
              <w:rPr>
                <w:rStyle w:val="Emphasis"/>
                <w:b w:val="0"/>
                <w:bCs/>
                <w:color w:val="FF0000"/>
                <w:sz w:val="24"/>
                <w:szCs w:val="24"/>
              </w:rPr>
              <w:t xml:space="preserve"> </w:t>
            </w:r>
          </w:p>
          <w:p w14:paraId="43670D3A" w14:textId="01B6586D" w:rsidR="00BA6120" w:rsidRPr="00890009" w:rsidRDefault="00557D30" w:rsidP="00850EF9">
            <w:pPr>
              <w:pStyle w:val="ListParagraph"/>
              <w:numPr>
                <w:ilvl w:val="0"/>
                <w:numId w:val="30"/>
              </w:numPr>
              <w:spacing w:after="120"/>
              <w:rPr>
                <w:rStyle w:val="Emphasis"/>
                <w:b w:val="0"/>
                <w:iCs w:val="0"/>
                <w:sz w:val="24"/>
                <w:szCs w:val="24"/>
              </w:rPr>
            </w:pPr>
            <w:r w:rsidRPr="00890009">
              <w:rPr>
                <w:rStyle w:val="Emphasis"/>
                <w:b w:val="0"/>
                <w:bCs/>
                <w:color w:val="FF0000"/>
                <w:sz w:val="24"/>
                <w:szCs w:val="24"/>
              </w:rPr>
              <w:t>proce</w:t>
            </w:r>
            <w:r w:rsidR="00A032BD" w:rsidRPr="00890009">
              <w:rPr>
                <w:rStyle w:val="Emphasis"/>
                <w:b w:val="0"/>
                <w:bCs/>
                <w:color w:val="FF0000"/>
                <w:sz w:val="24"/>
                <w:szCs w:val="24"/>
              </w:rPr>
              <w:t>ss</w:t>
            </w:r>
            <w:r w:rsidR="00687FCC" w:rsidRPr="00890009">
              <w:rPr>
                <w:rStyle w:val="Emphasis"/>
                <w:b w:val="0"/>
                <w:bCs/>
                <w:color w:val="FF0000"/>
                <w:sz w:val="24"/>
                <w:szCs w:val="24"/>
              </w:rPr>
              <w:t xml:space="preserve"> </w:t>
            </w:r>
            <w:r w:rsidR="0037107E" w:rsidRPr="00890009">
              <w:rPr>
                <w:rStyle w:val="Emphasis"/>
                <w:b w:val="0"/>
                <w:bCs/>
                <w:color w:val="FF0000"/>
                <w:sz w:val="24"/>
                <w:szCs w:val="24"/>
              </w:rPr>
              <w:t>(</w:t>
            </w:r>
            <w:r w:rsidR="00B00EEA" w:rsidRPr="00890009">
              <w:rPr>
                <w:rStyle w:val="Emphasis"/>
                <w:b w:val="0"/>
                <w:bCs/>
                <w:color w:val="FF0000"/>
                <w:sz w:val="24"/>
                <w:szCs w:val="24"/>
              </w:rPr>
              <w:t xml:space="preserve">i.e., </w:t>
            </w:r>
            <w:r w:rsidR="0037107E" w:rsidRPr="00890009">
              <w:rPr>
                <w:rStyle w:val="Emphasis"/>
                <w:b w:val="0"/>
                <w:bCs/>
                <w:color w:val="FF0000"/>
                <w:sz w:val="24"/>
                <w:szCs w:val="24"/>
              </w:rPr>
              <w:t>hydrogenation, ammonia decomposition</w:t>
            </w:r>
            <w:r w:rsidR="007B5A87" w:rsidRPr="00890009">
              <w:rPr>
                <w:rStyle w:val="Emphasis"/>
                <w:b w:val="0"/>
                <w:bCs/>
                <w:color w:val="FF0000"/>
                <w:sz w:val="24"/>
                <w:szCs w:val="24"/>
              </w:rPr>
              <w:t>, multi-step synthesis</w:t>
            </w:r>
            <w:r w:rsidR="006B58BF">
              <w:rPr>
                <w:rStyle w:val="Emphasis"/>
                <w:b w:val="0"/>
                <w:bCs/>
                <w:color w:val="FF0000"/>
                <w:sz w:val="24"/>
                <w:szCs w:val="24"/>
              </w:rPr>
              <w:t>, chemical vapor deposition</w:t>
            </w:r>
            <w:r w:rsidR="00B00EEA" w:rsidRPr="00890009">
              <w:rPr>
                <w:rStyle w:val="Emphasis"/>
                <w:b w:val="0"/>
                <w:bCs/>
                <w:color w:val="FF0000"/>
                <w:sz w:val="24"/>
                <w:szCs w:val="24"/>
              </w:rPr>
              <w:t>)</w:t>
            </w:r>
          </w:p>
          <w:p w14:paraId="65DACF73" w14:textId="3E886C03" w:rsidR="00890009" w:rsidRPr="00895AFC" w:rsidRDefault="00890009" w:rsidP="00850EF9">
            <w:pPr>
              <w:pStyle w:val="ListParagraph"/>
              <w:numPr>
                <w:ilvl w:val="0"/>
                <w:numId w:val="30"/>
              </w:numPr>
              <w:spacing w:after="120"/>
              <w:rPr>
                <w:rStyle w:val="Emphasis"/>
                <w:b w:val="0"/>
                <w:iCs w:val="0"/>
                <w:color w:val="FF0000"/>
                <w:sz w:val="24"/>
                <w:szCs w:val="24"/>
              </w:rPr>
            </w:pPr>
            <w:r w:rsidRPr="00895AFC">
              <w:rPr>
                <w:rStyle w:val="Emphasis"/>
                <w:b w:val="0"/>
                <w:iCs w:val="0"/>
                <w:color w:val="FF0000"/>
                <w:sz w:val="24"/>
                <w:szCs w:val="24"/>
              </w:rPr>
              <w:t>routine lab work</w:t>
            </w:r>
            <w:r w:rsidR="00895AFC">
              <w:rPr>
                <w:rStyle w:val="Emphasis"/>
                <w:b w:val="0"/>
                <w:iCs w:val="0"/>
                <w:color w:val="FF0000"/>
                <w:sz w:val="24"/>
                <w:szCs w:val="24"/>
              </w:rPr>
              <w:t xml:space="preserve"> (i.e., </w:t>
            </w:r>
            <w:r w:rsidR="00087FA7">
              <w:rPr>
                <w:rStyle w:val="Emphasis"/>
                <w:b w:val="0"/>
                <w:iCs w:val="0"/>
                <w:color w:val="FF0000"/>
                <w:sz w:val="24"/>
                <w:szCs w:val="24"/>
              </w:rPr>
              <w:t xml:space="preserve">glassware handling, </w:t>
            </w:r>
            <w:r w:rsidR="00CE74E2">
              <w:rPr>
                <w:rStyle w:val="Emphasis"/>
                <w:b w:val="0"/>
                <w:iCs w:val="0"/>
                <w:color w:val="FF0000"/>
                <w:sz w:val="24"/>
                <w:szCs w:val="24"/>
              </w:rPr>
              <w:t>p</w:t>
            </w:r>
            <w:r w:rsidR="00CE74E2">
              <w:rPr>
                <w:rStyle w:val="Emphasis"/>
                <w:color w:val="FF0000"/>
              </w:rPr>
              <w:t xml:space="preserve">reparation and use of </w:t>
            </w:r>
            <w:r w:rsidR="00087FA7">
              <w:rPr>
                <w:rStyle w:val="Emphasis"/>
                <w:b w:val="0"/>
                <w:iCs w:val="0"/>
                <w:color w:val="FF0000"/>
                <w:sz w:val="24"/>
                <w:szCs w:val="24"/>
              </w:rPr>
              <w:t>base/acid bath</w:t>
            </w:r>
            <w:r w:rsidR="00DE01B2">
              <w:rPr>
                <w:rStyle w:val="Emphasis"/>
                <w:b w:val="0"/>
                <w:iCs w:val="0"/>
                <w:color w:val="FF0000"/>
                <w:sz w:val="24"/>
                <w:szCs w:val="24"/>
              </w:rPr>
              <w:t>, preparation of aqua regia or piranha)</w:t>
            </w:r>
          </w:p>
          <w:p w14:paraId="68394A48" w14:textId="205B0BAA" w:rsidR="00391DAB" w:rsidRPr="00850EF9" w:rsidRDefault="00557D30" w:rsidP="00850EF9">
            <w:pPr>
              <w:pStyle w:val="ListParagraph"/>
              <w:numPr>
                <w:ilvl w:val="0"/>
                <w:numId w:val="30"/>
              </w:numPr>
              <w:spacing w:after="120"/>
              <w:rPr>
                <w:rFonts w:asciiTheme="minorHAnsi" w:hAnsiTheme="minorHAnsi" w:cstheme="minorHAnsi"/>
                <w:sz w:val="24"/>
                <w:szCs w:val="24"/>
              </w:rPr>
            </w:pPr>
            <w:r w:rsidRPr="00890009">
              <w:rPr>
                <w:rStyle w:val="Emphasis"/>
                <w:b w:val="0"/>
                <w:bCs/>
                <w:color w:val="FF0000"/>
                <w:sz w:val="24"/>
                <w:szCs w:val="24"/>
              </w:rPr>
              <w:t>equipm</w:t>
            </w:r>
            <w:r w:rsidR="00A032BD" w:rsidRPr="00890009">
              <w:rPr>
                <w:rStyle w:val="Emphasis"/>
                <w:b w:val="0"/>
                <w:bCs/>
                <w:color w:val="FF0000"/>
                <w:sz w:val="24"/>
                <w:szCs w:val="24"/>
              </w:rPr>
              <w:t>ent</w:t>
            </w:r>
            <w:r w:rsidR="00F6639C">
              <w:rPr>
                <w:rStyle w:val="Emphasis"/>
                <w:b w:val="0"/>
                <w:bCs/>
                <w:color w:val="FF0000"/>
                <w:sz w:val="24"/>
                <w:szCs w:val="24"/>
              </w:rPr>
              <w:t xml:space="preserve"> or technique (i.e., glove box, Schlenk line</w:t>
            </w:r>
            <w:r w:rsidR="006B58BF">
              <w:rPr>
                <w:rStyle w:val="Emphasis"/>
                <w:b w:val="0"/>
                <w:bCs/>
                <w:color w:val="FF0000"/>
                <w:sz w:val="24"/>
                <w:szCs w:val="24"/>
              </w:rPr>
              <w:t>, Pa</w:t>
            </w:r>
            <w:r w:rsidR="00484A39">
              <w:rPr>
                <w:rStyle w:val="Emphasis"/>
                <w:b w:val="0"/>
                <w:bCs/>
                <w:color w:val="FF0000"/>
                <w:sz w:val="24"/>
                <w:szCs w:val="24"/>
              </w:rPr>
              <w:t>r</w:t>
            </w:r>
            <w:r w:rsidR="006B58BF">
              <w:rPr>
                <w:rStyle w:val="Emphasis"/>
                <w:b w:val="0"/>
                <w:bCs/>
                <w:color w:val="FF0000"/>
                <w:sz w:val="24"/>
                <w:szCs w:val="24"/>
              </w:rPr>
              <w:t>r reactor</w:t>
            </w:r>
            <w:r w:rsidR="00484A39">
              <w:rPr>
                <w:rStyle w:val="Emphasis"/>
                <w:b w:val="0"/>
                <w:bCs/>
                <w:color w:val="FF0000"/>
                <w:sz w:val="24"/>
                <w:szCs w:val="24"/>
              </w:rPr>
              <w:t>, gas chromatograph)</w:t>
            </w:r>
          </w:p>
        </w:tc>
      </w:tr>
      <w:tr w:rsidR="00391DAB" w:rsidRPr="000A575E" w14:paraId="519DBCE1" w14:textId="77777777" w:rsidTr="00FA1112">
        <w:trPr>
          <w:trHeight w:val="315"/>
        </w:trPr>
        <w:tc>
          <w:tcPr>
            <w:tcW w:w="10980" w:type="dxa"/>
            <w:gridSpan w:val="2"/>
            <w:shd w:val="clear" w:color="auto" w:fill="E7E6E6" w:themeFill="background2"/>
            <w:hideMark/>
          </w:tcPr>
          <w:p w14:paraId="4E7DF7F1" w14:textId="77777777"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2. Chemicals, process, experiment, or equipment description</w:t>
            </w:r>
          </w:p>
        </w:tc>
      </w:tr>
      <w:tr w:rsidR="00391DAB" w:rsidRPr="000A575E" w14:paraId="32775A15" w14:textId="77777777" w:rsidTr="00FA1112">
        <w:trPr>
          <w:trHeight w:val="1187"/>
        </w:trPr>
        <w:tc>
          <w:tcPr>
            <w:tcW w:w="10980" w:type="dxa"/>
            <w:gridSpan w:val="2"/>
            <w:hideMark/>
          </w:tcPr>
          <w:p w14:paraId="2B63E5E5" w14:textId="39A4454C" w:rsidR="00391DAB" w:rsidRPr="00AA663C" w:rsidRDefault="00AA663C" w:rsidP="00573ED0">
            <w:pPr>
              <w:spacing w:before="120" w:after="120"/>
              <w:ind w:left="432"/>
              <w:rPr>
                <w:rFonts w:asciiTheme="minorHAnsi" w:hAnsiTheme="minorHAnsi" w:cstheme="minorHAnsi"/>
                <w:sz w:val="24"/>
                <w:szCs w:val="24"/>
              </w:rPr>
            </w:pPr>
            <w:r w:rsidRPr="00AA663C">
              <w:rPr>
                <w:rStyle w:val="Emphasis"/>
                <w:b w:val="0"/>
                <w:iCs w:val="0"/>
                <w:color w:val="FF0000"/>
                <w:sz w:val="24"/>
                <w:szCs w:val="24"/>
              </w:rPr>
              <w:t>Briefly describe the chemicals, process</w:t>
            </w:r>
            <w:r w:rsidR="00BA4087">
              <w:rPr>
                <w:rStyle w:val="Emphasis"/>
                <w:b w:val="0"/>
                <w:iCs w:val="0"/>
                <w:color w:val="FF0000"/>
                <w:sz w:val="24"/>
                <w:szCs w:val="24"/>
              </w:rPr>
              <w:t xml:space="preserve">, </w:t>
            </w:r>
            <w:r w:rsidRPr="00AA663C">
              <w:rPr>
                <w:rStyle w:val="Emphasis"/>
                <w:b w:val="0"/>
                <w:iCs w:val="0"/>
                <w:color w:val="FF0000"/>
                <w:sz w:val="24"/>
                <w:szCs w:val="24"/>
              </w:rPr>
              <w:t>equipment</w:t>
            </w:r>
            <w:r w:rsidR="00932051">
              <w:rPr>
                <w:rStyle w:val="Emphasis"/>
                <w:b w:val="0"/>
                <w:iCs w:val="0"/>
                <w:color w:val="FF0000"/>
                <w:sz w:val="24"/>
                <w:szCs w:val="24"/>
              </w:rPr>
              <w:t>,</w:t>
            </w:r>
            <w:r w:rsidR="00BA4087">
              <w:rPr>
                <w:rStyle w:val="Emphasis"/>
                <w:b w:val="0"/>
                <w:iCs w:val="0"/>
                <w:color w:val="FF0000"/>
                <w:sz w:val="24"/>
                <w:szCs w:val="24"/>
              </w:rPr>
              <w:t xml:space="preserve"> or task</w:t>
            </w:r>
            <w:r w:rsidRPr="00AA663C">
              <w:rPr>
                <w:rStyle w:val="Emphasis"/>
                <w:b w:val="0"/>
                <w:iCs w:val="0"/>
                <w:color w:val="FF0000"/>
                <w:sz w:val="24"/>
                <w:szCs w:val="24"/>
              </w:rPr>
              <w:t>.  Include volume and concentration of chemicals, how long each experiment or procedure runs, how frequently it will be conducted, and general work hours.</w:t>
            </w:r>
          </w:p>
        </w:tc>
      </w:tr>
      <w:tr w:rsidR="00391DAB" w:rsidRPr="000A575E" w14:paraId="334EF600" w14:textId="77777777" w:rsidTr="00FA1112">
        <w:trPr>
          <w:trHeight w:val="315"/>
        </w:trPr>
        <w:tc>
          <w:tcPr>
            <w:tcW w:w="10980" w:type="dxa"/>
            <w:gridSpan w:val="2"/>
            <w:shd w:val="clear" w:color="auto" w:fill="E7E6E6" w:themeFill="background2"/>
            <w:hideMark/>
          </w:tcPr>
          <w:p w14:paraId="27C7B3F1" w14:textId="41FE5A3D"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3. Hazard</w:t>
            </w:r>
            <w:r w:rsidR="00D30CCF">
              <w:rPr>
                <w:rFonts w:asciiTheme="minorHAnsi" w:hAnsiTheme="minorHAnsi" w:cstheme="minorHAnsi"/>
                <w:b/>
                <w:bCs/>
                <w:sz w:val="24"/>
                <w:szCs w:val="24"/>
              </w:rPr>
              <w:t>s</w:t>
            </w:r>
            <w:r w:rsidRPr="000A575E">
              <w:rPr>
                <w:rFonts w:asciiTheme="minorHAnsi" w:hAnsiTheme="minorHAnsi" w:cstheme="minorHAnsi"/>
                <w:b/>
                <w:bCs/>
                <w:sz w:val="24"/>
                <w:szCs w:val="24"/>
              </w:rPr>
              <w:t>, risk</w:t>
            </w:r>
            <w:r w:rsidR="00D30CCF">
              <w:rPr>
                <w:rFonts w:asciiTheme="minorHAnsi" w:hAnsiTheme="minorHAnsi" w:cstheme="minorHAnsi"/>
                <w:b/>
                <w:bCs/>
                <w:sz w:val="24"/>
                <w:szCs w:val="24"/>
              </w:rPr>
              <w:t>s,</w:t>
            </w:r>
            <w:r w:rsidRPr="000A575E">
              <w:rPr>
                <w:rFonts w:asciiTheme="minorHAnsi" w:hAnsiTheme="minorHAnsi" w:cstheme="minorHAnsi"/>
                <w:b/>
                <w:bCs/>
                <w:sz w:val="24"/>
                <w:szCs w:val="24"/>
              </w:rPr>
              <w:t xml:space="preserve"> and controls</w:t>
            </w:r>
          </w:p>
        </w:tc>
      </w:tr>
      <w:tr w:rsidR="00391DAB" w:rsidRPr="000A575E" w14:paraId="7277C9A2" w14:textId="77777777" w:rsidTr="00FA1112">
        <w:trPr>
          <w:trHeight w:val="575"/>
        </w:trPr>
        <w:tc>
          <w:tcPr>
            <w:tcW w:w="10980" w:type="dxa"/>
            <w:gridSpan w:val="2"/>
            <w:hideMark/>
          </w:tcPr>
          <w:p w14:paraId="611526BF" w14:textId="0D1EC0F2" w:rsidR="00391DAB" w:rsidRDefault="00657C2C" w:rsidP="00A0210D">
            <w:pPr>
              <w:spacing w:before="120" w:after="120"/>
              <w:rPr>
                <w:color w:val="FF0000"/>
                <w:sz w:val="24"/>
                <w:szCs w:val="24"/>
              </w:rPr>
            </w:pPr>
            <w:r>
              <w:rPr>
                <w:color w:val="FF0000"/>
                <w:sz w:val="24"/>
                <w:szCs w:val="24"/>
              </w:rPr>
              <w:t>I</w:t>
            </w:r>
            <w:r w:rsidR="00391DAB" w:rsidRPr="00657C2C">
              <w:rPr>
                <w:color w:val="FF0000"/>
                <w:sz w:val="24"/>
                <w:szCs w:val="24"/>
              </w:rPr>
              <w:t>dentif</w:t>
            </w:r>
            <w:r>
              <w:rPr>
                <w:color w:val="FF0000"/>
                <w:sz w:val="24"/>
                <w:szCs w:val="24"/>
              </w:rPr>
              <w:t>y</w:t>
            </w:r>
            <w:r w:rsidR="00391DAB" w:rsidRPr="00657C2C">
              <w:rPr>
                <w:color w:val="FF0000"/>
                <w:sz w:val="24"/>
                <w:szCs w:val="24"/>
              </w:rPr>
              <w:t xml:space="preserve"> </w:t>
            </w:r>
            <w:r>
              <w:rPr>
                <w:color w:val="FF0000"/>
                <w:sz w:val="24"/>
                <w:szCs w:val="24"/>
              </w:rPr>
              <w:t>all</w:t>
            </w:r>
            <w:r w:rsidR="00391DAB" w:rsidRPr="00657C2C">
              <w:rPr>
                <w:color w:val="FF0000"/>
                <w:sz w:val="24"/>
                <w:szCs w:val="24"/>
              </w:rPr>
              <w:t xml:space="preserve"> hazard</w:t>
            </w:r>
            <w:r>
              <w:rPr>
                <w:color w:val="FF0000"/>
                <w:sz w:val="24"/>
                <w:szCs w:val="24"/>
              </w:rPr>
              <w:t>ous materials, equipment</w:t>
            </w:r>
            <w:r w:rsidR="00C17584">
              <w:rPr>
                <w:color w:val="FF0000"/>
                <w:sz w:val="24"/>
                <w:szCs w:val="24"/>
              </w:rPr>
              <w:t>,</w:t>
            </w:r>
            <w:r>
              <w:rPr>
                <w:color w:val="FF0000"/>
                <w:sz w:val="24"/>
                <w:szCs w:val="24"/>
              </w:rPr>
              <w:t xml:space="preserve"> conditions</w:t>
            </w:r>
            <w:r w:rsidR="004901B8">
              <w:rPr>
                <w:color w:val="FF0000"/>
                <w:sz w:val="24"/>
                <w:szCs w:val="24"/>
              </w:rPr>
              <w:t xml:space="preserve"> </w:t>
            </w:r>
            <w:r w:rsidR="004C68CE">
              <w:rPr>
                <w:color w:val="FF0000"/>
                <w:sz w:val="24"/>
                <w:szCs w:val="24"/>
              </w:rPr>
              <w:t xml:space="preserve">and other </w:t>
            </w:r>
            <w:r w:rsidR="004901B8" w:rsidRPr="00603AC3">
              <w:rPr>
                <w:color w:val="FF0000"/>
                <w:sz w:val="22"/>
                <w:szCs w:val="22"/>
              </w:rPr>
              <w:t>operational hazards</w:t>
            </w:r>
            <w:r w:rsidR="000566B3">
              <w:rPr>
                <w:color w:val="FF0000"/>
                <w:sz w:val="24"/>
                <w:szCs w:val="24"/>
              </w:rPr>
              <w:t>, the</w:t>
            </w:r>
            <w:r w:rsidR="00391DAB" w:rsidRPr="00657C2C">
              <w:rPr>
                <w:color w:val="FF0000"/>
                <w:sz w:val="24"/>
                <w:szCs w:val="24"/>
              </w:rPr>
              <w:t xml:space="preserve"> risks </w:t>
            </w:r>
            <w:proofErr w:type="gramStart"/>
            <w:r w:rsidR="000566B3">
              <w:rPr>
                <w:color w:val="FF0000"/>
                <w:sz w:val="24"/>
                <w:szCs w:val="24"/>
              </w:rPr>
              <w:t>involved</w:t>
            </w:r>
            <w:proofErr w:type="gramEnd"/>
            <w:r w:rsidR="000566B3">
              <w:rPr>
                <w:color w:val="FF0000"/>
                <w:sz w:val="24"/>
                <w:szCs w:val="24"/>
              </w:rPr>
              <w:t xml:space="preserve"> and the controls implemented </w:t>
            </w:r>
            <w:r w:rsidR="00707FCD">
              <w:rPr>
                <w:color w:val="FF0000"/>
                <w:sz w:val="24"/>
                <w:szCs w:val="24"/>
              </w:rPr>
              <w:t xml:space="preserve">to reduce risks to an acceptable level. </w:t>
            </w:r>
            <w:r w:rsidR="00754601">
              <w:rPr>
                <w:color w:val="FF0000"/>
                <w:sz w:val="24"/>
                <w:szCs w:val="24"/>
              </w:rPr>
              <w:t xml:space="preserve">The following </w:t>
            </w:r>
            <w:r w:rsidR="006816F2">
              <w:rPr>
                <w:color w:val="FF0000"/>
                <w:sz w:val="24"/>
                <w:szCs w:val="24"/>
              </w:rPr>
              <w:t xml:space="preserve">(EXAMPLE ONLY) </w:t>
            </w:r>
            <w:r w:rsidR="00754601">
              <w:rPr>
                <w:color w:val="FF0000"/>
                <w:sz w:val="24"/>
                <w:szCs w:val="24"/>
              </w:rPr>
              <w:t>hazard and risk assessment is for an ammonia decomposition reaction.</w:t>
            </w:r>
          </w:p>
          <w:p w14:paraId="7F2F0257" w14:textId="00D38A93" w:rsidR="004D58D9" w:rsidRPr="004D58D9" w:rsidRDefault="004D58D9" w:rsidP="00A0210D">
            <w:pPr>
              <w:spacing w:before="120" w:after="120"/>
              <w:rPr>
                <w:rFonts w:asciiTheme="minorHAnsi" w:hAnsiTheme="minorHAnsi" w:cstheme="minorHAnsi"/>
                <w:sz w:val="24"/>
                <w:szCs w:val="24"/>
              </w:rPr>
            </w:pPr>
            <w:r w:rsidRPr="000A575E">
              <w:rPr>
                <w:rFonts w:asciiTheme="minorHAnsi" w:hAnsiTheme="minorHAnsi" w:cstheme="minorHAnsi"/>
                <w:sz w:val="24"/>
                <w:szCs w:val="24"/>
              </w:rPr>
              <w:t>We have identified the following hazards and risks and have implemented corresponding controls to enable safe conduct of the proposed experiment or activity:</w:t>
            </w:r>
          </w:p>
          <w:tbl>
            <w:tblPr>
              <w:tblStyle w:val="GridTable1Light-Accent3"/>
              <w:tblW w:w="0" w:type="auto"/>
              <w:tblLook w:val="04A0" w:firstRow="1" w:lastRow="0" w:firstColumn="1" w:lastColumn="0" w:noHBand="0" w:noVBand="1"/>
            </w:tblPr>
            <w:tblGrid>
              <w:gridCol w:w="2320"/>
              <w:gridCol w:w="2430"/>
              <w:gridCol w:w="6004"/>
            </w:tblGrid>
            <w:tr w:rsidR="00D65722" w14:paraId="3265302F" w14:textId="77777777" w:rsidTr="001A1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A09AD8C" w14:textId="2F7689F1" w:rsidR="00D65722" w:rsidRPr="000B3F56" w:rsidRDefault="00D65722" w:rsidP="00D65722">
                  <w:pPr>
                    <w:spacing w:before="120" w:after="120"/>
                    <w:rPr>
                      <w:rFonts w:asciiTheme="minorHAnsi" w:hAnsiTheme="minorHAnsi" w:cstheme="minorHAnsi"/>
                      <w:b w:val="0"/>
                      <w:bCs w:val="0"/>
                      <w:sz w:val="24"/>
                      <w:szCs w:val="24"/>
                    </w:rPr>
                  </w:pPr>
                  <w:r w:rsidRPr="000B3F56">
                    <w:rPr>
                      <w:rFonts w:asciiTheme="minorHAnsi" w:hAnsiTheme="minorHAnsi" w:cstheme="minorHAnsi"/>
                      <w:b w:val="0"/>
                      <w:bCs w:val="0"/>
                      <w:sz w:val="24"/>
                      <w:szCs w:val="24"/>
                    </w:rPr>
                    <w:t>Hazard</w:t>
                  </w:r>
                </w:p>
              </w:tc>
              <w:tc>
                <w:tcPr>
                  <w:tcW w:w="2430" w:type="dxa"/>
                </w:tcPr>
                <w:p w14:paraId="4053AD2D" w14:textId="7196C0E2" w:rsidR="00D65722" w:rsidRPr="000B3F56" w:rsidRDefault="00D65722" w:rsidP="00D65722">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0B3F56">
                    <w:rPr>
                      <w:rFonts w:asciiTheme="minorHAnsi" w:hAnsiTheme="minorHAnsi" w:cstheme="minorHAnsi"/>
                      <w:b w:val="0"/>
                      <w:bCs w:val="0"/>
                      <w:sz w:val="24"/>
                      <w:szCs w:val="24"/>
                    </w:rPr>
                    <w:t>Risk</w:t>
                  </w:r>
                </w:p>
              </w:tc>
              <w:tc>
                <w:tcPr>
                  <w:tcW w:w="6004" w:type="dxa"/>
                </w:tcPr>
                <w:p w14:paraId="65275E9A" w14:textId="19605499" w:rsidR="00D65722" w:rsidRPr="000B3F56" w:rsidRDefault="00D65722" w:rsidP="00D65722">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0B3F56">
                    <w:rPr>
                      <w:rFonts w:asciiTheme="minorHAnsi" w:hAnsiTheme="minorHAnsi" w:cstheme="minorHAnsi"/>
                      <w:b w:val="0"/>
                      <w:bCs w:val="0"/>
                      <w:sz w:val="24"/>
                      <w:szCs w:val="24"/>
                    </w:rPr>
                    <w:t>Control</w:t>
                  </w:r>
                  <w:r w:rsidR="005E2E1F" w:rsidRPr="000B3F56">
                    <w:rPr>
                      <w:rFonts w:asciiTheme="minorHAnsi" w:hAnsiTheme="minorHAnsi" w:cstheme="minorHAnsi"/>
                      <w:b w:val="0"/>
                      <w:bCs w:val="0"/>
                      <w:sz w:val="24"/>
                      <w:szCs w:val="24"/>
                    </w:rPr>
                    <w:t>s</w:t>
                  </w:r>
                  <w:r w:rsidRPr="000B3F56">
                    <w:rPr>
                      <w:rFonts w:asciiTheme="minorHAnsi" w:hAnsiTheme="minorHAnsi" w:cstheme="minorHAnsi"/>
                      <w:b w:val="0"/>
                      <w:bCs w:val="0"/>
                      <w:sz w:val="24"/>
                      <w:szCs w:val="24"/>
                    </w:rPr>
                    <w:t xml:space="preserve"> (Engineering, Administrative, PPE)</w:t>
                  </w:r>
                </w:p>
              </w:tc>
            </w:tr>
            <w:tr w:rsidR="00D65722" w14:paraId="758E2DB8"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6EF646AD" w14:textId="10B08007" w:rsidR="00D65722" w:rsidRPr="00754601" w:rsidRDefault="00D65722" w:rsidP="0060000F">
                  <w:pPr>
                    <w:spacing w:before="360"/>
                    <w:rPr>
                      <w:rFonts w:asciiTheme="minorHAnsi" w:hAnsiTheme="minorHAnsi" w:cstheme="minorHAnsi"/>
                      <w:i/>
                      <w:iCs/>
                      <w:color w:val="FF0000"/>
                      <w:sz w:val="24"/>
                      <w:szCs w:val="24"/>
                      <w:u w:val="single"/>
                    </w:rPr>
                  </w:pPr>
                  <w:r w:rsidRPr="00754601">
                    <w:rPr>
                      <w:rFonts w:asciiTheme="minorHAnsi" w:hAnsiTheme="minorHAnsi" w:cstheme="minorHAnsi"/>
                      <w:i/>
                      <w:iCs/>
                      <w:color w:val="FF0000"/>
                      <w:sz w:val="24"/>
                      <w:szCs w:val="24"/>
                      <w:u w:val="single"/>
                    </w:rPr>
                    <w:t>Hydrogen</w:t>
                  </w:r>
                  <w:r w:rsidR="004C65EE" w:rsidRPr="00754601">
                    <w:rPr>
                      <w:rFonts w:asciiTheme="minorHAnsi" w:hAnsiTheme="minorHAnsi" w:cstheme="minorHAnsi"/>
                      <w:i/>
                      <w:iCs/>
                      <w:color w:val="FF0000"/>
                      <w:sz w:val="24"/>
                      <w:szCs w:val="24"/>
                      <w:u w:val="single"/>
                    </w:rPr>
                    <w:t xml:space="preserve"> </w:t>
                  </w:r>
                  <w:r w:rsidR="008A1F70" w:rsidRPr="00754601">
                    <w:rPr>
                      <w:rFonts w:asciiTheme="minorHAnsi" w:hAnsiTheme="minorHAnsi" w:cstheme="minorHAnsi"/>
                      <w:b w:val="0"/>
                      <w:bCs w:val="0"/>
                      <w:i/>
                      <w:iCs/>
                      <w:color w:val="FF0000"/>
                      <w:sz w:val="24"/>
                      <w:szCs w:val="24"/>
                    </w:rPr>
                    <w:t xml:space="preserve">is a gas that is </w:t>
                  </w:r>
                  <w:r w:rsidR="004C65EE" w:rsidRPr="00754601">
                    <w:rPr>
                      <w:rFonts w:asciiTheme="minorHAnsi" w:hAnsiTheme="minorHAnsi" w:cstheme="minorHAnsi"/>
                      <w:b w:val="0"/>
                      <w:bCs w:val="0"/>
                      <w:i/>
                      <w:iCs/>
                      <w:color w:val="FF0000"/>
                      <w:sz w:val="24"/>
                      <w:szCs w:val="24"/>
                    </w:rPr>
                    <w:t>f</w:t>
                  </w:r>
                  <w:r w:rsidRPr="00754601">
                    <w:rPr>
                      <w:rFonts w:asciiTheme="minorHAnsi" w:hAnsiTheme="minorHAnsi" w:cstheme="minorHAnsi"/>
                      <w:b w:val="0"/>
                      <w:bCs w:val="0"/>
                      <w:i/>
                      <w:iCs/>
                      <w:color w:val="FF0000"/>
                      <w:sz w:val="24"/>
                      <w:szCs w:val="24"/>
                    </w:rPr>
                    <w:t>lammable</w:t>
                  </w:r>
                  <w:r w:rsidR="007D0C4E" w:rsidRPr="00754601">
                    <w:rPr>
                      <w:rFonts w:asciiTheme="minorHAnsi" w:hAnsiTheme="minorHAnsi" w:cstheme="minorHAnsi"/>
                      <w:b w:val="0"/>
                      <w:bCs w:val="0"/>
                      <w:i/>
                      <w:iCs/>
                      <w:color w:val="FF0000"/>
                      <w:sz w:val="24"/>
                      <w:szCs w:val="24"/>
                    </w:rPr>
                    <w:t xml:space="preserve">, </w:t>
                  </w:r>
                  <w:r w:rsidR="004C65EE" w:rsidRPr="00754601">
                    <w:rPr>
                      <w:rFonts w:asciiTheme="minorHAnsi" w:hAnsiTheme="minorHAnsi" w:cstheme="minorHAnsi"/>
                      <w:b w:val="0"/>
                      <w:bCs w:val="0"/>
                      <w:i/>
                      <w:iCs/>
                      <w:color w:val="FF0000"/>
                      <w:sz w:val="24"/>
                      <w:szCs w:val="24"/>
                    </w:rPr>
                    <w:t>a</w:t>
                  </w:r>
                  <w:r w:rsidRPr="00754601">
                    <w:rPr>
                      <w:rFonts w:asciiTheme="minorHAnsi" w:hAnsiTheme="minorHAnsi" w:cstheme="minorHAnsi"/>
                      <w:b w:val="0"/>
                      <w:bCs w:val="0"/>
                      <w:i/>
                      <w:iCs/>
                      <w:color w:val="FF0000"/>
                      <w:sz w:val="24"/>
                      <w:szCs w:val="24"/>
                    </w:rPr>
                    <w:t>sphyxiant</w:t>
                  </w:r>
                  <w:r w:rsidR="008A1F70" w:rsidRPr="00754601">
                    <w:rPr>
                      <w:rFonts w:asciiTheme="minorHAnsi" w:hAnsiTheme="minorHAnsi" w:cstheme="minorHAnsi"/>
                      <w:b w:val="0"/>
                      <w:bCs w:val="0"/>
                      <w:i/>
                      <w:iCs/>
                      <w:color w:val="FF0000"/>
                      <w:sz w:val="24"/>
                      <w:szCs w:val="24"/>
                    </w:rPr>
                    <w:t xml:space="preserve"> and </w:t>
                  </w:r>
                  <w:r w:rsidR="004C65EE" w:rsidRPr="00754601">
                    <w:rPr>
                      <w:rFonts w:asciiTheme="minorHAnsi" w:hAnsiTheme="minorHAnsi" w:cstheme="minorHAnsi"/>
                      <w:b w:val="0"/>
                      <w:bCs w:val="0"/>
                      <w:i/>
                      <w:iCs/>
                      <w:color w:val="FF0000"/>
                      <w:sz w:val="24"/>
                      <w:szCs w:val="24"/>
                    </w:rPr>
                    <w:t>c</w:t>
                  </w:r>
                  <w:r w:rsidRPr="00754601">
                    <w:rPr>
                      <w:rFonts w:asciiTheme="minorHAnsi" w:hAnsiTheme="minorHAnsi" w:cstheme="minorHAnsi"/>
                      <w:b w:val="0"/>
                      <w:bCs w:val="0"/>
                      <w:i/>
                      <w:iCs/>
                      <w:color w:val="FF0000"/>
                      <w:sz w:val="24"/>
                      <w:szCs w:val="24"/>
                    </w:rPr>
                    <w:t>ryogenic</w:t>
                  </w:r>
                </w:p>
              </w:tc>
              <w:tc>
                <w:tcPr>
                  <w:tcW w:w="2430" w:type="dxa"/>
                </w:tcPr>
                <w:p w14:paraId="1CA47CD1" w14:textId="43DA6821" w:rsidR="00D65722" w:rsidRPr="00754601" w:rsidRDefault="00D65722" w:rsidP="008634EE">
                  <w:pPr>
                    <w:spacing w:before="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Fire and Explosion</w:t>
                  </w:r>
                </w:p>
                <w:p w14:paraId="6D5512E6" w14:textId="77777777" w:rsidR="00D65722" w:rsidRPr="00754601" w:rsidRDefault="00D65722" w:rsidP="00CA41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Suffocation</w:t>
                  </w:r>
                </w:p>
                <w:p w14:paraId="79023F40" w14:textId="73C2EB80" w:rsidR="00D65722" w:rsidRPr="00754601" w:rsidRDefault="00D65722" w:rsidP="00CA41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xml:space="preserve">• Frostbite </w:t>
                  </w:r>
                </w:p>
              </w:tc>
              <w:tc>
                <w:tcPr>
                  <w:tcW w:w="6004" w:type="dxa"/>
                </w:tcPr>
                <w:p w14:paraId="790BD1C6" w14:textId="77777777" w:rsidR="00603E22" w:rsidRPr="00754601" w:rsidRDefault="00D65722" w:rsidP="00B43EA1">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Cylinders are stored in gas cabinet located in the service corridor outside Room 001.</w:t>
                  </w:r>
                </w:p>
                <w:p w14:paraId="22BAFBFA" w14:textId="77777777" w:rsidR="00603E22" w:rsidRPr="00754601" w:rsidRDefault="00D65722" w:rsidP="00B43EA1">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Fitted, non-sparking wrench used to install regulators initially and during cylinder changeout.</w:t>
                  </w:r>
                </w:p>
                <w:p w14:paraId="591814D2" w14:textId="77777777" w:rsidR="00603E22" w:rsidRPr="00754601" w:rsidRDefault="00D65722" w:rsidP="0067084C">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lastRenderedPageBreak/>
                    <w:t>Flame arrestor installed between controller and membrane block.</w:t>
                  </w:r>
                </w:p>
                <w:p w14:paraId="6E822805" w14:textId="77777777" w:rsidR="00603E22" w:rsidRPr="00754601" w:rsidRDefault="00D65722" w:rsidP="00B43EA1">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Leak test using Snoop performed before every experiment is run.</w:t>
                  </w:r>
                </w:p>
                <w:p w14:paraId="011B9BCA" w14:textId="77777777" w:rsidR="00603E22" w:rsidRPr="00754601" w:rsidRDefault="00D65722" w:rsidP="00B43EA1">
                  <w:pPr>
                    <w:pStyle w:val="ListParagraph"/>
                    <w:numPr>
                      <w:ilvl w:val="0"/>
                      <w:numId w:val="11"/>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H2 sensor installed inside the lab room and inside gas cabinet. Sensor calibrated every 6 months.</w:t>
                  </w:r>
                </w:p>
                <w:p w14:paraId="6641635F" w14:textId="29C4E1EA" w:rsidR="00D65722" w:rsidRPr="00754601" w:rsidRDefault="00D65722" w:rsidP="001817C1">
                  <w:pPr>
                    <w:pStyle w:val="ListParagraph"/>
                    <w:numPr>
                      <w:ilvl w:val="0"/>
                      <w:numId w:val="11"/>
                    </w:numPr>
                    <w:spacing w:before="120" w:after="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Flame resistant clothing and lab coat used.</w:t>
                  </w:r>
                </w:p>
              </w:tc>
            </w:tr>
            <w:tr w:rsidR="00D65722" w14:paraId="14E4AE5D"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6A7CCF7F" w14:textId="5B54CBAF" w:rsidR="00D65722" w:rsidRPr="00754601" w:rsidRDefault="00D65722" w:rsidP="007D2692">
                  <w:pPr>
                    <w:spacing w:before="360"/>
                    <w:rPr>
                      <w:rFonts w:asciiTheme="minorHAnsi" w:hAnsiTheme="minorHAnsi" w:cstheme="minorHAnsi"/>
                      <w:b w:val="0"/>
                      <w:bCs w:val="0"/>
                      <w:color w:val="FF0000"/>
                      <w:sz w:val="24"/>
                      <w:szCs w:val="24"/>
                    </w:rPr>
                  </w:pPr>
                  <w:r w:rsidRPr="00754601">
                    <w:rPr>
                      <w:rFonts w:asciiTheme="minorHAnsi" w:hAnsiTheme="minorHAnsi" w:cstheme="minorHAnsi"/>
                      <w:i/>
                      <w:iCs/>
                      <w:color w:val="FF0000"/>
                      <w:sz w:val="24"/>
                      <w:szCs w:val="24"/>
                      <w:u w:val="single"/>
                    </w:rPr>
                    <w:lastRenderedPageBreak/>
                    <w:t>Ammonia</w:t>
                  </w:r>
                  <w:r w:rsidR="00A83623" w:rsidRPr="00754601">
                    <w:rPr>
                      <w:rFonts w:asciiTheme="minorHAnsi" w:hAnsiTheme="minorHAnsi" w:cstheme="minorHAnsi"/>
                      <w:i/>
                      <w:iCs/>
                      <w:color w:val="FF0000"/>
                      <w:sz w:val="24"/>
                      <w:szCs w:val="24"/>
                      <w:u w:val="single"/>
                    </w:rPr>
                    <w:t xml:space="preserve"> </w:t>
                  </w:r>
                  <w:r w:rsidR="00A83623" w:rsidRPr="00754601">
                    <w:rPr>
                      <w:rFonts w:asciiTheme="minorHAnsi" w:hAnsiTheme="minorHAnsi" w:cstheme="minorHAnsi"/>
                      <w:b w:val="0"/>
                      <w:bCs w:val="0"/>
                      <w:i/>
                      <w:iCs/>
                      <w:color w:val="FF0000"/>
                      <w:sz w:val="24"/>
                      <w:szCs w:val="24"/>
                    </w:rPr>
                    <w:t>is a gas</w:t>
                  </w:r>
                  <w:r w:rsidR="0060000F" w:rsidRPr="00754601">
                    <w:rPr>
                      <w:rFonts w:asciiTheme="minorHAnsi" w:hAnsiTheme="minorHAnsi" w:cstheme="minorHAnsi"/>
                      <w:b w:val="0"/>
                      <w:bCs w:val="0"/>
                      <w:i/>
                      <w:iCs/>
                      <w:color w:val="FF0000"/>
                      <w:sz w:val="24"/>
                      <w:szCs w:val="24"/>
                    </w:rPr>
                    <w:t xml:space="preserve"> </w:t>
                  </w:r>
                  <w:r w:rsidR="00A83623" w:rsidRPr="00754601">
                    <w:rPr>
                      <w:rFonts w:asciiTheme="minorHAnsi" w:hAnsiTheme="minorHAnsi" w:cstheme="minorHAnsi"/>
                      <w:b w:val="0"/>
                      <w:bCs w:val="0"/>
                      <w:i/>
                      <w:iCs/>
                      <w:color w:val="FF0000"/>
                      <w:sz w:val="24"/>
                      <w:szCs w:val="24"/>
                    </w:rPr>
                    <w:t>that is</w:t>
                  </w:r>
                  <w:r w:rsidR="0060000F" w:rsidRPr="00754601">
                    <w:rPr>
                      <w:rFonts w:asciiTheme="minorHAnsi" w:hAnsiTheme="minorHAnsi" w:cstheme="minorHAnsi"/>
                      <w:b w:val="0"/>
                      <w:bCs w:val="0"/>
                      <w:i/>
                      <w:iCs/>
                      <w:color w:val="FF0000"/>
                      <w:sz w:val="24"/>
                      <w:szCs w:val="24"/>
                    </w:rPr>
                    <w:t xml:space="preserve"> </w:t>
                  </w:r>
                  <w:r w:rsidR="00A83623" w:rsidRPr="00754601">
                    <w:rPr>
                      <w:rFonts w:asciiTheme="minorHAnsi" w:hAnsiTheme="minorHAnsi" w:cstheme="minorHAnsi"/>
                      <w:b w:val="0"/>
                      <w:bCs w:val="0"/>
                      <w:i/>
                      <w:iCs/>
                      <w:color w:val="FF0000"/>
                      <w:sz w:val="24"/>
                      <w:szCs w:val="24"/>
                    </w:rPr>
                    <w:t>c</w:t>
                  </w:r>
                  <w:r w:rsidRPr="00754601">
                    <w:rPr>
                      <w:rFonts w:asciiTheme="minorHAnsi" w:hAnsiTheme="minorHAnsi" w:cstheme="minorHAnsi"/>
                      <w:b w:val="0"/>
                      <w:bCs w:val="0"/>
                      <w:i/>
                      <w:iCs/>
                      <w:color w:val="FF0000"/>
                      <w:sz w:val="24"/>
                      <w:szCs w:val="24"/>
                    </w:rPr>
                    <w:t>orrosive</w:t>
                  </w:r>
                  <w:r w:rsidR="00A83623" w:rsidRPr="00754601">
                    <w:rPr>
                      <w:rFonts w:asciiTheme="minorHAnsi" w:hAnsiTheme="minorHAnsi" w:cstheme="minorHAnsi"/>
                      <w:b w:val="0"/>
                      <w:bCs w:val="0"/>
                      <w:i/>
                      <w:iCs/>
                      <w:color w:val="FF0000"/>
                      <w:sz w:val="24"/>
                      <w:szCs w:val="24"/>
                    </w:rPr>
                    <w:t xml:space="preserve"> and</w:t>
                  </w:r>
                  <w:r w:rsidRPr="00754601">
                    <w:rPr>
                      <w:rFonts w:asciiTheme="minorHAnsi" w:hAnsiTheme="minorHAnsi" w:cstheme="minorHAnsi"/>
                      <w:b w:val="0"/>
                      <w:bCs w:val="0"/>
                      <w:i/>
                      <w:iCs/>
                      <w:color w:val="FF0000"/>
                      <w:sz w:val="24"/>
                      <w:szCs w:val="24"/>
                    </w:rPr>
                    <w:t xml:space="preserve">               </w:t>
                  </w:r>
                  <w:r w:rsidR="00A83623" w:rsidRPr="00754601">
                    <w:rPr>
                      <w:rFonts w:asciiTheme="minorHAnsi" w:hAnsiTheme="minorHAnsi" w:cstheme="minorHAnsi"/>
                      <w:b w:val="0"/>
                      <w:bCs w:val="0"/>
                      <w:i/>
                      <w:iCs/>
                      <w:color w:val="FF0000"/>
                      <w:sz w:val="24"/>
                      <w:szCs w:val="24"/>
                    </w:rPr>
                    <w:t>f</w:t>
                  </w:r>
                  <w:r w:rsidRPr="00754601">
                    <w:rPr>
                      <w:rFonts w:asciiTheme="minorHAnsi" w:hAnsiTheme="minorHAnsi" w:cstheme="minorHAnsi"/>
                      <w:b w:val="0"/>
                      <w:bCs w:val="0"/>
                      <w:i/>
                      <w:iCs/>
                      <w:color w:val="FF0000"/>
                      <w:sz w:val="24"/>
                      <w:szCs w:val="24"/>
                    </w:rPr>
                    <w:t>lammable</w:t>
                  </w:r>
                </w:p>
              </w:tc>
              <w:tc>
                <w:tcPr>
                  <w:tcW w:w="2430" w:type="dxa"/>
                </w:tcPr>
                <w:p w14:paraId="43F56D56" w14:textId="338FEC1A" w:rsidR="00D65722" w:rsidRPr="00754601" w:rsidRDefault="00D65722" w:rsidP="003044A3">
                  <w:pPr>
                    <w:spacing w:before="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Fire</w:t>
                  </w:r>
                </w:p>
                <w:p w14:paraId="39704380" w14:textId="77777777" w:rsidR="00D65722" w:rsidRPr="00754601" w:rsidRDefault="00D65722" w:rsidP="00E06E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Tissue damage</w:t>
                  </w:r>
                </w:p>
                <w:p w14:paraId="51312B74" w14:textId="22DA5560" w:rsidR="00D65722" w:rsidRPr="00754601" w:rsidRDefault="00D65722" w:rsidP="001817C1">
                  <w:pPr>
                    <w:spacing w:after="120"/>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Respiratory system injury</w:t>
                  </w:r>
                </w:p>
              </w:tc>
              <w:tc>
                <w:tcPr>
                  <w:tcW w:w="6004" w:type="dxa"/>
                </w:tcPr>
                <w:p w14:paraId="364AA1A7" w14:textId="77777777" w:rsidR="002611B1" w:rsidRPr="00754601" w:rsidRDefault="00D65722" w:rsidP="001817C1">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xml:space="preserve">Cylinders are stored in </w:t>
                  </w:r>
                  <w:proofErr w:type="gramStart"/>
                  <w:r w:rsidRPr="00754601">
                    <w:rPr>
                      <w:rFonts w:asciiTheme="minorHAnsi" w:hAnsiTheme="minorHAnsi" w:cstheme="minorHAnsi"/>
                      <w:color w:val="FF0000"/>
                      <w:sz w:val="24"/>
                      <w:szCs w:val="24"/>
                    </w:rPr>
                    <w:t>gas</w:t>
                  </w:r>
                  <w:proofErr w:type="gramEnd"/>
                  <w:r w:rsidRPr="00754601">
                    <w:rPr>
                      <w:rFonts w:asciiTheme="minorHAnsi" w:hAnsiTheme="minorHAnsi" w:cstheme="minorHAnsi"/>
                      <w:color w:val="FF0000"/>
                      <w:sz w:val="24"/>
                      <w:szCs w:val="24"/>
                    </w:rPr>
                    <w:t xml:space="preserve"> cabinet located in the service corridor outside Room 001.</w:t>
                  </w:r>
                </w:p>
                <w:p w14:paraId="67A7B0C2" w14:textId="77777777" w:rsidR="002611B1" w:rsidRPr="00754601" w:rsidRDefault="00D65722" w:rsidP="001817C1">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Fitted, non-sparking wrench used to install regulators initially and during cylinder changeout.</w:t>
                  </w:r>
                </w:p>
                <w:p w14:paraId="14E08BFC" w14:textId="77777777" w:rsidR="002611B1" w:rsidRPr="00754601" w:rsidRDefault="00D65722" w:rsidP="0067084C">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Leak test using Snoop performed before every experiment is run.</w:t>
                  </w:r>
                </w:p>
                <w:p w14:paraId="355B76B0" w14:textId="77777777" w:rsidR="002611B1" w:rsidRPr="00754601" w:rsidRDefault="00D65722" w:rsidP="0067084C">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NH3 sensor installed inside the lab room and inside gas cabinet. Sensor calibrated every 6 months.</w:t>
                  </w:r>
                </w:p>
                <w:p w14:paraId="665CE5B1" w14:textId="67DD7196" w:rsidR="00D65722" w:rsidRPr="00754601" w:rsidRDefault="00D65722" w:rsidP="0067084C">
                  <w:pPr>
                    <w:pStyle w:val="ListParagraph"/>
                    <w:numPr>
                      <w:ilvl w:val="0"/>
                      <w:numId w:val="1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Flame resistant clothing and lab coat used.</w:t>
                  </w:r>
                </w:p>
              </w:tc>
            </w:tr>
            <w:tr w:rsidR="00D65722" w14:paraId="54DC6325"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2401F151" w14:textId="183AC7BE" w:rsidR="00D65722" w:rsidRPr="00754601" w:rsidRDefault="00D65722" w:rsidP="002F736D">
                  <w:pPr>
                    <w:spacing w:before="240"/>
                    <w:rPr>
                      <w:rFonts w:asciiTheme="minorHAnsi" w:hAnsiTheme="minorHAnsi" w:cstheme="minorHAnsi"/>
                      <w:i/>
                      <w:iCs/>
                      <w:color w:val="FF0000"/>
                      <w:sz w:val="24"/>
                      <w:szCs w:val="24"/>
                      <w:u w:val="single"/>
                    </w:rPr>
                  </w:pPr>
                  <w:r w:rsidRPr="00754601">
                    <w:rPr>
                      <w:rFonts w:asciiTheme="minorHAnsi" w:hAnsiTheme="minorHAnsi" w:cstheme="minorHAnsi"/>
                      <w:i/>
                      <w:iCs/>
                      <w:color w:val="FF0000"/>
                      <w:sz w:val="24"/>
                      <w:szCs w:val="24"/>
                      <w:u w:val="single"/>
                    </w:rPr>
                    <w:t xml:space="preserve">Nitrogen and </w:t>
                  </w:r>
                  <w:r w:rsidR="002F736D" w:rsidRPr="00754601">
                    <w:rPr>
                      <w:rFonts w:asciiTheme="minorHAnsi" w:hAnsiTheme="minorHAnsi" w:cstheme="minorHAnsi"/>
                      <w:i/>
                      <w:iCs/>
                      <w:color w:val="FF0000"/>
                      <w:sz w:val="24"/>
                      <w:szCs w:val="24"/>
                      <w:u w:val="single"/>
                    </w:rPr>
                    <w:t>h</w:t>
                  </w:r>
                  <w:r w:rsidRPr="00754601">
                    <w:rPr>
                      <w:rFonts w:asciiTheme="minorHAnsi" w:hAnsiTheme="minorHAnsi" w:cstheme="minorHAnsi"/>
                      <w:i/>
                      <w:iCs/>
                      <w:color w:val="FF0000"/>
                      <w:sz w:val="24"/>
                      <w:szCs w:val="24"/>
                      <w:u w:val="single"/>
                    </w:rPr>
                    <w:t>elium</w:t>
                  </w:r>
                  <w:r w:rsidR="002F736D" w:rsidRPr="00754601">
                    <w:rPr>
                      <w:rFonts w:asciiTheme="minorHAnsi" w:hAnsiTheme="minorHAnsi" w:cstheme="minorHAnsi"/>
                      <w:i/>
                      <w:iCs/>
                      <w:color w:val="FF0000"/>
                      <w:sz w:val="24"/>
                      <w:szCs w:val="24"/>
                      <w:u w:val="single"/>
                    </w:rPr>
                    <w:t xml:space="preserve"> </w:t>
                  </w:r>
                  <w:r w:rsidR="002F736D" w:rsidRPr="00754601">
                    <w:rPr>
                      <w:rFonts w:asciiTheme="minorHAnsi" w:hAnsiTheme="minorHAnsi" w:cstheme="minorHAnsi"/>
                      <w:b w:val="0"/>
                      <w:bCs w:val="0"/>
                      <w:i/>
                      <w:iCs/>
                      <w:color w:val="FF0000"/>
                      <w:sz w:val="24"/>
                      <w:szCs w:val="24"/>
                    </w:rPr>
                    <w:t>are gases that are a</w:t>
                  </w:r>
                  <w:r w:rsidRPr="00754601">
                    <w:rPr>
                      <w:rFonts w:asciiTheme="minorHAnsi" w:hAnsiTheme="minorHAnsi" w:cstheme="minorHAnsi"/>
                      <w:b w:val="0"/>
                      <w:bCs w:val="0"/>
                      <w:i/>
                      <w:iCs/>
                      <w:color w:val="FF0000"/>
                      <w:sz w:val="24"/>
                      <w:szCs w:val="24"/>
                    </w:rPr>
                    <w:t>sphyxiant</w:t>
                  </w:r>
                </w:p>
              </w:tc>
              <w:tc>
                <w:tcPr>
                  <w:tcW w:w="2430" w:type="dxa"/>
                </w:tcPr>
                <w:p w14:paraId="7993677F" w14:textId="3DC841B9" w:rsidR="00D65722" w:rsidRPr="00754601" w:rsidRDefault="00D65722" w:rsidP="003044A3">
                  <w:pPr>
                    <w:spacing w:before="2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Suffocation</w:t>
                  </w:r>
                </w:p>
              </w:tc>
              <w:tc>
                <w:tcPr>
                  <w:tcW w:w="6004" w:type="dxa"/>
                </w:tcPr>
                <w:p w14:paraId="26F66062" w14:textId="37FF18C6" w:rsidR="00D65722" w:rsidRPr="00754601" w:rsidRDefault="00D65722" w:rsidP="00591F8D">
                  <w:pPr>
                    <w:pStyle w:val="ListParagraph"/>
                    <w:numPr>
                      <w:ilvl w:val="0"/>
                      <w:numId w:val="15"/>
                    </w:numPr>
                    <w:spacing w:before="24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Purge gas vented into the fume hood.</w:t>
                  </w:r>
                </w:p>
              </w:tc>
            </w:tr>
            <w:tr w:rsidR="00D65722" w14:paraId="688C2FF4"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25D47097" w14:textId="00F17E0A" w:rsidR="00D65722" w:rsidRPr="00754601" w:rsidRDefault="00D65722" w:rsidP="00221931">
                  <w:pPr>
                    <w:spacing w:before="240"/>
                    <w:rPr>
                      <w:rFonts w:asciiTheme="minorHAnsi" w:hAnsiTheme="minorHAnsi" w:cstheme="minorHAnsi"/>
                      <w:b w:val="0"/>
                      <w:bCs w:val="0"/>
                      <w:i/>
                      <w:iCs/>
                      <w:color w:val="FF0000"/>
                      <w:sz w:val="24"/>
                      <w:szCs w:val="24"/>
                    </w:rPr>
                  </w:pPr>
                  <w:r w:rsidRPr="00754601">
                    <w:rPr>
                      <w:rFonts w:asciiTheme="minorHAnsi" w:hAnsiTheme="minorHAnsi" w:cstheme="minorHAnsi"/>
                      <w:i/>
                      <w:iCs/>
                      <w:color w:val="FF0000"/>
                      <w:sz w:val="24"/>
                      <w:szCs w:val="24"/>
                      <w:u w:val="single"/>
                    </w:rPr>
                    <w:t>Heating block</w:t>
                  </w:r>
                  <w:r w:rsidR="001D7194" w:rsidRPr="00754601">
                    <w:rPr>
                      <w:rFonts w:asciiTheme="minorHAnsi" w:hAnsiTheme="minorHAnsi" w:cstheme="minorHAnsi"/>
                      <w:i/>
                      <w:iCs/>
                      <w:color w:val="FF0000"/>
                      <w:sz w:val="24"/>
                      <w:szCs w:val="24"/>
                      <w:u w:val="single"/>
                    </w:rPr>
                    <w:t xml:space="preserve"> </w:t>
                  </w:r>
                  <w:r w:rsidR="00221931" w:rsidRPr="00754601">
                    <w:rPr>
                      <w:rFonts w:asciiTheme="minorHAnsi" w:hAnsiTheme="minorHAnsi" w:cstheme="minorHAnsi"/>
                      <w:b w:val="0"/>
                      <w:bCs w:val="0"/>
                      <w:i/>
                      <w:iCs/>
                      <w:color w:val="FF0000"/>
                      <w:sz w:val="24"/>
                      <w:szCs w:val="24"/>
                    </w:rPr>
                    <w:t>can generate high temperature and is e</w:t>
                  </w:r>
                  <w:r w:rsidRPr="00754601">
                    <w:rPr>
                      <w:rFonts w:asciiTheme="minorHAnsi" w:hAnsiTheme="minorHAnsi" w:cstheme="minorHAnsi"/>
                      <w:b w:val="0"/>
                      <w:bCs w:val="0"/>
                      <w:i/>
                      <w:iCs/>
                      <w:color w:val="FF0000"/>
                      <w:sz w:val="24"/>
                      <w:szCs w:val="24"/>
                    </w:rPr>
                    <w:t>lectrical and fire</w:t>
                  </w:r>
                  <w:r w:rsidR="00221931" w:rsidRPr="00754601">
                    <w:rPr>
                      <w:rFonts w:asciiTheme="minorHAnsi" w:hAnsiTheme="minorHAnsi" w:cstheme="minorHAnsi"/>
                      <w:b w:val="0"/>
                      <w:bCs w:val="0"/>
                      <w:i/>
                      <w:iCs/>
                      <w:color w:val="FF0000"/>
                      <w:sz w:val="24"/>
                      <w:szCs w:val="24"/>
                    </w:rPr>
                    <w:t xml:space="preserve"> hazard</w:t>
                  </w:r>
                </w:p>
              </w:tc>
              <w:tc>
                <w:tcPr>
                  <w:tcW w:w="2430" w:type="dxa"/>
                </w:tcPr>
                <w:p w14:paraId="266E9666" w14:textId="77777777" w:rsidR="00D65722" w:rsidRPr="00754601" w:rsidRDefault="00D65722" w:rsidP="00591F8D">
                  <w:pPr>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Electrocution</w:t>
                  </w:r>
                </w:p>
                <w:p w14:paraId="7B8C91D4" w14:textId="77777777" w:rsidR="00D65722" w:rsidRPr="00754601" w:rsidRDefault="00D65722" w:rsidP="006708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Fire</w:t>
                  </w:r>
                </w:p>
                <w:p w14:paraId="61F004C7" w14:textId="5AC37CDB" w:rsidR="00D65722" w:rsidRPr="00754601" w:rsidRDefault="00D65722" w:rsidP="0067084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xml:space="preserve">• Tissue </w:t>
                  </w:r>
                  <w:proofErr w:type="gramStart"/>
                  <w:r w:rsidRPr="00754601">
                    <w:rPr>
                      <w:rFonts w:asciiTheme="minorHAnsi" w:hAnsiTheme="minorHAnsi" w:cstheme="minorHAnsi"/>
                      <w:color w:val="FF0000"/>
                      <w:sz w:val="24"/>
                      <w:szCs w:val="24"/>
                    </w:rPr>
                    <w:t>burn</w:t>
                  </w:r>
                  <w:proofErr w:type="gramEnd"/>
                </w:p>
              </w:tc>
              <w:tc>
                <w:tcPr>
                  <w:tcW w:w="6004" w:type="dxa"/>
                </w:tcPr>
                <w:p w14:paraId="3889AC09" w14:textId="77777777" w:rsidR="00FD1027" w:rsidRPr="00754601" w:rsidRDefault="00D65722" w:rsidP="00591F8D">
                  <w:pPr>
                    <w:pStyle w:val="ListParagraph"/>
                    <w:numPr>
                      <w:ilvl w:val="0"/>
                      <w:numId w:val="14"/>
                    </w:numPr>
                    <w:spacing w:before="12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xml:space="preserve">Equipment is inspected for wire fraying, presence of ground pin before plugging to electrical outlet. </w:t>
                  </w:r>
                </w:p>
                <w:p w14:paraId="4FF441C6" w14:textId="3C80E979" w:rsidR="00D65722" w:rsidRPr="00754601" w:rsidRDefault="00D65722" w:rsidP="00591F8D">
                  <w:pPr>
                    <w:pStyle w:val="ListParagraph"/>
                    <w:numPr>
                      <w:ilvl w:val="0"/>
                      <w:numId w:val="14"/>
                    </w:numPr>
                    <w:spacing w:before="12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Temperature stabilization to be observed during heating stage.</w:t>
                  </w:r>
                </w:p>
              </w:tc>
            </w:tr>
            <w:tr w:rsidR="00D65722" w14:paraId="1E6E057A" w14:textId="77777777" w:rsidTr="001A1E02">
              <w:tc>
                <w:tcPr>
                  <w:cnfStyle w:val="001000000000" w:firstRow="0" w:lastRow="0" w:firstColumn="1" w:lastColumn="0" w:oddVBand="0" w:evenVBand="0" w:oddHBand="0" w:evenHBand="0" w:firstRowFirstColumn="0" w:firstRowLastColumn="0" w:lastRowFirstColumn="0" w:lastRowLastColumn="0"/>
                  <w:tcW w:w="2320" w:type="dxa"/>
                </w:tcPr>
                <w:p w14:paraId="65189A7A" w14:textId="7DBDDC5D" w:rsidR="00D65722" w:rsidRPr="00754601" w:rsidRDefault="00D65722" w:rsidP="00E4608E">
                  <w:pPr>
                    <w:spacing w:before="120" w:after="120"/>
                    <w:rPr>
                      <w:rFonts w:asciiTheme="minorHAnsi" w:hAnsiTheme="minorHAnsi" w:cstheme="minorHAnsi"/>
                      <w:color w:val="FF0000"/>
                      <w:sz w:val="24"/>
                      <w:szCs w:val="24"/>
                    </w:rPr>
                  </w:pPr>
                  <w:r w:rsidRPr="00754601">
                    <w:rPr>
                      <w:rFonts w:asciiTheme="minorHAnsi" w:hAnsiTheme="minorHAnsi" w:cstheme="minorHAnsi"/>
                      <w:i/>
                      <w:iCs/>
                      <w:color w:val="FF0000"/>
                      <w:sz w:val="24"/>
                      <w:szCs w:val="24"/>
                    </w:rPr>
                    <w:t xml:space="preserve">Components of the system (see Section 5) or aspects of the process </w:t>
                  </w:r>
                  <w:r w:rsidR="00060D8E" w:rsidRPr="00754601">
                    <w:rPr>
                      <w:rFonts w:asciiTheme="minorHAnsi" w:hAnsiTheme="minorHAnsi" w:cstheme="minorHAnsi"/>
                      <w:i/>
                      <w:iCs/>
                      <w:color w:val="FF0000"/>
                      <w:sz w:val="24"/>
                      <w:szCs w:val="24"/>
                    </w:rPr>
                    <w:t>can cause</w:t>
                  </w:r>
                  <w:r w:rsidRPr="00754601">
                    <w:rPr>
                      <w:rFonts w:asciiTheme="minorHAnsi" w:hAnsiTheme="minorHAnsi" w:cstheme="minorHAnsi"/>
                      <w:color w:val="FF0000"/>
                      <w:sz w:val="24"/>
                      <w:szCs w:val="24"/>
                    </w:rPr>
                    <w:t xml:space="preserve"> </w:t>
                  </w:r>
                  <w:r w:rsidR="00E4608E" w:rsidRPr="00754601">
                    <w:rPr>
                      <w:rFonts w:asciiTheme="minorHAnsi" w:hAnsiTheme="minorHAnsi" w:cstheme="minorHAnsi"/>
                      <w:b w:val="0"/>
                      <w:bCs w:val="0"/>
                      <w:i/>
                      <w:iCs/>
                      <w:color w:val="FF0000"/>
                      <w:sz w:val="24"/>
                      <w:szCs w:val="24"/>
                    </w:rPr>
                    <w:t>g</w:t>
                  </w:r>
                  <w:r w:rsidRPr="00754601">
                    <w:rPr>
                      <w:rFonts w:asciiTheme="minorHAnsi" w:hAnsiTheme="minorHAnsi" w:cstheme="minorHAnsi"/>
                      <w:b w:val="0"/>
                      <w:bCs w:val="0"/>
                      <w:i/>
                      <w:iCs/>
                      <w:color w:val="FF0000"/>
                      <w:sz w:val="24"/>
                      <w:szCs w:val="24"/>
                    </w:rPr>
                    <w:t xml:space="preserve">as leak </w:t>
                  </w:r>
                  <w:r w:rsidR="00342CDB" w:rsidRPr="00754601">
                    <w:rPr>
                      <w:rFonts w:asciiTheme="minorHAnsi" w:hAnsiTheme="minorHAnsi" w:cstheme="minorHAnsi"/>
                      <w:b w:val="0"/>
                      <w:bCs w:val="0"/>
                      <w:i/>
                      <w:iCs/>
                      <w:color w:val="FF0000"/>
                      <w:sz w:val="24"/>
                      <w:szCs w:val="24"/>
                    </w:rPr>
                    <w:t>and/or o</w:t>
                  </w:r>
                  <w:r w:rsidRPr="00754601">
                    <w:rPr>
                      <w:rFonts w:asciiTheme="minorHAnsi" w:hAnsiTheme="minorHAnsi" w:cstheme="minorHAnsi"/>
                      <w:b w:val="0"/>
                      <w:bCs w:val="0"/>
                      <w:i/>
                      <w:iCs/>
                      <w:color w:val="FF0000"/>
                      <w:sz w:val="24"/>
                      <w:szCs w:val="24"/>
                    </w:rPr>
                    <w:t>ver pressurization</w:t>
                  </w:r>
                </w:p>
              </w:tc>
              <w:tc>
                <w:tcPr>
                  <w:tcW w:w="2430" w:type="dxa"/>
                </w:tcPr>
                <w:p w14:paraId="53FD1D60" w14:textId="4ABBC5F1" w:rsidR="00D65722" w:rsidRPr="00754601" w:rsidRDefault="00D65722" w:rsidP="00591F8D">
                  <w:pPr>
                    <w:pStyle w:val="ListParagraph"/>
                    <w:numPr>
                      <w:ilvl w:val="0"/>
                      <w:numId w:val="13"/>
                    </w:numPr>
                    <w:spacing w:before="24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Fire</w:t>
                  </w:r>
                </w:p>
                <w:p w14:paraId="305CDD05" w14:textId="497473C9" w:rsidR="00D65722" w:rsidRPr="00754601" w:rsidRDefault="00D65722" w:rsidP="0067084C">
                  <w:pPr>
                    <w:pStyle w:val="ListParagraph"/>
                    <w:numPr>
                      <w:ilvl w:val="0"/>
                      <w:numId w:val="13"/>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Pressure</w:t>
                  </w:r>
                </w:p>
                <w:p w14:paraId="7BEB174E" w14:textId="20A58A0A" w:rsidR="00D65722" w:rsidRPr="00754601" w:rsidRDefault="00D65722" w:rsidP="0067084C">
                  <w:pPr>
                    <w:pStyle w:val="ListParagraph"/>
                    <w:numPr>
                      <w:ilvl w:val="0"/>
                      <w:numId w:val="13"/>
                    </w:numPr>
                    <w:spacing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Explosion</w:t>
                  </w:r>
                </w:p>
              </w:tc>
              <w:tc>
                <w:tcPr>
                  <w:tcW w:w="6004" w:type="dxa"/>
                </w:tcPr>
                <w:p w14:paraId="714F0E7E" w14:textId="77777777" w:rsidR="00FD1027" w:rsidRPr="00754601" w:rsidRDefault="00D65722" w:rsidP="00342CDB">
                  <w:pPr>
                    <w:pStyle w:val="ListParagraph"/>
                    <w:numPr>
                      <w:ilvl w:val="0"/>
                      <w:numId w:val="13"/>
                    </w:numPr>
                    <w:spacing w:before="240" w:after="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Leak test using Snoop performed before every experiment is run.</w:t>
                  </w:r>
                </w:p>
                <w:p w14:paraId="04E9F523" w14:textId="3C10F335" w:rsidR="00D65722" w:rsidRPr="00754601" w:rsidRDefault="00D65722" w:rsidP="00591F8D">
                  <w:pPr>
                    <w:pStyle w:val="ListParagraph"/>
                    <w:numPr>
                      <w:ilvl w:val="0"/>
                      <w:numId w:val="13"/>
                    </w:numPr>
                    <w:spacing w:before="12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754601">
                    <w:rPr>
                      <w:rFonts w:asciiTheme="minorHAnsi" w:hAnsiTheme="minorHAnsi" w:cstheme="minorHAnsi"/>
                      <w:color w:val="FF0000"/>
                      <w:sz w:val="24"/>
                      <w:szCs w:val="24"/>
                    </w:rPr>
                    <w:t xml:space="preserve">Membrane block, </w:t>
                  </w:r>
                  <w:proofErr w:type="spellStart"/>
                  <w:r w:rsidRPr="00754601">
                    <w:rPr>
                      <w:rFonts w:asciiTheme="minorHAnsi" w:hAnsiTheme="minorHAnsi" w:cstheme="minorHAnsi"/>
                      <w:color w:val="FF0000"/>
                      <w:sz w:val="24"/>
                      <w:szCs w:val="24"/>
                    </w:rPr>
                    <w:t>tubings</w:t>
                  </w:r>
                  <w:proofErr w:type="spellEnd"/>
                  <w:r w:rsidRPr="00754601">
                    <w:rPr>
                      <w:rFonts w:asciiTheme="minorHAnsi" w:hAnsiTheme="minorHAnsi" w:cstheme="minorHAnsi"/>
                      <w:color w:val="FF0000"/>
                      <w:sz w:val="24"/>
                      <w:szCs w:val="24"/>
                    </w:rPr>
                    <w:t xml:space="preserve">, and fittings are rated to withstand a max of 10,200 </w:t>
                  </w:r>
                  <w:proofErr w:type="spellStart"/>
                  <w:r w:rsidRPr="00754601">
                    <w:rPr>
                      <w:rFonts w:asciiTheme="minorHAnsi" w:hAnsiTheme="minorHAnsi" w:cstheme="minorHAnsi"/>
                      <w:color w:val="FF0000"/>
                      <w:sz w:val="24"/>
                      <w:szCs w:val="24"/>
                    </w:rPr>
                    <w:t>PSIg</w:t>
                  </w:r>
                  <w:proofErr w:type="spellEnd"/>
                  <w:r w:rsidRPr="00754601">
                    <w:rPr>
                      <w:rFonts w:asciiTheme="minorHAnsi" w:hAnsiTheme="minorHAnsi" w:cstheme="minorHAnsi"/>
                      <w:color w:val="FF0000"/>
                      <w:sz w:val="24"/>
                      <w:szCs w:val="24"/>
                    </w:rPr>
                    <w:t xml:space="preserve">. Operating conditions of 20 bar max (290 </w:t>
                  </w:r>
                  <w:proofErr w:type="spellStart"/>
                  <w:r w:rsidRPr="00754601">
                    <w:rPr>
                      <w:rFonts w:asciiTheme="minorHAnsi" w:hAnsiTheme="minorHAnsi" w:cstheme="minorHAnsi"/>
                      <w:color w:val="FF0000"/>
                      <w:sz w:val="24"/>
                      <w:szCs w:val="24"/>
                    </w:rPr>
                    <w:t>PSIg</w:t>
                  </w:r>
                  <w:proofErr w:type="spellEnd"/>
                  <w:r w:rsidRPr="00754601">
                    <w:rPr>
                      <w:rFonts w:asciiTheme="minorHAnsi" w:hAnsiTheme="minorHAnsi" w:cstheme="minorHAnsi"/>
                      <w:color w:val="FF0000"/>
                      <w:sz w:val="24"/>
                      <w:szCs w:val="24"/>
                    </w:rPr>
                    <w:t>) will be maintained. Excess pressure is relieved through a back pressure regulator between the membrane block and the GC.</w:t>
                  </w:r>
                </w:p>
              </w:tc>
            </w:tr>
          </w:tbl>
          <w:p w14:paraId="55FE1D1D" w14:textId="77777777" w:rsidR="00D65722" w:rsidRDefault="00D65722" w:rsidP="00A0210D">
            <w:pPr>
              <w:spacing w:before="120" w:after="120"/>
              <w:rPr>
                <w:rFonts w:asciiTheme="minorHAnsi" w:hAnsiTheme="minorHAnsi" w:cstheme="minorHAnsi"/>
                <w:sz w:val="24"/>
                <w:szCs w:val="24"/>
              </w:rPr>
            </w:pPr>
          </w:p>
          <w:p w14:paraId="7740227B" w14:textId="037C6367" w:rsidR="00D65722" w:rsidRPr="000A575E" w:rsidRDefault="00D65722" w:rsidP="00A0210D">
            <w:pPr>
              <w:spacing w:before="120" w:after="120"/>
              <w:rPr>
                <w:rFonts w:asciiTheme="minorHAnsi" w:hAnsiTheme="minorHAnsi" w:cstheme="minorHAnsi"/>
                <w:sz w:val="24"/>
                <w:szCs w:val="24"/>
              </w:rPr>
            </w:pPr>
          </w:p>
        </w:tc>
      </w:tr>
      <w:tr w:rsidR="00391DAB" w:rsidRPr="000A575E" w14:paraId="4F0C4E58" w14:textId="77777777" w:rsidTr="00B55DC9">
        <w:trPr>
          <w:trHeight w:val="315"/>
        </w:trPr>
        <w:tc>
          <w:tcPr>
            <w:tcW w:w="10980" w:type="dxa"/>
            <w:gridSpan w:val="2"/>
            <w:shd w:val="clear" w:color="auto" w:fill="E7E6E6" w:themeFill="background2"/>
            <w:hideMark/>
          </w:tcPr>
          <w:p w14:paraId="4F1761B5" w14:textId="19473B0C"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lastRenderedPageBreak/>
              <w:t>4</w:t>
            </w:r>
            <w:r w:rsidR="00FD5362">
              <w:rPr>
                <w:rFonts w:asciiTheme="minorHAnsi" w:hAnsiTheme="minorHAnsi" w:cstheme="minorHAnsi"/>
                <w:b/>
                <w:bCs/>
                <w:sz w:val="24"/>
                <w:szCs w:val="24"/>
              </w:rPr>
              <w:t>.</w:t>
            </w:r>
            <w:r w:rsidRPr="000A575E">
              <w:rPr>
                <w:rFonts w:asciiTheme="minorHAnsi" w:hAnsiTheme="minorHAnsi" w:cstheme="minorHAnsi"/>
                <w:b/>
                <w:bCs/>
                <w:sz w:val="24"/>
                <w:szCs w:val="24"/>
              </w:rPr>
              <w:t xml:space="preserve"> Step-by-step </w:t>
            </w:r>
            <w:r w:rsidR="00B55DC9" w:rsidRPr="000A575E">
              <w:rPr>
                <w:rFonts w:asciiTheme="minorHAnsi" w:hAnsiTheme="minorHAnsi" w:cstheme="minorHAnsi"/>
                <w:b/>
                <w:bCs/>
                <w:sz w:val="24"/>
                <w:szCs w:val="24"/>
              </w:rPr>
              <w:t>M</w:t>
            </w:r>
            <w:r w:rsidRPr="000A575E">
              <w:rPr>
                <w:rFonts w:asciiTheme="minorHAnsi" w:hAnsiTheme="minorHAnsi" w:cstheme="minorHAnsi"/>
                <w:b/>
                <w:bCs/>
                <w:sz w:val="24"/>
                <w:szCs w:val="24"/>
              </w:rPr>
              <w:t>ethodology</w:t>
            </w:r>
            <w:r w:rsidR="0070756F">
              <w:rPr>
                <w:rFonts w:asciiTheme="minorHAnsi" w:hAnsiTheme="minorHAnsi" w:cstheme="minorHAnsi"/>
                <w:b/>
                <w:bCs/>
                <w:sz w:val="24"/>
                <w:szCs w:val="24"/>
              </w:rPr>
              <w:t xml:space="preserve"> (Note </w:t>
            </w:r>
            <w:r w:rsidR="0070756F" w:rsidRPr="009D6703">
              <w:rPr>
                <w:rFonts w:asciiTheme="minorHAnsi" w:hAnsiTheme="minorHAnsi" w:cstheme="minorHAnsi"/>
                <w:b/>
                <w:bCs/>
                <w:color w:val="0070C0"/>
                <w:sz w:val="24"/>
                <w:szCs w:val="24"/>
              </w:rPr>
              <w:t>precautions in blue</w:t>
            </w:r>
            <w:r w:rsidR="0070756F">
              <w:rPr>
                <w:rFonts w:asciiTheme="minorHAnsi" w:hAnsiTheme="minorHAnsi" w:cstheme="minorHAnsi"/>
                <w:b/>
                <w:bCs/>
                <w:sz w:val="24"/>
                <w:szCs w:val="24"/>
              </w:rPr>
              <w:t>)</w:t>
            </w:r>
          </w:p>
        </w:tc>
      </w:tr>
      <w:tr w:rsidR="00391DAB" w:rsidRPr="000A575E" w14:paraId="2B52C18F" w14:textId="77777777" w:rsidTr="00FA1112">
        <w:trPr>
          <w:trHeight w:val="476"/>
        </w:trPr>
        <w:tc>
          <w:tcPr>
            <w:tcW w:w="10980" w:type="dxa"/>
            <w:gridSpan w:val="2"/>
            <w:vMerge w:val="restart"/>
            <w:hideMark/>
          </w:tcPr>
          <w:p w14:paraId="21393A75" w14:textId="6109CA67" w:rsidR="00E263A9" w:rsidRPr="002C5C2A" w:rsidRDefault="00E263A9" w:rsidP="006816F2">
            <w:pPr>
              <w:spacing w:before="120" w:after="120"/>
              <w:rPr>
                <w:color w:val="FF0000"/>
                <w:sz w:val="24"/>
                <w:szCs w:val="24"/>
              </w:rPr>
            </w:pPr>
            <w:r w:rsidRPr="002C5C2A">
              <w:rPr>
                <w:color w:val="FF0000"/>
                <w:sz w:val="24"/>
                <w:szCs w:val="24"/>
              </w:rPr>
              <w:t xml:space="preserve">Provide a sequential, detailed description of </w:t>
            </w:r>
            <w:r w:rsidR="00846A82">
              <w:rPr>
                <w:color w:val="FF0000"/>
                <w:sz w:val="24"/>
                <w:szCs w:val="24"/>
              </w:rPr>
              <w:t xml:space="preserve">task, </w:t>
            </w:r>
            <w:r w:rsidRPr="002C5C2A">
              <w:rPr>
                <w:color w:val="FF0000"/>
                <w:sz w:val="24"/>
                <w:szCs w:val="24"/>
              </w:rPr>
              <w:t>procedure</w:t>
            </w:r>
            <w:r w:rsidR="00846A82">
              <w:rPr>
                <w:color w:val="FF0000"/>
                <w:sz w:val="24"/>
                <w:szCs w:val="24"/>
              </w:rPr>
              <w:t>,</w:t>
            </w:r>
            <w:r w:rsidRPr="002C5C2A">
              <w:rPr>
                <w:color w:val="FF0000"/>
                <w:sz w:val="24"/>
                <w:szCs w:val="24"/>
              </w:rPr>
              <w:t xml:space="preserve"> or experiment</w:t>
            </w:r>
            <w:r w:rsidR="007B7A7A">
              <w:rPr>
                <w:color w:val="FF0000"/>
                <w:sz w:val="24"/>
                <w:szCs w:val="24"/>
              </w:rPr>
              <w:t>. For each step, include</w:t>
            </w:r>
            <w:r w:rsidR="00185F2A">
              <w:rPr>
                <w:color w:val="FF0000"/>
                <w:sz w:val="24"/>
                <w:szCs w:val="24"/>
              </w:rPr>
              <w:t xml:space="preserve"> all applicable</w:t>
            </w:r>
            <w:r w:rsidRPr="002C5C2A">
              <w:rPr>
                <w:color w:val="FF0000"/>
                <w:sz w:val="24"/>
                <w:szCs w:val="24"/>
              </w:rPr>
              <w:t xml:space="preserve"> safety equipment and safety precau</w:t>
            </w:r>
            <w:r w:rsidR="007E7526">
              <w:rPr>
                <w:color w:val="FF0000"/>
                <w:sz w:val="24"/>
                <w:szCs w:val="24"/>
              </w:rPr>
              <w:t>tions</w:t>
            </w:r>
            <w:r w:rsidRPr="002C5C2A">
              <w:rPr>
                <w:color w:val="FF0000"/>
                <w:sz w:val="24"/>
                <w:szCs w:val="24"/>
              </w:rPr>
              <w:t xml:space="preserve">. </w:t>
            </w:r>
            <w:r w:rsidR="007E7526">
              <w:rPr>
                <w:color w:val="FF0000"/>
                <w:sz w:val="24"/>
                <w:szCs w:val="24"/>
              </w:rPr>
              <w:t>Specify</w:t>
            </w:r>
            <w:r w:rsidRPr="002C5C2A">
              <w:rPr>
                <w:color w:val="FF0000"/>
                <w:sz w:val="24"/>
                <w:szCs w:val="24"/>
              </w:rPr>
              <w:t xml:space="preserve"> temperature, pressure, and other conditions required in the experiment. Include schematics, diagrams and/ or photos for complex setups</w:t>
            </w:r>
            <w:r w:rsidR="002C5C2A">
              <w:rPr>
                <w:color w:val="FF0000"/>
                <w:sz w:val="24"/>
                <w:szCs w:val="24"/>
              </w:rPr>
              <w:t>.</w:t>
            </w:r>
          </w:p>
          <w:p w14:paraId="25CC9DFB" w14:textId="2E8E394E" w:rsidR="00FD5362" w:rsidRPr="006816F2" w:rsidRDefault="006816F2" w:rsidP="006816F2">
            <w:pPr>
              <w:spacing w:before="120" w:after="120"/>
              <w:rPr>
                <w:color w:val="FF0000"/>
                <w:sz w:val="24"/>
                <w:szCs w:val="24"/>
              </w:rPr>
            </w:pPr>
            <w:r w:rsidRPr="006816F2">
              <w:rPr>
                <w:color w:val="FF0000"/>
                <w:sz w:val="24"/>
                <w:szCs w:val="24"/>
              </w:rPr>
              <w:t xml:space="preserve">EXAMPLE ONLY: </w:t>
            </w:r>
            <w:r w:rsidR="00B12189" w:rsidRPr="006816F2">
              <w:rPr>
                <w:color w:val="FF0000"/>
                <w:sz w:val="24"/>
                <w:szCs w:val="24"/>
              </w:rPr>
              <w:t>The following methodology is for an ammonia decomposition reaction.</w:t>
            </w:r>
          </w:p>
          <w:tbl>
            <w:tblPr>
              <w:tblStyle w:val="GridTable1Light-Accent3"/>
              <w:tblW w:w="0" w:type="auto"/>
              <w:tblLook w:val="04A0" w:firstRow="1" w:lastRow="0" w:firstColumn="1" w:lastColumn="0" w:noHBand="0" w:noVBand="1"/>
            </w:tblPr>
            <w:tblGrid>
              <w:gridCol w:w="3580"/>
              <w:gridCol w:w="7174"/>
            </w:tblGrid>
            <w:tr w:rsidR="006816F2" w:rsidRPr="006816F2" w14:paraId="09536A38" w14:textId="77777777" w:rsidTr="00FD5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3EF439C6" w14:textId="0999E253" w:rsidR="00FD5362" w:rsidRPr="006816F2" w:rsidRDefault="00E62CB6" w:rsidP="002B29C1">
                  <w:pPr>
                    <w:spacing w:before="120" w:after="120"/>
                    <w:jc w:val="center"/>
                    <w:rPr>
                      <w:rFonts w:asciiTheme="minorHAnsi" w:hAnsiTheme="minorHAnsi" w:cstheme="minorHAnsi"/>
                      <w:b w:val="0"/>
                      <w:bCs w:val="0"/>
                      <w:color w:val="FF0000"/>
                      <w:sz w:val="24"/>
                      <w:szCs w:val="24"/>
                    </w:rPr>
                  </w:pPr>
                  <w:r w:rsidRPr="006816F2">
                    <w:rPr>
                      <w:rFonts w:asciiTheme="minorHAnsi" w:hAnsiTheme="minorHAnsi" w:cstheme="minorHAnsi"/>
                      <w:b w:val="0"/>
                      <w:bCs w:val="0"/>
                      <w:color w:val="FF0000"/>
                      <w:sz w:val="24"/>
                      <w:szCs w:val="24"/>
                    </w:rPr>
                    <w:t>Task or Activity</w:t>
                  </w:r>
                </w:p>
              </w:tc>
              <w:tc>
                <w:tcPr>
                  <w:tcW w:w="7174" w:type="dxa"/>
                </w:tcPr>
                <w:p w14:paraId="3A5927AA" w14:textId="2D74DB9A" w:rsidR="00FD5362" w:rsidRPr="006816F2" w:rsidRDefault="00763E72" w:rsidP="002B29C1">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4"/>
                      <w:szCs w:val="24"/>
                    </w:rPr>
                  </w:pPr>
                  <w:r w:rsidRPr="006816F2">
                    <w:rPr>
                      <w:rFonts w:asciiTheme="minorHAnsi" w:hAnsiTheme="minorHAnsi" w:cstheme="minorHAnsi"/>
                      <w:b w:val="0"/>
                      <w:bCs w:val="0"/>
                      <w:color w:val="FF0000"/>
                      <w:sz w:val="24"/>
                      <w:szCs w:val="24"/>
                    </w:rPr>
                    <w:t>STEPS</w:t>
                  </w:r>
                </w:p>
              </w:tc>
            </w:tr>
            <w:tr w:rsidR="006816F2" w:rsidRPr="006816F2" w14:paraId="42BC0570" w14:textId="77777777" w:rsidTr="00FD5362">
              <w:tc>
                <w:tcPr>
                  <w:cnfStyle w:val="001000000000" w:firstRow="0" w:lastRow="0" w:firstColumn="1" w:lastColumn="0" w:oddVBand="0" w:evenVBand="0" w:oddHBand="0" w:evenHBand="0" w:firstRowFirstColumn="0" w:firstRowLastColumn="0" w:lastRowFirstColumn="0" w:lastRowLastColumn="0"/>
                  <w:tcW w:w="3580" w:type="dxa"/>
                </w:tcPr>
                <w:p w14:paraId="601EA86E" w14:textId="10CD0F5E" w:rsidR="00FD5362" w:rsidRPr="006816F2" w:rsidRDefault="00FD5362" w:rsidP="00B46E7C">
                  <w:pPr>
                    <w:ind w:left="720" w:hanging="720"/>
                    <w:rPr>
                      <w:rFonts w:asciiTheme="minorHAnsi" w:hAnsiTheme="minorHAnsi" w:cstheme="minorHAnsi"/>
                      <w:b w:val="0"/>
                      <w:bCs w:val="0"/>
                      <w:color w:val="FF0000"/>
                      <w:sz w:val="24"/>
                      <w:szCs w:val="24"/>
                    </w:rPr>
                  </w:pPr>
                  <w:r w:rsidRPr="006816F2">
                    <w:rPr>
                      <w:rFonts w:asciiTheme="minorHAnsi" w:hAnsiTheme="minorHAnsi" w:cstheme="minorHAnsi"/>
                      <w:color w:val="FF0000"/>
                      <w:sz w:val="24"/>
                      <w:szCs w:val="24"/>
                    </w:rPr>
                    <w:t>Part I. Membrane module start-up</w:t>
                  </w:r>
                  <w:r w:rsidRPr="006816F2">
                    <w:rPr>
                      <w:rFonts w:asciiTheme="minorHAnsi" w:hAnsiTheme="minorHAnsi" w:cstheme="minorHAnsi"/>
                      <w:color w:val="FF0000"/>
                      <w:sz w:val="24"/>
                      <w:szCs w:val="24"/>
                    </w:rPr>
                    <w:br/>
                  </w:r>
                </w:p>
              </w:tc>
              <w:tc>
                <w:tcPr>
                  <w:tcW w:w="7174" w:type="dxa"/>
                </w:tcPr>
                <w:p w14:paraId="4AA6BA9E" w14:textId="2BD936E6" w:rsidR="00DB0797" w:rsidRPr="006816F2"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6816F2">
                    <w:rPr>
                      <w:rFonts w:asciiTheme="minorHAnsi" w:hAnsiTheme="minorHAnsi" w:cstheme="minorHAnsi"/>
                      <w:color w:val="FF0000"/>
                      <w:sz w:val="24"/>
                      <w:szCs w:val="24"/>
                    </w:rPr>
                    <w:t xml:space="preserve">1) Purge the gas lines with nitrogen </w:t>
                  </w:r>
                  <w:r w:rsidR="00E83680">
                    <w:rPr>
                      <w:rFonts w:asciiTheme="minorHAnsi" w:hAnsiTheme="minorHAnsi" w:cstheme="minorHAnsi"/>
                      <w:color w:val="FF0000"/>
                      <w:sz w:val="24"/>
                      <w:szCs w:val="24"/>
                    </w:rPr>
                    <w:t>(</w:t>
                  </w:r>
                  <w:r w:rsidRPr="006816F2">
                    <w:rPr>
                      <w:rFonts w:asciiTheme="minorHAnsi" w:hAnsiTheme="minorHAnsi" w:cstheme="minorHAnsi"/>
                      <w:color w:val="FF0000"/>
                      <w:sz w:val="24"/>
                      <w:szCs w:val="24"/>
                    </w:rPr>
                    <w:t>flow rate 0.050 L/min</w:t>
                  </w:r>
                  <w:r w:rsidR="00E83680">
                    <w:rPr>
                      <w:rFonts w:asciiTheme="minorHAnsi" w:hAnsiTheme="minorHAnsi" w:cstheme="minorHAnsi"/>
                      <w:color w:val="FF0000"/>
                      <w:sz w:val="24"/>
                      <w:szCs w:val="24"/>
                    </w:rPr>
                    <w:t>)</w:t>
                  </w:r>
                  <w:r w:rsidRPr="006816F2">
                    <w:rPr>
                      <w:rFonts w:asciiTheme="minorHAnsi" w:hAnsiTheme="minorHAnsi" w:cstheme="minorHAnsi"/>
                      <w:color w:val="FF0000"/>
                      <w:sz w:val="24"/>
                      <w:szCs w:val="24"/>
                    </w:rPr>
                    <w:t xml:space="preserve"> for 2h.</w:t>
                  </w:r>
                </w:p>
                <w:p w14:paraId="5F04F757" w14:textId="0E7B7091" w:rsidR="005159A5" w:rsidRPr="006816F2"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6816F2">
                    <w:rPr>
                      <w:rFonts w:asciiTheme="minorHAnsi" w:hAnsiTheme="minorHAnsi" w:cstheme="minorHAnsi"/>
                      <w:color w:val="FF0000"/>
                      <w:sz w:val="24"/>
                      <w:szCs w:val="24"/>
                    </w:rPr>
                    <w:t xml:space="preserve">2) </w:t>
                  </w:r>
                  <w:r w:rsidRPr="009F6A83">
                    <w:rPr>
                      <w:rFonts w:asciiTheme="minorHAnsi" w:hAnsiTheme="minorHAnsi" w:cstheme="minorHAnsi"/>
                      <w:color w:val="0070C0"/>
                      <w:sz w:val="24"/>
                      <w:szCs w:val="24"/>
                    </w:rPr>
                    <w:t xml:space="preserve">Test for </w:t>
                  </w:r>
                  <w:proofErr w:type="gramStart"/>
                  <w:r w:rsidRPr="009F6A83">
                    <w:rPr>
                      <w:rFonts w:asciiTheme="minorHAnsi" w:hAnsiTheme="minorHAnsi" w:cstheme="minorHAnsi"/>
                      <w:color w:val="0070C0"/>
                      <w:sz w:val="24"/>
                      <w:szCs w:val="24"/>
                    </w:rPr>
                    <w:t>leak</w:t>
                  </w:r>
                  <w:proofErr w:type="gramEnd"/>
                  <w:r w:rsidRPr="009F6A83">
                    <w:rPr>
                      <w:rFonts w:asciiTheme="minorHAnsi" w:hAnsiTheme="minorHAnsi" w:cstheme="minorHAnsi"/>
                      <w:color w:val="0070C0"/>
                      <w:sz w:val="24"/>
                      <w:szCs w:val="24"/>
                    </w:rPr>
                    <w:t xml:space="preserve"> by applying Snoop around fittings and connections. Bubbling around fittings indicate a leak. If this happens, tighten</w:t>
                  </w:r>
                  <w:r w:rsidR="006D04BA" w:rsidRPr="009F6A83">
                    <w:rPr>
                      <w:rFonts w:asciiTheme="minorHAnsi" w:hAnsiTheme="minorHAnsi" w:cstheme="minorHAnsi"/>
                      <w:color w:val="0070C0"/>
                      <w:sz w:val="24"/>
                      <w:szCs w:val="24"/>
                    </w:rPr>
                    <w:t>,</w:t>
                  </w:r>
                  <w:r w:rsidRPr="009F6A83">
                    <w:rPr>
                      <w:rFonts w:asciiTheme="minorHAnsi" w:hAnsiTheme="minorHAnsi" w:cstheme="minorHAnsi"/>
                      <w:color w:val="0070C0"/>
                      <w:sz w:val="24"/>
                      <w:szCs w:val="24"/>
                    </w:rPr>
                    <w:t xml:space="preserve"> or replace the fittings.</w:t>
                  </w:r>
                </w:p>
                <w:p w14:paraId="7B638FD2" w14:textId="41C63315" w:rsidR="00FD5362" w:rsidRPr="006816F2"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4"/>
                      <w:szCs w:val="24"/>
                    </w:rPr>
                  </w:pPr>
                  <w:r w:rsidRPr="006816F2">
                    <w:rPr>
                      <w:rFonts w:asciiTheme="minorHAnsi" w:hAnsiTheme="minorHAnsi" w:cstheme="minorHAnsi"/>
                      <w:color w:val="FF0000"/>
                      <w:sz w:val="24"/>
                      <w:szCs w:val="24"/>
                    </w:rPr>
                    <w:t>3) After gas lines are purged, increase temperature at the rate of 10 degrees Celsius per minute under flow of inert gas.</w:t>
                  </w:r>
                </w:p>
                <w:p w14:paraId="133065BF" w14:textId="77777777" w:rsidR="00FD5362" w:rsidRPr="006816F2" w:rsidRDefault="00FD5362" w:rsidP="00D83C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4"/>
                      <w:szCs w:val="24"/>
                    </w:rPr>
                  </w:pPr>
                </w:p>
              </w:tc>
            </w:tr>
            <w:tr w:rsidR="006816F2" w:rsidRPr="006816F2" w14:paraId="57478B2C" w14:textId="77777777" w:rsidTr="00FD5362">
              <w:tc>
                <w:tcPr>
                  <w:cnfStyle w:val="001000000000" w:firstRow="0" w:lastRow="0" w:firstColumn="1" w:lastColumn="0" w:oddVBand="0" w:evenVBand="0" w:oddHBand="0" w:evenHBand="0" w:firstRowFirstColumn="0" w:firstRowLastColumn="0" w:lastRowFirstColumn="0" w:lastRowLastColumn="0"/>
                  <w:tcW w:w="3580" w:type="dxa"/>
                </w:tcPr>
                <w:p w14:paraId="4229643E" w14:textId="646FF244" w:rsidR="00FD5362" w:rsidRPr="006816F2" w:rsidRDefault="00FD5362" w:rsidP="00B46E7C">
                  <w:pPr>
                    <w:ind w:left="720" w:hanging="720"/>
                    <w:rPr>
                      <w:rFonts w:asciiTheme="minorHAnsi" w:hAnsiTheme="minorHAnsi" w:cstheme="minorHAnsi"/>
                      <w:b w:val="0"/>
                      <w:bCs w:val="0"/>
                      <w:color w:val="FF0000"/>
                      <w:sz w:val="24"/>
                      <w:szCs w:val="24"/>
                    </w:rPr>
                  </w:pPr>
                  <w:r w:rsidRPr="006816F2">
                    <w:rPr>
                      <w:rFonts w:asciiTheme="minorHAnsi" w:hAnsiTheme="minorHAnsi" w:cstheme="minorHAnsi"/>
                      <w:color w:val="FF0000"/>
                      <w:sz w:val="24"/>
                      <w:szCs w:val="24"/>
                    </w:rPr>
                    <w:t>Part II. Separation of hydrogen from a nitrogen, hydrogen gas mixture</w:t>
                  </w:r>
                </w:p>
              </w:tc>
              <w:tc>
                <w:tcPr>
                  <w:tcW w:w="7174" w:type="dxa"/>
                </w:tcPr>
                <w:p w14:paraId="5D41667B" w14:textId="77777777" w:rsidR="005159A5" w:rsidRPr="006816F2"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6816F2">
                    <w:rPr>
                      <w:rFonts w:asciiTheme="minorHAnsi" w:hAnsiTheme="minorHAnsi" w:cstheme="minorHAnsi"/>
                      <w:color w:val="FF0000"/>
                      <w:sz w:val="24"/>
                      <w:szCs w:val="24"/>
                    </w:rPr>
                    <w:t>1) Open valve for flow of gas for experiment at a flow rate between 0.001 to 0.1 L/min.</w:t>
                  </w:r>
                </w:p>
                <w:p w14:paraId="1CB6ED85" w14:textId="77777777" w:rsidR="005159A5" w:rsidRPr="006816F2"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6816F2">
                    <w:rPr>
                      <w:rFonts w:asciiTheme="minorHAnsi" w:hAnsiTheme="minorHAnsi" w:cstheme="minorHAnsi"/>
                      <w:color w:val="FF0000"/>
                      <w:sz w:val="24"/>
                      <w:szCs w:val="24"/>
                    </w:rPr>
                    <w:t>2) Monitor temperature and pressure of set-up. The experimental temperature and pressure are T&lt;450 °C and pressure between 10 and 20 bar.</w:t>
                  </w:r>
                </w:p>
                <w:p w14:paraId="38FCF953" w14:textId="77777777" w:rsidR="005159A5" w:rsidRPr="006816F2"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6816F2">
                    <w:rPr>
                      <w:rFonts w:asciiTheme="minorHAnsi" w:hAnsiTheme="minorHAnsi" w:cstheme="minorHAnsi"/>
                      <w:color w:val="FF0000"/>
                      <w:sz w:val="24"/>
                      <w:szCs w:val="24"/>
                    </w:rPr>
                    <w:t xml:space="preserve">3) Wait for </w:t>
                  </w:r>
                  <w:proofErr w:type="gramStart"/>
                  <w:r w:rsidRPr="006816F2">
                    <w:rPr>
                      <w:rFonts w:asciiTheme="minorHAnsi" w:hAnsiTheme="minorHAnsi" w:cstheme="minorHAnsi"/>
                      <w:color w:val="FF0000"/>
                      <w:sz w:val="24"/>
                      <w:szCs w:val="24"/>
                    </w:rPr>
                    <w:t>system</w:t>
                  </w:r>
                  <w:proofErr w:type="gramEnd"/>
                  <w:r w:rsidRPr="006816F2">
                    <w:rPr>
                      <w:rFonts w:asciiTheme="minorHAnsi" w:hAnsiTheme="minorHAnsi" w:cstheme="minorHAnsi"/>
                      <w:color w:val="FF0000"/>
                      <w:sz w:val="24"/>
                      <w:szCs w:val="24"/>
                    </w:rPr>
                    <w:t xml:space="preserve"> to reach steady state. See #1 and 2 and specify steady state </w:t>
                  </w:r>
                  <w:proofErr w:type="gramStart"/>
                  <w:r w:rsidRPr="006816F2">
                    <w:rPr>
                      <w:rFonts w:asciiTheme="minorHAnsi" w:hAnsiTheme="minorHAnsi" w:cstheme="minorHAnsi"/>
                      <w:color w:val="FF0000"/>
                      <w:sz w:val="24"/>
                      <w:szCs w:val="24"/>
                    </w:rPr>
                    <w:t>conditions</w:t>
                  </w:r>
                  <w:proofErr w:type="gramEnd"/>
                </w:p>
                <w:p w14:paraId="71EA6050" w14:textId="39EC4AC3" w:rsidR="00FD5362" w:rsidRPr="006816F2" w:rsidRDefault="00FD5362" w:rsidP="00292B07">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6816F2">
                    <w:rPr>
                      <w:rFonts w:asciiTheme="minorHAnsi" w:hAnsiTheme="minorHAnsi" w:cstheme="minorHAnsi"/>
                      <w:color w:val="FF0000"/>
                      <w:sz w:val="24"/>
                      <w:szCs w:val="24"/>
                    </w:rPr>
                    <w:t>4) Begin collecting data.</w:t>
                  </w:r>
                </w:p>
                <w:p w14:paraId="48F76E19" w14:textId="77777777" w:rsidR="00FD5362" w:rsidRPr="006816F2" w:rsidRDefault="00FD5362" w:rsidP="00D83C9B">
                  <w:pPr>
                    <w:ind w:left="288" w:hanging="28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4"/>
                      <w:szCs w:val="24"/>
                    </w:rPr>
                  </w:pPr>
                </w:p>
              </w:tc>
            </w:tr>
            <w:tr w:rsidR="006816F2" w:rsidRPr="006816F2" w14:paraId="29D7BC26" w14:textId="77777777" w:rsidTr="00FD5362">
              <w:tc>
                <w:tcPr>
                  <w:cnfStyle w:val="001000000000" w:firstRow="0" w:lastRow="0" w:firstColumn="1" w:lastColumn="0" w:oddVBand="0" w:evenVBand="0" w:oddHBand="0" w:evenHBand="0" w:firstRowFirstColumn="0" w:firstRowLastColumn="0" w:lastRowFirstColumn="0" w:lastRowLastColumn="0"/>
                  <w:tcW w:w="3580" w:type="dxa"/>
                </w:tcPr>
                <w:p w14:paraId="6EB30BDF" w14:textId="5BE88375" w:rsidR="00FD5362" w:rsidRPr="006816F2" w:rsidRDefault="00FD5362" w:rsidP="00B46E7C">
                  <w:pPr>
                    <w:rPr>
                      <w:rFonts w:asciiTheme="minorHAnsi" w:hAnsiTheme="minorHAnsi" w:cstheme="minorHAnsi"/>
                      <w:b w:val="0"/>
                      <w:bCs w:val="0"/>
                      <w:color w:val="FF0000"/>
                      <w:sz w:val="24"/>
                      <w:szCs w:val="24"/>
                    </w:rPr>
                  </w:pPr>
                  <w:r w:rsidRPr="006816F2">
                    <w:rPr>
                      <w:rFonts w:asciiTheme="minorHAnsi" w:hAnsiTheme="minorHAnsi" w:cstheme="minorHAnsi"/>
                      <w:color w:val="FF0000"/>
                      <w:sz w:val="24"/>
                      <w:szCs w:val="24"/>
                    </w:rPr>
                    <w:t>Part III. Data Collection</w:t>
                  </w:r>
                </w:p>
              </w:tc>
              <w:tc>
                <w:tcPr>
                  <w:tcW w:w="7174" w:type="dxa"/>
                </w:tcPr>
                <w:p w14:paraId="65DB51A3" w14:textId="723D9DC8" w:rsidR="00FD5362" w:rsidRPr="006816F2" w:rsidRDefault="00C3128F" w:rsidP="00EF24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4"/>
                      <w:szCs w:val="24"/>
                    </w:rPr>
                  </w:pPr>
                  <w:r w:rsidRPr="006816F2">
                    <w:rPr>
                      <w:rFonts w:asciiTheme="minorHAnsi" w:hAnsiTheme="minorHAnsi" w:cstheme="minorHAnsi"/>
                      <w:color w:val="FF0000"/>
                      <w:sz w:val="24"/>
                      <w:szCs w:val="24"/>
                    </w:rPr>
                    <w:t xml:space="preserve">The system is </w:t>
                  </w:r>
                  <w:proofErr w:type="gramStart"/>
                  <w:r w:rsidRPr="006816F2">
                    <w:rPr>
                      <w:rFonts w:asciiTheme="minorHAnsi" w:hAnsiTheme="minorHAnsi" w:cstheme="minorHAnsi"/>
                      <w:color w:val="FF0000"/>
                      <w:sz w:val="24"/>
                      <w:szCs w:val="24"/>
                    </w:rPr>
                    <w:t>now at</w:t>
                  </w:r>
                  <w:proofErr w:type="gramEnd"/>
                  <w:r w:rsidRPr="006816F2">
                    <w:rPr>
                      <w:rFonts w:asciiTheme="minorHAnsi" w:hAnsiTheme="minorHAnsi" w:cstheme="minorHAnsi"/>
                      <w:color w:val="FF0000"/>
                      <w:sz w:val="24"/>
                      <w:szCs w:val="24"/>
                    </w:rPr>
                    <w:t xml:space="preserve"> steady state. </w:t>
                  </w:r>
                  <w:r w:rsidRPr="00B405AE">
                    <w:rPr>
                      <w:rFonts w:asciiTheme="minorHAnsi" w:hAnsiTheme="minorHAnsi" w:cstheme="minorHAnsi"/>
                      <w:color w:val="0070C0"/>
                      <w:sz w:val="24"/>
                      <w:szCs w:val="24"/>
                    </w:rPr>
                    <w:t xml:space="preserve">However, the system needs to be </w:t>
                  </w:r>
                  <w:proofErr w:type="gramStart"/>
                  <w:r w:rsidRPr="00B405AE">
                    <w:rPr>
                      <w:rFonts w:asciiTheme="minorHAnsi" w:hAnsiTheme="minorHAnsi" w:cstheme="minorHAnsi"/>
                      <w:color w:val="0070C0"/>
                      <w:sz w:val="24"/>
                      <w:szCs w:val="24"/>
                    </w:rPr>
                    <w:t>attended at all times</w:t>
                  </w:r>
                  <w:proofErr w:type="gramEnd"/>
                  <w:r w:rsidR="00D77C3D" w:rsidRPr="00B405AE">
                    <w:rPr>
                      <w:rFonts w:asciiTheme="minorHAnsi" w:hAnsiTheme="minorHAnsi" w:cstheme="minorHAnsi"/>
                      <w:color w:val="0070C0"/>
                      <w:sz w:val="24"/>
                      <w:szCs w:val="24"/>
                    </w:rPr>
                    <w:t>,</w:t>
                  </w:r>
                  <w:r w:rsidRPr="00B405AE">
                    <w:rPr>
                      <w:rFonts w:asciiTheme="minorHAnsi" w:hAnsiTheme="minorHAnsi" w:cstheme="minorHAnsi"/>
                      <w:color w:val="0070C0"/>
                      <w:sz w:val="24"/>
                      <w:szCs w:val="24"/>
                    </w:rPr>
                    <w:t xml:space="preserve"> and a buddy system needs to be implemented. If you must leave, alert your buddy</w:t>
                  </w:r>
                  <w:r w:rsidR="00852EAA" w:rsidRPr="00B405AE">
                    <w:rPr>
                      <w:rFonts w:asciiTheme="minorHAnsi" w:hAnsiTheme="minorHAnsi" w:cstheme="minorHAnsi"/>
                      <w:color w:val="0070C0"/>
                      <w:sz w:val="24"/>
                      <w:szCs w:val="24"/>
                    </w:rPr>
                    <w:t>,</w:t>
                  </w:r>
                  <w:r w:rsidRPr="00B405AE">
                    <w:rPr>
                      <w:rFonts w:asciiTheme="minorHAnsi" w:hAnsiTheme="minorHAnsi" w:cstheme="minorHAnsi"/>
                      <w:color w:val="0070C0"/>
                      <w:sz w:val="24"/>
                      <w:szCs w:val="24"/>
                    </w:rPr>
                    <w:t xml:space="preserve"> and make sure that the system temperature and pressure have stabilized. Do one last check to make sure that the system is stable. Make sure that there are no open flames or sources of spark nearby.</w:t>
                  </w:r>
                  <w:r w:rsidRPr="006816F2">
                    <w:rPr>
                      <w:rFonts w:asciiTheme="minorHAnsi" w:hAnsiTheme="minorHAnsi" w:cstheme="minorHAnsi"/>
                      <w:color w:val="FF0000"/>
                      <w:sz w:val="24"/>
                      <w:szCs w:val="24"/>
                    </w:rPr>
                    <w:t xml:space="preserve"> After data collection is completed, you are ready to shut down the system.</w:t>
                  </w:r>
                </w:p>
              </w:tc>
            </w:tr>
            <w:tr w:rsidR="006816F2" w:rsidRPr="006816F2" w14:paraId="1FCA85C6" w14:textId="77777777" w:rsidTr="00FD5362">
              <w:tc>
                <w:tcPr>
                  <w:cnfStyle w:val="001000000000" w:firstRow="0" w:lastRow="0" w:firstColumn="1" w:lastColumn="0" w:oddVBand="0" w:evenVBand="0" w:oddHBand="0" w:evenHBand="0" w:firstRowFirstColumn="0" w:firstRowLastColumn="0" w:lastRowFirstColumn="0" w:lastRowLastColumn="0"/>
                  <w:tcW w:w="3580" w:type="dxa"/>
                </w:tcPr>
                <w:p w14:paraId="5459C0CA" w14:textId="5B683998" w:rsidR="00FD5362" w:rsidRPr="006816F2" w:rsidRDefault="00C3128F" w:rsidP="00B46E7C">
                  <w:pPr>
                    <w:rPr>
                      <w:rFonts w:asciiTheme="minorHAnsi" w:hAnsiTheme="minorHAnsi" w:cstheme="minorHAnsi"/>
                      <w:b w:val="0"/>
                      <w:bCs w:val="0"/>
                      <w:color w:val="FF0000"/>
                      <w:sz w:val="24"/>
                      <w:szCs w:val="24"/>
                    </w:rPr>
                  </w:pPr>
                  <w:r w:rsidRPr="006816F2">
                    <w:rPr>
                      <w:rFonts w:asciiTheme="minorHAnsi" w:hAnsiTheme="minorHAnsi" w:cstheme="minorHAnsi"/>
                      <w:color w:val="FF0000"/>
                      <w:sz w:val="24"/>
                      <w:szCs w:val="24"/>
                    </w:rPr>
                    <w:t>Part IV. Shutdown</w:t>
                  </w:r>
                </w:p>
              </w:tc>
              <w:tc>
                <w:tcPr>
                  <w:tcW w:w="7174" w:type="dxa"/>
                </w:tcPr>
                <w:p w14:paraId="53AB1666" w14:textId="6BA28FC2" w:rsidR="00F27180" w:rsidRPr="006816F2" w:rsidRDefault="00C3128F" w:rsidP="00EF24CC">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6816F2">
                    <w:rPr>
                      <w:rFonts w:asciiTheme="minorHAnsi" w:hAnsiTheme="minorHAnsi" w:cstheme="minorHAnsi"/>
                      <w:color w:val="FF0000"/>
                      <w:sz w:val="24"/>
                      <w:szCs w:val="24"/>
                    </w:rPr>
                    <w:t>1) Set the Membrane Module temperature to 25 °C.</w:t>
                  </w:r>
                </w:p>
                <w:p w14:paraId="3FF48313" w14:textId="5671EB3A" w:rsidR="00F27180" w:rsidRPr="006816F2" w:rsidRDefault="00C3128F" w:rsidP="00EF24CC">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6816F2">
                    <w:rPr>
                      <w:rFonts w:asciiTheme="minorHAnsi" w:hAnsiTheme="minorHAnsi" w:cstheme="minorHAnsi"/>
                      <w:color w:val="FF0000"/>
                      <w:sz w:val="24"/>
                      <w:szCs w:val="24"/>
                    </w:rPr>
                    <w:t>2) Turn off flow of experimental gases from the main cylinder and all valves downstream.</w:t>
                  </w:r>
                </w:p>
                <w:p w14:paraId="3A2462F5" w14:textId="77777777" w:rsidR="00F27180" w:rsidRPr="006816F2" w:rsidRDefault="00C3128F" w:rsidP="00EF24CC">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6816F2">
                    <w:rPr>
                      <w:rFonts w:asciiTheme="minorHAnsi" w:hAnsiTheme="minorHAnsi" w:cstheme="minorHAnsi"/>
                      <w:color w:val="FF0000"/>
                      <w:sz w:val="24"/>
                      <w:szCs w:val="24"/>
                    </w:rPr>
                    <w:t>3) Turn on the flow of nitrogen gas at 0.05 L/min to purge the gas lines for 30 min.</w:t>
                  </w:r>
                </w:p>
                <w:p w14:paraId="1245EE10" w14:textId="3C5F96AE" w:rsidR="00FD5362" w:rsidRPr="006816F2" w:rsidRDefault="00C3128F" w:rsidP="00EF24CC">
                  <w:pPr>
                    <w:spacing w:before="120"/>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4"/>
                      <w:szCs w:val="24"/>
                    </w:rPr>
                  </w:pPr>
                  <w:r w:rsidRPr="006816F2">
                    <w:rPr>
                      <w:rFonts w:asciiTheme="minorHAnsi" w:hAnsiTheme="minorHAnsi" w:cstheme="minorHAnsi"/>
                      <w:color w:val="FF0000"/>
                      <w:sz w:val="24"/>
                      <w:szCs w:val="24"/>
                    </w:rPr>
                    <w:t>4) Turn off the nitrogen gas at the cylinder valve and all valves downstream.</w:t>
                  </w:r>
                  <w:r w:rsidRPr="006816F2">
                    <w:rPr>
                      <w:rFonts w:asciiTheme="minorHAnsi" w:hAnsiTheme="minorHAnsi" w:cstheme="minorHAnsi"/>
                      <w:b/>
                      <w:bCs/>
                      <w:color w:val="FF0000"/>
                      <w:sz w:val="24"/>
                      <w:szCs w:val="24"/>
                    </w:rPr>
                    <w:br/>
                  </w:r>
                </w:p>
              </w:tc>
            </w:tr>
            <w:tr w:rsidR="006816F2" w:rsidRPr="006816F2" w14:paraId="2164130F" w14:textId="77777777" w:rsidTr="008F6680">
              <w:tc>
                <w:tcPr>
                  <w:cnfStyle w:val="001000000000" w:firstRow="0" w:lastRow="0" w:firstColumn="1" w:lastColumn="0" w:oddVBand="0" w:evenVBand="0" w:oddHBand="0" w:evenHBand="0" w:firstRowFirstColumn="0" w:firstRowLastColumn="0" w:lastRowFirstColumn="0" w:lastRowLastColumn="0"/>
                  <w:tcW w:w="10754" w:type="dxa"/>
                  <w:gridSpan w:val="2"/>
                </w:tcPr>
                <w:p w14:paraId="51E6E174" w14:textId="55CF003F" w:rsidR="004343A3" w:rsidRPr="006816F2" w:rsidRDefault="004343A3" w:rsidP="00406145">
                  <w:pPr>
                    <w:jc w:val="center"/>
                    <w:rPr>
                      <w:rFonts w:asciiTheme="minorHAnsi" w:hAnsiTheme="minorHAnsi" w:cstheme="minorHAnsi"/>
                      <w:color w:val="FF0000"/>
                      <w:sz w:val="24"/>
                      <w:szCs w:val="24"/>
                    </w:rPr>
                  </w:pPr>
                  <w:r w:rsidRPr="006816F2">
                    <w:rPr>
                      <w:rFonts w:asciiTheme="minorHAnsi" w:hAnsiTheme="minorHAnsi" w:cstheme="minorHAnsi"/>
                      <w:noProof/>
                      <w:color w:val="FF0000"/>
                      <w:sz w:val="24"/>
                      <w:szCs w:val="24"/>
                    </w:rPr>
                    <w:lastRenderedPageBreak/>
                    <w:drawing>
                      <wp:inline distT="0" distB="0" distL="0" distR="0" wp14:anchorId="5534A1E6" wp14:editId="2CF440DE">
                        <wp:extent cx="6055995" cy="3083146"/>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951" cy="3092288"/>
                                </a:xfrm>
                                <a:prstGeom prst="rect">
                                  <a:avLst/>
                                </a:prstGeom>
                                <a:noFill/>
                              </pic:spPr>
                            </pic:pic>
                          </a:graphicData>
                        </a:graphic>
                      </wp:inline>
                    </w:drawing>
                  </w:r>
                </w:p>
              </w:tc>
            </w:tr>
          </w:tbl>
          <w:p w14:paraId="26266DE5" w14:textId="4972AB4E" w:rsidR="00391DAB" w:rsidRPr="006816F2" w:rsidRDefault="00391DAB" w:rsidP="00B46E7C">
            <w:pPr>
              <w:rPr>
                <w:rFonts w:asciiTheme="minorHAnsi" w:hAnsiTheme="minorHAnsi" w:cstheme="minorHAnsi"/>
                <w:b/>
                <w:bCs/>
                <w:color w:val="FF0000"/>
                <w:sz w:val="24"/>
                <w:szCs w:val="24"/>
              </w:rPr>
            </w:pPr>
          </w:p>
        </w:tc>
      </w:tr>
      <w:tr w:rsidR="00391DAB" w:rsidRPr="000A575E" w14:paraId="5DB2F910" w14:textId="77777777" w:rsidTr="00FA1112">
        <w:trPr>
          <w:trHeight w:val="476"/>
        </w:trPr>
        <w:tc>
          <w:tcPr>
            <w:tcW w:w="10980" w:type="dxa"/>
            <w:gridSpan w:val="2"/>
            <w:vMerge/>
            <w:hideMark/>
          </w:tcPr>
          <w:p w14:paraId="20D85CD9" w14:textId="77777777" w:rsidR="00391DAB" w:rsidRPr="000A575E" w:rsidRDefault="00391DAB">
            <w:pPr>
              <w:rPr>
                <w:rFonts w:asciiTheme="minorHAnsi" w:hAnsiTheme="minorHAnsi" w:cstheme="minorHAnsi"/>
                <w:b/>
                <w:bCs/>
                <w:sz w:val="24"/>
                <w:szCs w:val="24"/>
              </w:rPr>
            </w:pPr>
          </w:p>
        </w:tc>
      </w:tr>
      <w:tr w:rsidR="00391DAB" w:rsidRPr="000A575E" w14:paraId="00A9E7EF" w14:textId="77777777" w:rsidTr="00FA1112">
        <w:trPr>
          <w:trHeight w:val="720"/>
        </w:trPr>
        <w:tc>
          <w:tcPr>
            <w:tcW w:w="10980" w:type="dxa"/>
            <w:gridSpan w:val="2"/>
            <w:vMerge/>
            <w:hideMark/>
          </w:tcPr>
          <w:p w14:paraId="3609CE0E" w14:textId="77777777" w:rsidR="00391DAB" w:rsidRPr="000A575E" w:rsidRDefault="00391DAB">
            <w:pPr>
              <w:rPr>
                <w:rFonts w:asciiTheme="minorHAnsi" w:hAnsiTheme="minorHAnsi" w:cstheme="minorHAnsi"/>
                <w:b/>
                <w:bCs/>
                <w:sz w:val="24"/>
                <w:szCs w:val="24"/>
              </w:rPr>
            </w:pPr>
          </w:p>
        </w:tc>
      </w:tr>
      <w:tr w:rsidR="00391DAB" w:rsidRPr="000A575E" w14:paraId="14EF7C66" w14:textId="77777777" w:rsidTr="00FA1112">
        <w:trPr>
          <w:trHeight w:val="555"/>
        </w:trPr>
        <w:tc>
          <w:tcPr>
            <w:tcW w:w="10980" w:type="dxa"/>
            <w:gridSpan w:val="2"/>
            <w:vMerge/>
            <w:hideMark/>
          </w:tcPr>
          <w:p w14:paraId="11336F9A" w14:textId="77777777" w:rsidR="00391DAB" w:rsidRPr="000A575E" w:rsidRDefault="00391DAB">
            <w:pPr>
              <w:rPr>
                <w:rFonts w:asciiTheme="minorHAnsi" w:hAnsiTheme="minorHAnsi" w:cstheme="minorHAnsi"/>
                <w:b/>
                <w:bCs/>
                <w:sz w:val="24"/>
                <w:szCs w:val="24"/>
              </w:rPr>
            </w:pPr>
          </w:p>
        </w:tc>
      </w:tr>
      <w:tr w:rsidR="00391DAB" w:rsidRPr="000A575E" w14:paraId="44514CE0" w14:textId="77777777" w:rsidTr="00FA1112">
        <w:trPr>
          <w:trHeight w:val="476"/>
        </w:trPr>
        <w:tc>
          <w:tcPr>
            <w:tcW w:w="10980" w:type="dxa"/>
            <w:gridSpan w:val="2"/>
            <w:vMerge/>
            <w:hideMark/>
          </w:tcPr>
          <w:p w14:paraId="42840D2D" w14:textId="77777777" w:rsidR="00391DAB" w:rsidRPr="000A575E" w:rsidRDefault="00391DAB">
            <w:pPr>
              <w:rPr>
                <w:rFonts w:asciiTheme="minorHAnsi" w:hAnsiTheme="minorHAnsi" w:cstheme="minorHAnsi"/>
                <w:b/>
                <w:bCs/>
                <w:sz w:val="24"/>
                <w:szCs w:val="24"/>
              </w:rPr>
            </w:pPr>
          </w:p>
        </w:tc>
      </w:tr>
      <w:tr w:rsidR="00391DAB" w:rsidRPr="000A575E" w14:paraId="450FEF2F" w14:textId="77777777" w:rsidTr="00FA1112">
        <w:trPr>
          <w:trHeight w:val="476"/>
        </w:trPr>
        <w:tc>
          <w:tcPr>
            <w:tcW w:w="10980" w:type="dxa"/>
            <w:gridSpan w:val="2"/>
            <w:vMerge/>
            <w:hideMark/>
          </w:tcPr>
          <w:p w14:paraId="7DFF12D3" w14:textId="77777777" w:rsidR="00391DAB" w:rsidRPr="000A575E" w:rsidRDefault="00391DAB">
            <w:pPr>
              <w:rPr>
                <w:rFonts w:asciiTheme="minorHAnsi" w:hAnsiTheme="minorHAnsi" w:cstheme="minorHAnsi"/>
                <w:b/>
                <w:bCs/>
                <w:sz w:val="24"/>
                <w:szCs w:val="24"/>
              </w:rPr>
            </w:pPr>
          </w:p>
        </w:tc>
      </w:tr>
      <w:tr w:rsidR="00391DAB" w:rsidRPr="000A575E" w14:paraId="035AD9A1" w14:textId="77777777" w:rsidTr="00FA1112">
        <w:trPr>
          <w:trHeight w:val="645"/>
        </w:trPr>
        <w:tc>
          <w:tcPr>
            <w:tcW w:w="10980" w:type="dxa"/>
            <w:gridSpan w:val="2"/>
            <w:vMerge/>
            <w:hideMark/>
          </w:tcPr>
          <w:p w14:paraId="0F57C6FA" w14:textId="77777777" w:rsidR="00391DAB" w:rsidRPr="000A575E" w:rsidRDefault="00391DAB">
            <w:pPr>
              <w:rPr>
                <w:rFonts w:asciiTheme="minorHAnsi" w:hAnsiTheme="minorHAnsi" w:cstheme="minorHAnsi"/>
                <w:b/>
                <w:bCs/>
                <w:sz w:val="24"/>
                <w:szCs w:val="24"/>
              </w:rPr>
            </w:pPr>
          </w:p>
        </w:tc>
      </w:tr>
      <w:tr w:rsidR="00391DAB" w:rsidRPr="000A575E" w14:paraId="3FF798D5" w14:textId="77777777" w:rsidTr="00FA1112">
        <w:trPr>
          <w:trHeight w:val="476"/>
        </w:trPr>
        <w:tc>
          <w:tcPr>
            <w:tcW w:w="10980" w:type="dxa"/>
            <w:gridSpan w:val="2"/>
            <w:vMerge/>
            <w:hideMark/>
          </w:tcPr>
          <w:p w14:paraId="4F5B9BED" w14:textId="77777777" w:rsidR="00391DAB" w:rsidRPr="000A575E" w:rsidRDefault="00391DAB">
            <w:pPr>
              <w:rPr>
                <w:rFonts w:asciiTheme="minorHAnsi" w:hAnsiTheme="minorHAnsi" w:cstheme="minorHAnsi"/>
                <w:b/>
                <w:bCs/>
                <w:sz w:val="24"/>
                <w:szCs w:val="24"/>
              </w:rPr>
            </w:pPr>
          </w:p>
        </w:tc>
      </w:tr>
      <w:tr w:rsidR="00391DAB" w:rsidRPr="000A575E" w14:paraId="7EAD4BF3" w14:textId="77777777" w:rsidTr="00FA1112">
        <w:trPr>
          <w:trHeight w:val="476"/>
        </w:trPr>
        <w:tc>
          <w:tcPr>
            <w:tcW w:w="10980" w:type="dxa"/>
            <w:gridSpan w:val="2"/>
            <w:vMerge/>
            <w:hideMark/>
          </w:tcPr>
          <w:p w14:paraId="18AEFD25" w14:textId="77777777" w:rsidR="00391DAB" w:rsidRPr="000A575E" w:rsidRDefault="00391DAB">
            <w:pPr>
              <w:rPr>
                <w:rFonts w:asciiTheme="minorHAnsi" w:hAnsiTheme="minorHAnsi" w:cstheme="minorHAnsi"/>
                <w:b/>
                <w:bCs/>
                <w:sz w:val="24"/>
                <w:szCs w:val="24"/>
              </w:rPr>
            </w:pPr>
          </w:p>
        </w:tc>
      </w:tr>
      <w:tr w:rsidR="00391DAB" w:rsidRPr="000A575E" w14:paraId="44FE1ED0" w14:textId="77777777" w:rsidTr="00FA1112">
        <w:trPr>
          <w:trHeight w:val="476"/>
        </w:trPr>
        <w:tc>
          <w:tcPr>
            <w:tcW w:w="10980" w:type="dxa"/>
            <w:gridSpan w:val="2"/>
            <w:vMerge/>
            <w:hideMark/>
          </w:tcPr>
          <w:p w14:paraId="59479D7D" w14:textId="77777777" w:rsidR="00391DAB" w:rsidRPr="000A575E" w:rsidRDefault="00391DAB">
            <w:pPr>
              <w:rPr>
                <w:rFonts w:asciiTheme="minorHAnsi" w:hAnsiTheme="minorHAnsi" w:cstheme="minorHAnsi"/>
                <w:b/>
                <w:bCs/>
                <w:sz w:val="24"/>
                <w:szCs w:val="24"/>
              </w:rPr>
            </w:pPr>
          </w:p>
        </w:tc>
      </w:tr>
      <w:tr w:rsidR="00391DAB" w:rsidRPr="000A575E" w14:paraId="587B3637" w14:textId="77777777" w:rsidTr="00FA1112">
        <w:trPr>
          <w:trHeight w:val="1530"/>
        </w:trPr>
        <w:tc>
          <w:tcPr>
            <w:tcW w:w="10980" w:type="dxa"/>
            <w:gridSpan w:val="2"/>
            <w:vMerge/>
            <w:hideMark/>
          </w:tcPr>
          <w:p w14:paraId="63F0EC73" w14:textId="77777777" w:rsidR="00391DAB" w:rsidRPr="000A575E" w:rsidRDefault="00391DAB">
            <w:pPr>
              <w:rPr>
                <w:rFonts w:asciiTheme="minorHAnsi" w:hAnsiTheme="minorHAnsi" w:cstheme="minorHAnsi"/>
                <w:b/>
                <w:bCs/>
                <w:sz w:val="24"/>
                <w:szCs w:val="24"/>
              </w:rPr>
            </w:pPr>
          </w:p>
        </w:tc>
      </w:tr>
      <w:tr w:rsidR="00391DAB" w:rsidRPr="000A575E" w14:paraId="6CDF300C" w14:textId="77777777" w:rsidTr="00FA1112">
        <w:trPr>
          <w:trHeight w:val="476"/>
        </w:trPr>
        <w:tc>
          <w:tcPr>
            <w:tcW w:w="10980" w:type="dxa"/>
            <w:gridSpan w:val="2"/>
            <w:vMerge/>
            <w:hideMark/>
          </w:tcPr>
          <w:p w14:paraId="09DBAF74" w14:textId="77777777" w:rsidR="00391DAB" w:rsidRPr="000A575E" w:rsidRDefault="00391DAB">
            <w:pPr>
              <w:rPr>
                <w:rFonts w:asciiTheme="minorHAnsi" w:hAnsiTheme="minorHAnsi" w:cstheme="minorHAnsi"/>
                <w:b/>
                <w:bCs/>
                <w:sz w:val="24"/>
                <w:szCs w:val="24"/>
              </w:rPr>
            </w:pPr>
          </w:p>
        </w:tc>
      </w:tr>
      <w:tr w:rsidR="00391DAB" w:rsidRPr="000A575E" w14:paraId="3414293E" w14:textId="77777777" w:rsidTr="00FA1112">
        <w:trPr>
          <w:trHeight w:val="476"/>
        </w:trPr>
        <w:tc>
          <w:tcPr>
            <w:tcW w:w="10980" w:type="dxa"/>
            <w:gridSpan w:val="2"/>
            <w:vMerge/>
            <w:hideMark/>
          </w:tcPr>
          <w:p w14:paraId="49433777" w14:textId="77777777" w:rsidR="00391DAB" w:rsidRPr="000A575E" w:rsidRDefault="00391DAB">
            <w:pPr>
              <w:rPr>
                <w:rFonts w:asciiTheme="minorHAnsi" w:hAnsiTheme="minorHAnsi" w:cstheme="minorHAnsi"/>
                <w:b/>
                <w:bCs/>
                <w:sz w:val="24"/>
                <w:szCs w:val="24"/>
              </w:rPr>
            </w:pPr>
          </w:p>
        </w:tc>
      </w:tr>
      <w:tr w:rsidR="00391DAB" w:rsidRPr="000A575E" w14:paraId="166BD80D" w14:textId="77777777" w:rsidTr="00FA1112">
        <w:trPr>
          <w:trHeight w:val="476"/>
        </w:trPr>
        <w:tc>
          <w:tcPr>
            <w:tcW w:w="10980" w:type="dxa"/>
            <w:gridSpan w:val="2"/>
            <w:vMerge/>
            <w:hideMark/>
          </w:tcPr>
          <w:p w14:paraId="047F0685" w14:textId="77777777" w:rsidR="00391DAB" w:rsidRPr="000A575E" w:rsidRDefault="00391DAB">
            <w:pPr>
              <w:rPr>
                <w:rFonts w:asciiTheme="minorHAnsi" w:hAnsiTheme="minorHAnsi" w:cstheme="minorHAnsi"/>
                <w:b/>
                <w:bCs/>
                <w:sz w:val="24"/>
                <w:szCs w:val="24"/>
              </w:rPr>
            </w:pPr>
          </w:p>
        </w:tc>
      </w:tr>
      <w:tr w:rsidR="00391DAB" w:rsidRPr="000A575E" w14:paraId="0CDFFDA9" w14:textId="77777777" w:rsidTr="00FA1112">
        <w:trPr>
          <w:trHeight w:val="476"/>
        </w:trPr>
        <w:tc>
          <w:tcPr>
            <w:tcW w:w="10980" w:type="dxa"/>
            <w:gridSpan w:val="2"/>
            <w:vMerge/>
            <w:hideMark/>
          </w:tcPr>
          <w:p w14:paraId="424C2AB6" w14:textId="77777777" w:rsidR="00391DAB" w:rsidRPr="000A575E" w:rsidRDefault="00391DAB">
            <w:pPr>
              <w:rPr>
                <w:rFonts w:asciiTheme="minorHAnsi" w:hAnsiTheme="minorHAnsi" w:cstheme="minorHAnsi"/>
                <w:b/>
                <w:bCs/>
                <w:sz w:val="24"/>
                <w:szCs w:val="24"/>
              </w:rPr>
            </w:pPr>
          </w:p>
        </w:tc>
      </w:tr>
      <w:tr w:rsidR="00391DAB" w:rsidRPr="000A575E" w14:paraId="58610398" w14:textId="77777777" w:rsidTr="00FA1112">
        <w:trPr>
          <w:trHeight w:val="476"/>
        </w:trPr>
        <w:tc>
          <w:tcPr>
            <w:tcW w:w="10980" w:type="dxa"/>
            <w:gridSpan w:val="2"/>
            <w:vMerge/>
            <w:hideMark/>
          </w:tcPr>
          <w:p w14:paraId="0812FC76" w14:textId="77777777" w:rsidR="00391DAB" w:rsidRPr="000A575E" w:rsidRDefault="00391DAB">
            <w:pPr>
              <w:rPr>
                <w:rFonts w:asciiTheme="minorHAnsi" w:hAnsiTheme="minorHAnsi" w:cstheme="minorHAnsi"/>
                <w:b/>
                <w:bCs/>
                <w:sz w:val="24"/>
                <w:szCs w:val="24"/>
              </w:rPr>
            </w:pPr>
          </w:p>
        </w:tc>
      </w:tr>
      <w:tr w:rsidR="00391DAB" w:rsidRPr="000A575E" w14:paraId="6AB9B2BC" w14:textId="77777777" w:rsidTr="00FA1112">
        <w:trPr>
          <w:trHeight w:val="4095"/>
        </w:trPr>
        <w:tc>
          <w:tcPr>
            <w:tcW w:w="10980" w:type="dxa"/>
            <w:gridSpan w:val="2"/>
            <w:vMerge/>
            <w:hideMark/>
          </w:tcPr>
          <w:p w14:paraId="1CD3C506" w14:textId="77777777" w:rsidR="00391DAB" w:rsidRPr="000A575E" w:rsidRDefault="00391DAB">
            <w:pPr>
              <w:rPr>
                <w:rFonts w:asciiTheme="minorHAnsi" w:hAnsiTheme="minorHAnsi" w:cstheme="minorHAnsi"/>
                <w:b/>
                <w:bCs/>
                <w:sz w:val="24"/>
                <w:szCs w:val="24"/>
              </w:rPr>
            </w:pPr>
          </w:p>
        </w:tc>
      </w:tr>
      <w:tr w:rsidR="00391DAB" w:rsidRPr="000A575E" w14:paraId="62480E13" w14:textId="77777777" w:rsidTr="000A575E">
        <w:trPr>
          <w:trHeight w:val="315"/>
        </w:trPr>
        <w:tc>
          <w:tcPr>
            <w:tcW w:w="10980" w:type="dxa"/>
            <w:gridSpan w:val="2"/>
            <w:shd w:val="clear" w:color="auto" w:fill="E7E6E6" w:themeFill="background2"/>
            <w:hideMark/>
          </w:tcPr>
          <w:p w14:paraId="710ABEF9" w14:textId="230C963E"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5. Clean-up, decontamination, and waste disposal</w:t>
            </w:r>
          </w:p>
        </w:tc>
      </w:tr>
      <w:tr w:rsidR="00391DAB" w:rsidRPr="000A575E" w14:paraId="6DAB0F5E" w14:textId="77777777" w:rsidTr="00FA1112">
        <w:trPr>
          <w:trHeight w:val="476"/>
        </w:trPr>
        <w:tc>
          <w:tcPr>
            <w:tcW w:w="10980" w:type="dxa"/>
            <w:gridSpan w:val="2"/>
            <w:vMerge w:val="restart"/>
            <w:hideMark/>
          </w:tcPr>
          <w:p w14:paraId="0150E8BD" w14:textId="04FAFB09" w:rsidR="00391DAB" w:rsidRPr="006975A1" w:rsidRDefault="004A0F0A" w:rsidP="006975A1">
            <w:pPr>
              <w:pStyle w:val="ListParagraph"/>
              <w:spacing w:before="120"/>
              <w:rPr>
                <w:rFonts w:asciiTheme="minorHAnsi" w:hAnsiTheme="minorHAnsi" w:cstheme="minorHAnsi"/>
                <w:iCs/>
                <w:sz w:val="24"/>
                <w:szCs w:val="24"/>
              </w:rPr>
            </w:pPr>
            <w:r w:rsidRPr="004A0F0A">
              <w:rPr>
                <w:rStyle w:val="Emphasis"/>
                <w:b w:val="0"/>
                <w:iCs w:val="0"/>
                <w:color w:val="FF0000"/>
                <w:sz w:val="24"/>
                <w:szCs w:val="24"/>
              </w:rPr>
              <w:t>I</w:t>
            </w:r>
            <w:r w:rsidRPr="004A0F0A">
              <w:rPr>
                <w:rStyle w:val="Emphasis"/>
                <w:b w:val="0"/>
                <w:color w:val="FF0000"/>
                <w:sz w:val="24"/>
                <w:szCs w:val="24"/>
              </w:rPr>
              <w:t>dentify</w:t>
            </w:r>
            <w:r w:rsidR="006975A1" w:rsidRPr="006975A1">
              <w:rPr>
                <w:rStyle w:val="Emphasis"/>
                <w:b w:val="0"/>
                <w:iCs w:val="0"/>
                <w:color w:val="FF0000"/>
                <w:sz w:val="24"/>
                <w:szCs w:val="24"/>
              </w:rPr>
              <w:t xml:space="preserve"> the designated work area(s) and the necessary decontamination after completion of work.</w:t>
            </w:r>
            <w:r w:rsidR="003C67A8">
              <w:rPr>
                <w:rStyle w:val="Emphasis"/>
                <w:b w:val="0"/>
                <w:iCs w:val="0"/>
                <w:color w:val="FF0000"/>
                <w:sz w:val="24"/>
                <w:szCs w:val="24"/>
              </w:rPr>
              <w:t xml:space="preserve"> </w:t>
            </w:r>
            <w:r w:rsidR="003C67A8" w:rsidRPr="003C67A8">
              <w:rPr>
                <w:rStyle w:val="Emphasis"/>
                <w:b w:val="0"/>
                <w:bCs/>
                <w:color w:val="FF0000"/>
                <w:sz w:val="24"/>
                <w:szCs w:val="24"/>
              </w:rPr>
              <w:t>Identify and list all hazardous waste to be generated and appropriate disposal procedures. Include liquid and solid waste</w:t>
            </w:r>
            <w:r w:rsidR="00AA366E">
              <w:rPr>
                <w:rStyle w:val="Emphasis"/>
                <w:b w:val="0"/>
                <w:bCs/>
                <w:color w:val="FF0000"/>
                <w:sz w:val="24"/>
                <w:szCs w:val="24"/>
              </w:rPr>
              <w:t xml:space="preserve"> as well as gases and fumes vented out </w:t>
            </w:r>
            <w:r w:rsidR="002D4452">
              <w:rPr>
                <w:rStyle w:val="Emphasis"/>
                <w:b w:val="0"/>
                <w:bCs/>
                <w:color w:val="FF0000"/>
                <w:sz w:val="24"/>
                <w:szCs w:val="24"/>
              </w:rPr>
              <w:t>of the reaction system.</w:t>
            </w:r>
          </w:p>
        </w:tc>
      </w:tr>
      <w:tr w:rsidR="00391DAB" w:rsidRPr="000A575E" w14:paraId="7983BBF9" w14:textId="77777777" w:rsidTr="00FA1112">
        <w:trPr>
          <w:trHeight w:val="600"/>
        </w:trPr>
        <w:tc>
          <w:tcPr>
            <w:tcW w:w="10980" w:type="dxa"/>
            <w:gridSpan w:val="2"/>
            <w:vMerge/>
            <w:hideMark/>
          </w:tcPr>
          <w:p w14:paraId="56796965" w14:textId="77777777" w:rsidR="00391DAB" w:rsidRPr="000A575E" w:rsidRDefault="00391DAB">
            <w:pPr>
              <w:rPr>
                <w:rFonts w:asciiTheme="minorHAnsi" w:hAnsiTheme="minorHAnsi" w:cstheme="minorHAnsi"/>
                <w:sz w:val="24"/>
                <w:szCs w:val="24"/>
              </w:rPr>
            </w:pPr>
          </w:p>
        </w:tc>
      </w:tr>
      <w:tr w:rsidR="00391DAB" w:rsidRPr="000A575E" w14:paraId="4D7FE0A7" w14:textId="77777777" w:rsidTr="00045959">
        <w:trPr>
          <w:trHeight w:val="315"/>
        </w:trPr>
        <w:tc>
          <w:tcPr>
            <w:tcW w:w="10980" w:type="dxa"/>
            <w:gridSpan w:val="2"/>
            <w:shd w:val="clear" w:color="auto" w:fill="E7E6E6" w:themeFill="background2"/>
            <w:hideMark/>
          </w:tcPr>
          <w:p w14:paraId="4DCF3AB7" w14:textId="77777777" w:rsidR="00391DAB" w:rsidRPr="000A575E" w:rsidRDefault="00391DAB"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6. Special handling procedures, transport, and storage requirements</w:t>
            </w:r>
          </w:p>
        </w:tc>
      </w:tr>
      <w:tr w:rsidR="00391DAB" w:rsidRPr="000A575E" w14:paraId="231B9802" w14:textId="77777777" w:rsidTr="00FA1112">
        <w:trPr>
          <w:trHeight w:val="600"/>
        </w:trPr>
        <w:tc>
          <w:tcPr>
            <w:tcW w:w="10980" w:type="dxa"/>
            <w:gridSpan w:val="2"/>
            <w:vMerge w:val="restart"/>
            <w:hideMark/>
          </w:tcPr>
          <w:p w14:paraId="3DDA3E69" w14:textId="41467F15" w:rsidR="00391DAB" w:rsidRPr="00596FA1" w:rsidRDefault="00596FA1" w:rsidP="00596FA1">
            <w:pPr>
              <w:spacing w:before="120"/>
              <w:ind w:left="359"/>
              <w:rPr>
                <w:rFonts w:asciiTheme="minorHAnsi" w:hAnsiTheme="minorHAnsi" w:cstheme="minorHAnsi"/>
                <w:sz w:val="24"/>
                <w:szCs w:val="24"/>
              </w:rPr>
            </w:pPr>
            <w:r w:rsidRPr="00596FA1">
              <w:rPr>
                <w:color w:val="FF0000"/>
                <w:sz w:val="24"/>
                <w:szCs w:val="24"/>
              </w:rPr>
              <w:t>Describe special handling and storage requirements for hazardous materials used</w:t>
            </w:r>
            <w:r w:rsidR="00F129DA" w:rsidRPr="00F129DA">
              <w:rPr>
                <w:color w:val="FF0000"/>
                <w:sz w:val="24"/>
                <w:szCs w:val="24"/>
              </w:rPr>
              <w:t xml:space="preserve">. Identify the location where the materials are to be stored. </w:t>
            </w:r>
            <w:r w:rsidRPr="00F129DA">
              <w:rPr>
                <w:color w:val="FF0000"/>
                <w:sz w:val="24"/>
                <w:szCs w:val="24"/>
              </w:rPr>
              <w:t>Describe secondary containment requirements</w:t>
            </w:r>
            <w:r w:rsidR="000D66D5">
              <w:rPr>
                <w:color w:val="FF0000"/>
                <w:sz w:val="24"/>
                <w:szCs w:val="24"/>
              </w:rPr>
              <w:t xml:space="preserve"> </w:t>
            </w:r>
            <w:r w:rsidR="000D66D5" w:rsidRPr="000D66D5">
              <w:rPr>
                <w:color w:val="FF0000"/>
                <w:sz w:val="24"/>
                <w:szCs w:val="24"/>
              </w:rPr>
              <w:t>and other precautions</w:t>
            </w:r>
            <w:r w:rsidRPr="000D66D5">
              <w:rPr>
                <w:color w:val="FF0000"/>
                <w:sz w:val="24"/>
                <w:szCs w:val="24"/>
              </w:rPr>
              <w:t xml:space="preserve"> </w:t>
            </w:r>
            <w:r w:rsidRPr="00F129DA">
              <w:rPr>
                <w:color w:val="FF0000"/>
                <w:sz w:val="24"/>
                <w:szCs w:val="24"/>
              </w:rPr>
              <w:t>for transport between laboratory rooms.</w:t>
            </w:r>
          </w:p>
        </w:tc>
      </w:tr>
      <w:tr w:rsidR="00391DAB" w:rsidRPr="000A575E" w14:paraId="453C3DDE" w14:textId="77777777" w:rsidTr="00FA1112">
        <w:trPr>
          <w:trHeight w:val="900"/>
        </w:trPr>
        <w:tc>
          <w:tcPr>
            <w:tcW w:w="10980" w:type="dxa"/>
            <w:gridSpan w:val="2"/>
            <w:vMerge/>
            <w:hideMark/>
          </w:tcPr>
          <w:p w14:paraId="74A34889" w14:textId="77777777" w:rsidR="00391DAB" w:rsidRPr="000A575E" w:rsidRDefault="00391DAB">
            <w:pPr>
              <w:rPr>
                <w:rFonts w:asciiTheme="minorHAnsi" w:hAnsiTheme="minorHAnsi" w:cstheme="minorHAnsi"/>
                <w:sz w:val="24"/>
                <w:szCs w:val="24"/>
              </w:rPr>
            </w:pPr>
          </w:p>
        </w:tc>
      </w:tr>
      <w:tr w:rsidR="00391DAB" w:rsidRPr="000A575E" w14:paraId="442A26C0" w14:textId="77777777" w:rsidTr="00045959">
        <w:trPr>
          <w:trHeight w:val="315"/>
        </w:trPr>
        <w:tc>
          <w:tcPr>
            <w:tcW w:w="10980" w:type="dxa"/>
            <w:gridSpan w:val="2"/>
            <w:shd w:val="clear" w:color="auto" w:fill="E7E6E6" w:themeFill="background2"/>
            <w:hideMark/>
          </w:tcPr>
          <w:p w14:paraId="331E40D2" w14:textId="77777777" w:rsidR="00391DAB" w:rsidRPr="00B14654" w:rsidRDefault="00391DAB" w:rsidP="004A329E">
            <w:pPr>
              <w:spacing w:before="120" w:after="120"/>
              <w:rPr>
                <w:rFonts w:asciiTheme="minorHAnsi" w:hAnsiTheme="minorHAnsi" w:cstheme="minorHAnsi"/>
                <w:b/>
                <w:bCs/>
                <w:sz w:val="24"/>
                <w:szCs w:val="24"/>
              </w:rPr>
            </w:pPr>
            <w:r w:rsidRPr="00B14654">
              <w:rPr>
                <w:rFonts w:asciiTheme="minorHAnsi" w:hAnsiTheme="minorHAnsi" w:cstheme="minorHAnsi"/>
                <w:b/>
                <w:bCs/>
                <w:sz w:val="24"/>
                <w:szCs w:val="24"/>
              </w:rPr>
              <w:t>7. Emergency equipment and procedures</w:t>
            </w:r>
          </w:p>
        </w:tc>
      </w:tr>
      <w:tr w:rsidR="00D65722" w:rsidRPr="000A575E" w14:paraId="120EAB54" w14:textId="77777777" w:rsidTr="00D65722">
        <w:trPr>
          <w:trHeight w:val="315"/>
        </w:trPr>
        <w:tc>
          <w:tcPr>
            <w:tcW w:w="10980" w:type="dxa"/>
            <w:gridSpan w:val="2"/>
            <w:shd w:val="clear" w:color="auto" w:fill="FFFFFF" w:themeFill="background1"/>
          </w:tcPr>
          <w:tbl>
            <w:tblPr>
              <w:tblStyle w:val="GridTable1Light-Accent3"/>
              <w:tblW w:w="0" w:type="auto"/>
              <w:tblLook w:val="04A0" w:firstRow="1" w:lastRow="0" w:firstColumn="1" w:lastColumn="0" w:noHBand="0" w:noVBand="1"/>
            </w:tblPr>
            <w:tblGrid>
              <w:gridCol w:w="5377"/>
              <w:gridCol w:w="5377"/>
            </w:tblGrid>
            <w:tr w:rsidR="00D65722" w14:paraId="055DB045" w14:textId="77777777" w:rsidTr="00D657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597784A5" w14:textId="748225BF" w:rsidR="00D65722" w:rsidRDefault="00D65722" w:rsidP="002957F6">
                  <w:pPr>
                    <w:ind w:left="360"/>
                    <w:rPr>
                      <w:rFonts w:asciiTheme="minorHAnsi" w:hAnsiTheme="minorHAnsi" w:cstheme="minorHAnsi"/>
                      <w:b w:val="0"/>
                      <w:bCs w:val="0"/>
                      <w:sz w:val="24"/>
                      <w:szCs w:val="24"/>
                    </w:rPr>
                  </w:pPr>
                  <w:r w:rsidRPr="000A575E">
                    <w:rPr>
                      <w:rFonts w:asciiTheme="minorHAnsi" w:hAnsiTheme="minorHAnsi" w:cstheme="minorHAnsi"/>
                      <w:sz w:val="24"/>
                      <w:szCs w:val="24"/>
                    </w:rPr>
                    <w:t>Item</w:t>
                  </w:r>
                </w:p>
              </w:tc>
              <w:tc>
                <w:tcPr>
                  <w:tcW w:w="5377" w:type="dxa"/>
                </w:tcPr>
                <w:p w14:paraId="5928980A" w14:textId="3FEF17EF" w:rsidR="00D65722" w:rsidRDefault="00D65722" w:rsidP="00D657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0A575E">
                    <w:rPr>
                      <w:rFonts w:asciiTheme="minorHAnsi" w:hAnsiTheme="minorHAnsi" w:cstheme="minorHAnsi"/>
                      <w:sz w:val="24"/>
                      <w:szCs w:val="24"/>
                    </w:rPr>
                    <w:t>Location</w:t>
                  </w:r>
                </w:p>
              </w:tc>
            </w:tr>
            <w:tr w:rsidR="00D65722" w14:paraId="68E75E4C"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76400B79" w14:textId="5275F5ED"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Eyewash / safety shower</w:t>
                  </w:r>
                </w:p>
              </w:tc>
              <w:tc>
                <w:tcPr>
                  <w:tcW w:w="5377" w:type="dxa"/>
                </w:tcPr>
                <w:p w14:paraId="12051AF2" w14:textId="1BC8F6E4"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D65722" w14:paraId="52560C8B"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0F198625" w14:textId="4CC0A450"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First aid kit</w:t>
                  </w:r>
                </w:p>
              </w:tc>
              <w:tc>
                <w:tcPr>
                  <w:tcW w:w="5377" w:type="dxa"/>
                </w:tcPr>
                <w:p w14:paraId="613BE892" w14:textId="07B438B6"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D65722" w14:paraId="39027C27"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4A2C12BA" w14:textId="7945A8FF"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Chemical spill kit</w:t>
                  </w:r>
                </w:p>
              </w:tc>
              <w:tc>
                <w:tcPr>
                  <w:tcW w:w="5377" w:type="dxa"/>
                </w:tcPr>
                <w:p w14:paraId="17D7486F" w14:textId="27F05438"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D65722" w14:paraId="68E9F424"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2F61B5FE" w14:textId="1040156A"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Fire extinguisher</w:t>
                  </w:r>
                </w:p>
              </w:tc>
              <w:tc>
                <w:tcPr>
                  <w:tcW w:w="5377" w:type="dxa"/>
                </w:tcPr>
                <w:p w14:paraId="528F923C" w14:textId="49DBA15D"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D65722" w14:paraId="67005DDD"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7247FBF1" w14:textId="70F14E4B"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Fire alarm manual pull station</w:t>
                  </w:r>
                </w:p>
              </w:tc>
              <w:tc>
                <w:tcPr>
                  <w:tcW w:w="5377" w:type="dxa"/>
                </w:tcPr>
                <w:p w14:paraId="4E9937D9" w14:textId="09CA4F65"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D65722" w14:paraId="50B2E750"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141DE5EB" w14:textId="10757688"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Telephone</w:t>
                  </w:r>
                </w:p>
              </w:tc>
              <w:tc>
                <w:tcPr>
                  <w:tcW w:w="5377" w:type="dxa"/>
                </w:tcPr>
                <w:p w14:paraId="5A0A1ACC" w14:textId="31548AAB"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D65722" w14:paraId="169D92D8" w14:textId="77777777" w:rsidTr="00D65722">
              <w:tc>
                <w:tcPr>
                  <w:cnfStyle w:val="001000000000" w:firstRow="0" w:lastRow="0" w:firstColumn="1" w:lastColumn="0" w:oddVBand="0" w:evenVBand="0" w:oddHBand="0" w:evenHBand="0" w:firstRowFirstColumn="0" w:firstRowLastColumn="0" w:lastRowFirstColumn="0" w:lastRowLastColumn="0"/>
                  <w:tcW w:w="5377" w:type="dxa"/>
                </w:tcPr>
                <w:p w14:paraId="7A60D4C8" w14:textId="0DE45561" w:rsidR="00D65722" w:rsidRPr="00D65722" w:rsidRDefault="00D65722" w:rsidP="007470D5">
                  <w:pPr>
                    <w:spacing w:before="120"/>
                    <w:ind w:left="360"/>
                    <w:rPr>
                      <w:rFonts w:asciiTheme="minorHAnsi" w:hAnsiTheme="minorHAnsi" w:cstheme="minorHAnsi"/>
                      <w:b w:val="0"/>
                      <w:bCs w:val="0"/>
                      <w:sz w:val="24"/>
                      <w:szCs w:val="24"/>
                    </w:rPr>
                  </w:pPr>
                  <w:r w:rsidRPr="00D65722">
                    <w:rPr>
                      <w:rFonts w:asciiTheme="minorHAnsi" w:hAnsiTheme="minorHAnsi" w:cstheme="minorHAnsi"/>
                      <w:b w:val="0"/>
                      <w:bCs w:val="0"/>
                      <w:sz w:val="24"/>
                      <w:szCs w:val="24"/>
                    </w:rPr>
                    <w:t>Other</w:t>
                  </w:r>
                </w:p>
              </w:tc>
              <w:tc>
                <w:tcPr>
                  <w:tcW w:w="5377" w:type="dxa"/>
                </w:tcPr>
                <w:p w14:paraId="6FCFEBFF" w14:textId="135885B6" w:rsidR="00D65722" w:rsidRDefault="00D65722" w:rsidP="007470D5">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bl>
          <w:p w14:paraId="77F1EEE1" w14:textId="77777777" w:rsidR="00D65722" w:rsidRDefault="00D65722" w:rsidP="00B14654">
            <w:pPr>
              <w:rPr>
                <w:rFonts w:asciiTheme="minorHAnsi" w:hAnsiTheme="minorHAnsi" w:cstheme="minorHAnsi"/>
                <w:b/>
                <w:bCs/>
                <w:sz w:val="24"/>
                <w:szCs w:val="24"/>
              </w:rPr>
            </w:pPr>
          </w:p>
          <w:p w14:paraId="479E1578" w14:textId="2A6365E5" w:rsidR="00D65722" w:rsidRPr="0062185A" w:rsidRDefault="0062185A" w:rsidP="00B14654">
            <w:pPr>
              <w:rPr>
                <w:color w:val="FF0000"/>
                <w:sz w:val="24"/>
                <w:szCs w:val="24"/>
              </w:rPr>
            </w:pPr>
            <w:r w:rsidRPr="0062185A">
              <w:rPr>
                <w:color w:val="FF0000"/>
                <w:sz w:val="24"/>
                <w:szCs w:val="24"/>
              </w:rPr>
              <w:t>Indicate the location of all safety equipment in the lab.</w:t>
            </w:r>
            <w:r>
              <w:rPr>
                <w:color w:val="FF0000"/>
                <w:sz w:val="24"/>
                <w:szCs w:val="24"/>
              </w:rPr>
              <w:t xml:space="preserve"> </w:t>
            </w:r>
            <w:r w:rsidR="0022518A">
              <w:rPr>
                <w:color w:val="FF0000"/>
                <w:sz w:val="24"/>
                <w:szCs w:val="24"/>
              </w:rPr>
              <w:t>The following is an example o</w:t>
            </w:r>
            <w:r w:rsidR="003A3F3F">
              <w:rPr>
                <w:color w:val="FF0000"/>
                <w:sz w:val="24"/>
                <w:szCs w:val="24"/>
              </w:rPr>
              <w:t>f procedures for potential incidents associated with the use of hydrogen and ammonia.</w:t>
            </w:r>
          </w:p>
          <w:tbl>
            <w:tblPr>
              <w:tblStyle w:val="GridTable1Light-Accent3"/>
              <w:tblW w:w="0" w:type="auto"/>
              <w:tblLook w:val="04A0" w:firstRow="1" w:lastRow="0" w:firstColumn="1" w:lastColumn="0" w:noHBand="0" w:noVBand="1"/>
            </w:tblPr>
            <w:tblGrid>
              <w:gridCol w:w="2130"/>
              <w:gridCol w:w="8624"/>
            </w:tblGrid>
            <w:tr w:rsidR="006C7DC9" w14:paraId="25CB03D3" w14:textId="77777777" w:rsidTr="009A2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shd w:val="clear" w:color="auto" w:fill="FFD966" w:themeFill="accent4" w:themeFillTint="99"/>
                </w:tcPr>
                <w:p w14:paraId="55A9CB37" w14:textId="2A23483E" w:rsidR="006C7DC9" w:rsidRDefault="00236A52" w:rsidP="00CE217C">
                  <w:pPr>
                    <w:spacing w:before="120" w:after="120"/>
                    <w:jc w:val="center"/>
                    <w:rPr>
                      <w:rFonts w:asciiTheme="minorHAnsi" w:hAnsiTheme="minorHAnsi" w:cstheme="minorHAnsi"/>
                      <w:b w:val="0"/>
                      <w:bCs w:val="0"/>
                      <w:sz w:val="24"/>
                      <w:szCs w:val="24"/>
                    </w:rPr>
                  </w:pPr>
                  <w:r>
                    <w:rPr>
                      <w:rFonts w:asciiTheme="minorHAnsi" w:hAnsiTheme="minorHAnsi" w:cstheme="minorHAnsi"/>
                      <w:b w:val="0"/>
                      <w:bCs w:val="0"/>
                      <w:sz w:val="24"/>
                      <w:szCs w:val="24"/>
                    </w:rPr>
                    <w:lastRenderedPageBreak/>
                    <w:t>Emergency</w:t>
                  </w:r>
                </w:p>
              </w:tc>
              <w:tc>
                <w:tcPr>
                  <w:tcW w:w="8624" w:type="dxa"/>
                  <w:shd w:val="clear" w:color="auto" w:fill="FFD966" w:themeFill="accent4" w:themeFillTint="99"/>
                </w:tcPr>
                <w:p w14:paraId="6DE5D937" w14:textId="264B2E40" w:rsidR="00F05ED9" w:rsidRPr="00F05ED9" w:rsidRDefault="00236A52" w:rsidP="00F05ED9">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b w:val="0"/>
                      <w:bCs w:val="0"/>
                      <w:sz w:val="24"/>
                      <w:szCs w:val="24"/>
                    </w:rPr>
                    <w:t>What to Do</w:t>
                  </w:r>
                </w:p>
              </w:tc>
            </w:tr>
            <w:tr w:rsidR="006C7DC9" w14:paraId="764EEDE1"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7C9073F9" w14:textId="77777777" w:rsidR="00236A52" w:rsidRPr="005F1605" w:rsidRDefault="00236A52" w:rsidP="004E2C70">
                  <w:pPr>
                    <w:spacing w:before="120"/>
                    <w:rPr>
                      <w:rFonts w:asciiTheme="minorHAnsi" w:hAnsiTheme="minorHAnsi" w:cstheme="minorHAnsi"/>
                      <w:b w:val="0"/>
                      <w:bCs w:val="0"/>
                      <w:color w:val="FF0000"/>
                      <w:sz w:val="24"/>
                      <w:szCs w:val="24"/>
                    </w:rPr>
                  </w:pPr>
                  <w:r w:rsidRPr="005F1605">
                    <w:rPr>
                      <w:rFonts w:asciiTheme="minorHAnsi" w:hAnsiTheme="minorHAnsi" w:cstheme="minorHAnsi"/>
                      <w:color w:val="FF0000"/>
                      <w:sz w:val="24"/>
                      <w:szCs w:val="24"/>
                    </w:rPr>
                    <w:t>Gas Leak</w:t>
                  </w:r>
                </w:p>
                <w:p w14:paraId="785E7E68" w14:textId="77777777" w:rsidR="006C7DC9" w:rsidRPr="005F1605" w:rsidRDefault="006C7DC9" w:rsidP="00B14654">
                  <w:pPr>
                    <w:rPr>
                      <w:rFonts w:asciiTheme="minorHAnsi" w:hAnsiTheme="minorHAnsi" w:cstheme="minorHAnsi"/>
                      <w:b w:val="0"/>
                      <w:bCs w:val="0"/>
                      <w:color w:val="FF0000"/>
                      <w:sz w:val="24"/>
                      <w:szCs w:val="24"/>
                    </w:rPr>
                  </w:pPr>
                </w:p>
              </w:tc>
              <w:tc>
                <w:tcPr>
                  <w:tcW w:w="8624" w:type="dxa"/>
                </w:tcPr>
                <w:p w14:paraId="707CEA09" w14:textId="3760BDC2" w:rsidR="00236A52" w:rsidRPr="005F1605" w:rsidRDefault="00236A52" w:rsidP="007E104C">
                  <w:pPr>
                    <w:pStyle w:val="ListParagraph"/>
                    <w:numPr>
                      <w:ilvl w:val="0"/>
                      <w:numId w:val="18"/>
                    </w:numPr>
                    <w:spacing w:before="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5F1605">
                    <w:rPr>
                      <w:rFonts w:asciiTheme="minorHAnsi" w:hAnsiTheme="minorHAnsi" w:cstheme="minorHAnsi"/>
                      <w:color w:val="FF0000"/>
                      <w:sz w:val="24"/>
                      <w:szCs w:val="24"/>
                    </w:rPr>
                    <w:t>If H</w:t>
                  </w:r>
                  <w:r w:rsidRPr="005F1605">
                    <w:rPr>
                      <w:rFonts w:asciiTheme="minorHAnsi" w:hAnsiTheme="minorHAnsi" w:cstheme="minorHAnsi"/>
                      <w:color w:val="FF0000"/>
                      <w:sz w:val="24"/>
                      <w:szCs w:val="24"/>
                      <w:vertAlign w:val="subscript"/>
                    </w:rPr>
                    <w:t>2</w:t>
                  </w:r>
                  <w:r w:rsidRPr="005F1605">
                    <w:rPr>
                      <w:rFonts w:asciiTheme="minorHAnsi" w:hAnsiTheme="minorHAnsi" w:cstheme="minorHAnsi"/>
                      <w:color w:val="FF0000"/>
                      <w:sz w:val="24"/>
                      <w:szCs w:val="24"/>
                    </w:rPr>
                    <w:t xml:space="preserve"> and or NH</w:t>
                  </w:r>
                  <w:r w:rsidRPr="005F1605">
                    <w:rPr>
                      <w:rFonts w:asciiTheme="minorHAnsi" w:hAnsiTheme="minorHAnsi" w:cstheme="minorHAnsi"/>
                      <w:color w:val="FF0000"/>
                      <w:sz w:val="24"/>
                      <w:szCs w:val="24"/>
                      <w:vertAlign w:val="subscript"/>
                    </w:rPr>
                    <w:t>3</w:t>
                  </w:r>
                  <w:r w:rsidRPr="005F1605">
                    <w:rPr>
                      <w:rFonts w:asciiTheme="minorHAnsi" w:hAnsiTheme="minorHAnsi" w:cstheme="minorHAnsi"/>
                      <w:color w:val="FF0000"/>
                      <w:sz w:val="24"/>
                      <w:szCs w:val="24"/>
                    </w:rPr>
                    <w:t xml:space="preserve"> leaks out of the system and there is sufficient gas to trigger the sensors, the alarm panel will be activated. Level 1 alarm will activate the strobe light in your lab. </w:t>
                  </w:r>
                  <w:r w:rsidR="0013067A" w:rsidRPr="005F1605">
                    <w:rPr>
                      <w:rFonts w:asciiTheme="minorHAnsi" w:hAnsiTheme="minorHAnsi" w:cstheme="minorHAnsi"/>
                      <w:color w:val="FF0000"/>
                      <w:sz w:val="24"/>
                      <w:szCs w:val="24"/>
                    </w:rPr>
                    <w:t>S</w:t>
                  </w:r>
                  <w:r w:rsidRPr="005F1605">
                    <w:rPr>
                      <w:rFonts w:asciiTheme="minorHAnsi" w:hAnsiTheme="minorHAnsi" w:cstheme="minorHAnsi"/>
                      <w:color w:val="FF0000"/>
                      <w:sz w:val="24"/>
                      <w:szCs w:val="24"/>
                    </w:rPr>
                    <w:t xml:space="preserve">top the experiment, close the gas cylinder and all other downstream valves. Turn on the inert gas and find where the leak is and fix it.                                                                                                                                                                                       </w:t>
                  </w:r>
                </w:p>
                <w:p w14:paraId="032B51BC" w14:textId="11E22104" w:rsidR="00236A52" w:rsidRPr="005F1605" w:rsidRDefault="00236A52" w:rsidP="00611683">
                  <w:pPr>
                    <w:pStyle w:val="ListParagraph"/>
                    <w:numPr>
                      <w:ilvl w:val="0"/>
                      <w:numId w:val="18"/>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5F1605">
                    <w:rPr>
                      <w:rFonts w:asciiTheme="minorHAnsi" w:hAnsiTheme="minorHAnsi" w:cstheme="minorHAnsi"/>
                      <w:color w:val="FF0000"/>
                      <w:sz w:val="24"/>
                      <w:szCs w:val="24"/>
                    </w:rPr>
                    <w:t xml:space="preserve">If there is sufficient gas leaking to trigger the Level 2 alarm, the alarm panel will activate the strobe light in your lab and in addition, you will hear a voice warning that gas has been detected and you must evacuate the building. </w:t>
                  </w:r>
                  <w:r w:rsidR="002324CA" w:rsidRPr="005F1605">
                    <w:rPr>
                      <w:rFonts w:asciiTheme="minorHAnsi" w:hAnsiTheme="minorHAnsi" w:cstheme="minorHAnsi"/>
                      <w:color w:val="FF0000"/>
                      <w:sz w:val="24"/>
                      <w:szCs w:val="24"/>
                    </w:rPr>
                    <w:t>S</w:t>
                  </w:r>
                  <w:r w:rsidRPr="005F1605">
                    <w:rPr>
                      <w:rFonts w:asciiTheme="minorHAnsi" w:hAnsiTheme="minorHAnsi" w:cstheme="minorHAnsi"/>
                      <w:color w:val="FF0000"/>
                      <w:sz w:val="24"/>
                      <w:szCs w:val="24"/>
                    </w:rPr>
                    <w:t>top what you are doing and immediately leave the building using the nearest stairway. Proceed to your designated assembly point and be ready to provide information to the emergency responders regarding the circumstances surrounding the gas leak.</w:t>
                  </w:r>
                </w:p>
                <w:p w14:paraId="5C2443EE" w14:textId="77777777" w:rsidR="006C7DC9" w:rsidRPr="005F1605" w:rsidRDefault="006C7DC9" w:rsidP="00B146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4"/>
                      <w:szCs w:val="24"/>
                    </w:rPr>
                  </w:pPr>
                </w:p>
              </w:tc>
            </w:tr>
            <w:tr w:rsidR="00D80170" w14:paraId="1BA751C2"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73308470" w14:textId="6866E234" w:rsidR="00D80170" w:rsidRPr="005F1605" w:rsidRDefault="00D80170" w:rsidP="00F11F8E">
                  <w:pPr>
                    <w:spacing w:before="120"/>
                    <w:rPr>
                      <w:rFonts w:asciiTheme="minorHAnsi" w:hAnsiTheme="minorHAnsi" w:cstheme="minorHAnsi"/>
                      <w:b w:val="0"/>
                      <w:bCs w:val="0"/>
                      <w:color w:val="FF0000"/>
                      <w:sz w:val="24"/>
                      <w:szCs w:val="24"/>
                    </w:rPr>
                  </w:pPr>
                  <w:r w:rsidRPr="005F1605">
                    <w:rPr>
                      <w:rFonts w:asciiTheme="minorHAnsi" w:hAnsiTheme="minorHAnsi" w:cstheme="minorHAnsi"/>
                      <w:color w:val="FF0000"/>
                      <w:sz w:val="24"/>
                      <w:szCs w:val="24"/>
                    </w:rPr>
                    <w:t xml:space="preserve">If personnel inhaled Ammonia  </w:t>
                  </w:r>
                </w:p>
              </w:tc>
              <w:tc>
                <w:tcPr>
                  <w:tcW w:w="8624" w:type="dxa"/>
                </w:tcPr>
                <w:p w14:paraId="76E328B4" w14:textId="77777777" w:rsidR="0073678F" w:rsidRPr="005F1605" w:rsidRDefault="00D80170" w:rsidP="0073678F">
                  <w:pPr>
                    <w:pStyle w:val="ListParagraph"/>
                    <w:numPr>
                      <w:ilvl w:val="0"/>
                      <w:numId w:val="27"/>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5F1605">
                    <w:rPr>
                      <w:rFonts w:asciiTheme="minorHAnsi" w:hAnsiTheme="minorHAnsi" w:cstheme="minorHAnsi"/>
                      <w:color w:val="FF0000"/>
                      <w:sz w:val="24"/>
                      <w:szCs w:val="24"/>
                    </w:rPr>
                    <w:t>Call 911 to seek emergency medical help</w:t>
                  </w:r>
                  <w:r w:rsidR="0073678F" w:rsidRPr="005F1605">
                    <w:rPr>
                      <w:rFonts w:asciiTheme="minorHAnsi" w:hAnsiTheme="minorHAnsi" w:cstheme="minorHAnsi"/>
                      <w:color w:val="FF0000"/>
                      <w:sz w:val="24"/>
                      <w:szCs w:val="24"/>
                    </w:rPr>
                    <w:t>.</w:t>
                  </w:r>
                </w:p>
                <w:p w14:paraId="3303B870" w14:textId="77777777" w:rsidR="0073678F" w:rsidRPr="005F1605" w:rsidRDefault="00D80170" w:rsidP="0073678F">
                  <w:pPr>
                    <w:pStyle w:val="ListParagraph"/>
                    <w:numPr>
                      <w:ilvl w:val="0"/>
                      <w:numId w:val="27"/>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5F1605">
                    <w:rPr>
                      <w:rFonts w:asciiTheme="minorHAnsi" w:hAnsiTheme="minorHAnsi" w:cstheme="minorHAnsi"/>
                      <w:color w:val="FF0000"/>
                      <w:sz w:val="24"/>
                      <w:szCs w:val="24"/>
                    </w:rPr>
                    <w:t>Assist exposed person away laboratory and into an area with fresh air</w:t>
                  </w:r>
                  <w:r w:rsidR="0073678F" w:rsidRPr="005F1605">
                    <w:rPr>
                      <w:rFonts w:asciiTheme="minorHAnsi" w:hAnsiTheme="minorHAnsi" w:cstheme="minorHAnsi"/>
                      <w:color w:val="FF0000"/>
                      <w:sz w:val="24"/>
                      <w:szCs w:val="24"/>
                    </w:rPr>
                    <w:t>.</w:t>
                  </w:r>
                </w:p>
                <w:p w14:paraId="2695E77F" w14:textId="6AF38E04" w:rsidR="00D80170" w:rsidRPr="00C70E4F" w:rsidRDefault="00D80170" w:rsidP="00C70E4F">
                  <w:pPr>
                    <w:pStyle w:val="ListParagraph"/>
                    <w:numPr>
                      <w:ilvl w:val="0"/>
                      <w:numId w:val="27"/>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5F1605">
                    <w:rPr>
                      <w:rFonts w:asciiTheme="minorHAnsi" w:hAnsiTheme="minorHAnsi" w:cstheme="minorHAnsi"/>
                      <w:color w:val="FF0000"/>
                      <w:sz w:val="24"/>
                      <w:szCs w:val="24"/>
                    </w:rPr>
                    <w:t xml:space="preserve">Wait for </w:t>
                  </w:r>
                  <w:proofErr w:type="gramStart"/>
                  <w:r w:rsidRPr="005F1605">
                    <w:rPr>
                      <w:rFonts w:asciiTheme="minorHAnsi" w:hAnsiTheme="minorHAnsi" w:cstheme="minorHAnsi"/>
                      <w:color w:val="FF0000"/>
                      <w:sz w:val="24"/>
                      <w:szCs w:val="24"/>
                    </w:rPr>
                    <w:t>emergency</w:t>
                  </w:r>
                  <w:proofErr w:type="gramEnd"/>
                  <w:r w:rsidRPr="005F1605">
                    <w:rPr>
                      <w:rFonts w:asciiTheme="minorHAnsi" w:hAnsiTheme="minorHAnsi" w:cstheme="minorHAnsi"/>
                      <w:color w:val="FF0000"/>
                      <w:sz w:val="24"/>
                      <w:szCs w:val="24"/>
                    </w:rPr>
                    <w:t xml:space="preserve"> responder to arrive and take the person to the nearest emergency room.</w:t>
                  </w:r>
                </w:p>
                <w:p w14:paraId="2755A4FD" w14:textId="77777777" w:rsidR="00D80170" w:rsidRPr="005F1605" w:rsidRDefault="00D80170" w:rsidP="00D8017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p>
              </w:tc>
            </w:tr>
            <w:tr w:rsidR="008D4645" w14:paraId="446406B0"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023C97C0" w14:textId="2102AFBA" w:rsidR="008D4645" w:rsidRPr="008F25CD" w:rsidRDefault="008D4645" w:rsidP="00B14654">
                  <w:pPr>
                    <w:rPr>
                      <w:rFonts w:asciiTheme="minorHAnsi" w:hAnsiTheme="minorHAnsi" w:cstheme="minorHAnsi"/>
                      <w:color w:val="FF0000"/>
                      <w:sz w:val="24"/>
                      <w:szCs w:val="24"/>
                    </w:rPr>
                  </w:pPr>
                  <w:r w:rsidRPr="008F25CD">
                    <w:rPr>
                      <w:rFonts w:asciiTheme="minorHAnsi" w:hAnsiTheme="minorHAnsi" w:cstheme="minorHAnsi"/>
                      <w:color w:val="FF0000"/>
                      <w:sz w:val="24"/>
                      <w:szCs w:val="24"/>
                    </w:rPr>
                    <w:t>If clothing catches on fire</w:t>
                  </w:r>
                </w:p>
              </w:tc>
              <w:tc>
                <w:tcPr>
                  <w:tcW w:w="8624" w:type="dxa"/>
                </w:tcPr>
                <w:p w14:paraId="2E57849E" w14:textId="3C082E72" w:rsidR="005E4CF9" w:rsidRPr="00694ED5" w:rsidRDefault="00812D5D" w:rsidP="00694ED5">
                  <w:pPr>
                    <w:pStyle w:val="ListParagraph"/>
                    <w:numPr>
                      <w:ilvl w:val="0"/>
                      <w:numId w:val="29"/>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8F25CD">
                    <w:rPr>
                      <w:rFonts w:asciiTheme="minorHAnsi" w:hAnsiTheme="minorHAnsi" w:cstheme="minorHAnsi"/>
                      <w:color w:val="FF0000"/>
                      <w:sz w:val="24"/>
                      <w:szCs w:val="24"/>
                    </w:rPr>
                    <w:t xml:space="preserve">Stop, </w:t>
                  </w:r>
                  <w:proofErr w:type="gramStart"/>
                  <w:r w:rsidRPr="008F25CD">
                    <w:rPr>
                      <w:rFonts w:asciiTheme="minorHAnsi" w:hAnsiTheme="minorHAnsi" w:cstheme="minorHAnsi"/>
                      <w:color w:val="FF0000"/>
                      <w:sz w:val="24"/>
                      <w:szCs w:val="24"/>
                    </w:rPr>
                    <w:t>drop</w:t>
                  </w:r>
                  <w:proofErr w:type="gramEnd"/>
                  <w:r w:rsidRPr="008F25CD">
                    <w:rPr>
                      <w:rFonts w:asciiTheme="minorHAnsi" w:hAnsiTheme="minorHAnsi" w:cstheme="minorHAnsi"/>
                      <w:color w:val="FF0000"/>
                      <w:sz w:val="24"/>
                      <w:szCs w:val="24"/>
                    </w:rPr>
                    <w:t xml:space="preserve"> and roll to extinguish fire</w:t>
                  </w:r>
                  <w:r w:rsidR="005E4CF9" w:rsidRPr="008F25CD">
                    <w:rPr>
                      <w:rFonts w:asciiTheme="minorHAnsi" w:hAnsiTheme="minorHAnsi" w:cstheme="minorHAnsi"/>
                      <w:color w:val="FF0000"/>
                      <w:sz w:val="24"/>
                      <w:szCs w:val="24"/>
                    </w:rPr>
                    <w:t>.</w:t>
                  </w:r>
                </w:p>
                <w:p w14:paraId="699641B7" w14:textId="52DDFF98" w:rsidR="00C115FB" w:rsidRPr="008F25CD" w:rsidRDefault="00C115FB" w:rsidP="00183F5B">
                  <w:pPr>
                    <w:pStyle w:val="ListParagraph"/>
                    <w:numPr>
                      <w:ilvl w:val="0"/>
                      <w:numId w:val="29"/>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4"/>
                      <w:szCs w:val="24"/>
                    </w:rPr>
                  </w:pPr>
                  <w:r w:rsidRPr="008F25CD">
                    <w:rPr>
                      <w:rFonts w:asciiTheme="minorHAnsi" w:hAnsiTheme="minorHAnsi" w:cstheme="minorHAnsi"/>
                      <w:color w:val="FF0000"/>
                      <w:sz w:val="24"/>
                      <w:szCs w:val="24"/>
                    </w:rPr>
                    <w:t>Call 911</w:t>
                  </w:r>
                  <w:r w:rsidR="00E45982" w:rsidRPr="008F25CD">
                    <w:rPr>
                      <w:rFonts w:asciiTheme="minorHAnsi" w:hAnsiTheme="minorHAnsi" w:cstheme="minorHAnsi"/>
                      <w:color w:val="FF0000"/>
                      <w:sz w:val="24"/>
                      <w:szCs w:val="24"/>
                    </w:rPr>
                    <w:t xml:space="preserve"> to get immediate medical treatment.</w:t>
                  </w:r>
                </w:p>
              </w:tc>
            </w:tr>
            <w:tr w:rsidR="007A3750" w14:paraId="78DA79EB"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5A0BCF65" w14:textId="4AE22412" w:rsidR="007A3750" w:rsidRPr="00402510" w:rsidRDefault="00770DB8" w:rsidP="00402510">
                  <w:pPr>
                    <w:spacing w:before="120"/>
                    <w:rPr>
                      <w:rFonts w:asciiTheme="minorHAnsi" w:hAnsiTheme="minorHAnsi" w:cstheme="minorHAnsi"/>
                      <w:sz w:val="24"/>
                      <w:szCs w:val="24"/>
                    </w:rPr>
                  </w:pPr>
                  <w:r w:rsidRPr="00402510">
                    <w:rPr>
                      <w:rFonts w:asciiTheme="minorHAnsi" w:hAnsiTheme="minorHAnsi" w:cstheme="minorHAnsi"/>
                      <w:sz w:val="24"/>
                      <w:szCs w:val="24"/>
                    </w:rPr>
                    <w:t xml:space="preserve">If </w:t>
                  </w:r>
                  <w:r w:rsidR="00402510" w:rsidRPr="00402510">
                    <w:rPr>
                      <w:rFonts w:asciiTheme="minorHAnsi" w:hAnsiTheme="minorHAnsi" w:cstheme="minorHAnsi"/>
                      <w:sz w:val="24"/>
                      <w:szCs w:val="24"/>
                    </w:rPr>
                    <w:t>solid or liquid chemicals spill</w:t>
                  </w:r>
                </w:p>
              </w:tc>
              <w:tc>
                <w:tcPr>
                  <w:tcW w:w="8624" w:type="dxa"/>
                </w:tcPr>
                <w:p w14:paraId="0AD1DA67" w14:textId="7382C485" w:rsidR="008C4582" w:rsidRPr="00D43B76" w:rsidRDefault="008C4582" w:rsidP="0019299A">
                  <w:pPr>
                    <w:pStyle w:val="ListParagraph"/>
                    <w:numPr>
                      <w:ilvl w:val="0"/>
                      <w:numId w:val="33"/>
                    </w:numPr>
                    <w:spacing w:before="120" w:line="200" w:lineRule="atLeast"/>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4"/>
                      <w:szCs w:val="24"/>
                    </w:rPr>
                  </w:pPr>
                  <w:r w:rsidRPr="00D43B76">
                    <w:rPr>
                      <w:rFonts w:asciiTheme="minorHAnsi" w:hAnsiTheme="minorHAnsi" w:cstheme="minorHAnsi"/>
                      <w:bCs/>
                      <w:color w:val="000000"/>
                      <w:sz w:val="24"/>
                      <w:szCs w:val="24"/>
                    </w:rPr>
                    <w:t xml:space="preserve">Determine if it is a “major” or “minor” spill. Minor spills are well contained, able to be cleaned using </w:t>
                  </w:r>
                  <w:proofErr w:type="gramStart"/>
                  <w:r w:rsidR="004D4288">
                    <w:rPr>
                      <w:rFonts w:asciiTheme="minorHAnsi" w:hAnsiTheme="minorHAnsi" w:cstheme="minorHAnsi"/>
                      <w:bCs/>
                      <w:color w:val="000000"/>
                      <w:sz w:val="24"/>
                      <w:szCs w:val="24"/>
                    </w:rPr>
                    <w:t>available</w:t>
                  </w:r>
                  <w:proofErr w:type="gramEnd"/>
                  <w:r w:rsidRPr="00D43B76">
                    <w:rPr>
                      <w:rFonts w:asciiTheme="minorHAnsi" w:hAnsiTheme="minorHAnsi" w:cstheme="minorHAnsi"/>
                      <w:bCs/>
                      <w:color w:val="000000"/>
                      <w:sz w:val="24"/>
                      <w:szCs w:val="24"/>
                    </w:rPr>
                    <w:t xml:space="preserve"> spill kit and clean-up would not require special PPE such as a respirator.</w:t>
                  </w:r>
                </w:p>
                <w:p w14:paraId="2FB44815" w14:textId="77777777" w:rsidR="008C4582" w:rsidRPr="00D43B76" w:rsidRDefault="008C4582" w:rsidP="0019299A">
                  <w:pPr>
                    <w:pStyle w:val="ListParagraph"/>
                    <w:numPr>
                      <w:ilvl w:val="0"/>
                      <w:numId w:val="33"/>
                    </w:numPr>
                    <w:spacing w:before="120" w:line="200" w:lineRule="atLeast"/>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4"/>
                      <w:szCs w:val="24"/>
                    </w:rPr>
                  </w:pPr>
                  <w:r w:rsidRPr="00D43B76">
                    <w:rPr>
                      <w:rFonts w:asciiTheme="minorHAnsi" w:hAnsiTheme="minorHAnsi" w:cstheme="minorHAnsi"/>
                      <w:bCs/>
                      <w:color w:val="000000"/>
                      <w:sz w:val="24"/>
                      <w:szCs w:val="24"/>
                    </w:rPr>
                    <w:t>Assist anyone who may have been contaminated or injured during the spill.</w:t>
                  </w:r>
                </w:p>
                <w:p w14:paraId="323E1CFB" w14:textId="77777777" w:rsidR="008C4582" w:rsidRPr="00D43B76" w:rsidRDefault="008C4582" w:rsidP="0019299A">
                  <w:pPr>
                    <w:pStyle w:val="ListParagraph"/>
                    <w:numPr>
                      <w:ilvl w:val="0"/>
                      <w:numId w:val="33"/>
                    </w:numPr>
                    <w:spacing w:before="120" w:line="200" w:lineRule="atLeast"/>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4"/>
                      <w:szCs w:val="24"/>
                    </w:rPr>
                  </w:pPr>
                  <w:r w:rsidRPr="00D43B76">
                    <w:rPr>
                      <w:rFonts w:asciiTheme="minorHAnsi" w:hAnsiTheme="minorHAnsi" w:cstheme="minorHAnsi"/>
                      <w:bCs/>
                      <w:color w:val="000000"/>
                      <w:sz w:val="24"/>
                      <w:szCs w:val="24"/>
                    </w:rPr>
                    <w:t>Clean up minor spills using appropriate spill control equipment.</w:t>
                  </w:r>
                </w:p>
                <w:p w14:paraId="13EA8A60" w14:textId="77777777" w:rsidR="008C4582" w:rsidRPr="00D43B76" w:rsidRDefault="008C4582" w:rsidP="0019299A">
                  <w:pPr>
                    <w:pStyle w:val="ListParagraph"/>
                    <w:numPr>
                      <w:ilvl w:val="0"/>
                      <w:numId w:val="33"/>
                    </w:numPr>
                    <w:spacing w:before="120" w:line="200" w:lineRule="atLeast"/>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4"/>
                      <w:szCs w:val="24"/>
                    </w:rPr>
                  </w:pPr>
                  <w:r w:rsidRPr="00D43B76">
                    <w:rPr>
                      <w:rFonts w:asciiTheme="minorHAnsi" w:hAnsiTheme="minorHAnsi" w:cstheme="minorHAnsi"/>
                      <w:bCs/>
                      <w:color w:val="000000"/>
                      <w:sz w:val="24"/>
                      <w:szCs w:val="24"/>
                    </w:rPr>
                    <w:t xml:space="preserve">Call 911, USC Police (777-4215) and EH&amp;S (777-5269) for all major spills. </w:t>
                  </w:r>
                </w:p>
                <w:p w14:paraId="27CB3967" w14:textId="77777777" w:rsidR="008C4582" w:rsidRPr="00D43B76" w:rsidRDefault="008C4582" w:rsidP="0019299A">
                  <w:pPr>
                    <w:pStyle w:val="ListParagraph"/>
                    <w:numPr>
                      <w:ilvl w:val="0"/>
                      <w:numId w:val="33"/>
                    </w:numPr>
                    <w:spacing w:before="120" w:line="200" w:lineRule="atLeast"/>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4"/>
                      <w:szCs w:val="24"/>
                    </w:rPr>
                  </w:pPr>
                  <w:r w:rsidRPr="00D43B76">
                    <w:rPr>
                      <w:rFonts w:asciiTheme="minorHAnsi" w:hAnsiTheme="minorHAnsi" w:cstheme="minorHAnsi"/>
                      <w:bCs/>
                      <w:color w:val="000000"/>
                      <w:sz w:val="24"/>
                      <w:szCs w:val="24"/>
                    </w:rPr>
                    <w:t>Contain major spill with appropriate absorbent only if trained to do so and your safety is not compromised.</w:t>
                  </w:r>
                </w:p>
                <w:p w14:paraId="3A65E48F" w14:textId="77777777" w:rsidR="008C4582" w:rsidRPr="00D43B76" w:rsidRDefault="008C4582" w:rsidP="0019299A">
                  <w:pPr>
                    <w:pStyle w:val="ListParagraph"/>
                    <w:numPr>
                      <w:ilvl w:val="0"/>
                      <w:numId w:val="33"/>
                    </w:numPr>
                    <w:spacing w:before="120" w:line="200" w:lineRule="atLeast"/>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4"/>
                      <w:szCs w:val="24"/>
                    </w:rPr>
                  </w:pPr>
                  <w:r w:rsidRPr="00D43B76">
                    <w:rPr>
                      <w:rFonts w:asciiTheme="minorHAnsi" w:hAnsiTheme="minorHAnsi" w:cstheme="minorHAnsi"/>
                      <w:bCs/>
                      <w:color w:val="000000"/>
                      <w:sz w:val="24"/>
                      <w:szCs w:val="24"/>
                    </w:rPr>
                    <w:t xml:space="preserve">Post “DO NOT ENTER” on entrance door and evacuate the area. </w:t>
                  </w:r>
                </w:p>
                <w:p w14:paraId="71FE0801" w14:textId="77777777" w:rsidR="008C4582" w:rsidRPr="00D43B76" w:rsidRDefault="008C4582" w:rsidP="0019299A">
                  <w:pPr>
                    <w:pStyle w:val="ListParagraph"/>
                    <w:numPr>
                      <w:ilvl w:val="0"/>
                      <w:numId w:val="33"/>
                    </w:numPr>
                    <w:spacing w:before="120" w:line="200" w:lineRule="atLeast"/>
                    <w:ind w:left="36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bCs/>
                      <w:color w:val="000000"/>
                      <w:sz w:val="24"/>
                      <w:szCs w:val="24"/>
                    </w:rPr>
                  </w:pPr>
                  <w:r w:rsidRPr="00D43B76">
                    <w:rPr>
                      <w:rFonts w:asciiTheme="minorHAnsi" w:hAnsiTheme="minorHAnsi" w:cstheme="minorHAnsi"/>
                      <w:bCs/>
                      <w:color w:val="000000"/>
                      <w:sz w:val="24"/>
                      <w:szCs w:val="24"/>
                    </w:rPr>
                    <w:t xml:space="preserve">Do not re-enter until Emergency Responders have cleaned up the spill and declare the area </w:t>
                  </w:r>
                  <w:r w:rsidRPr="00D43B76">
                    <w:rPr>
                      <w:rFonts w:ascii="Arial Narrow" w:hAnsi="Arial Narrow"/>
                      <w:bCs/>
                      <w:color w:val="000000"/>
                      <w:sz w:val="24"/>
                      <w:szCs w:val="24"/>
                    </w:rPr>
                    <w:t>safe for reentry.</w:t>
                  </w:r>
                </w:p>
                <w:p w14:paraId="12203694" w14:textId="77777777" w:rsidR="007A3750" w:rsidRPr="0073678F" w:rsidRDefault="007A3750" w:rsidP="008C4582">
                  <w:pPr>
                    <w:pStyle w:val="ListParagraph"/>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052622" w14:paraId="53873D2D"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37B14076" w14:textId="2ADF8F47" w:rsidR="00052622" w:rsidRPr="004E2C70" w:rsidRDefault="00402510" w:rsidP="00402510">
                  <w:pPr>
                    <w:spacing w:before="120"/>
                    <w:rPr>
                      <w:rFonts w:asciiTheme="minorHAnsi" w:hAnsiTheme="minorHAnsi" w:cstheme="minorHAnsi"/>
                      <w:sz w:val="24"/>
                      <w:szCs w:val="24"/>
                    </w:rPr>
                  </w:pPr>
                  <w:r w:rsidRPr="004E2C70">
                    <w:rPr>
                      <w:rFonts w:asciiTheme="minorHAnsi" w:hAnsiTheme="minorHAnsi" w:cstheme="minorHAnsi"/>
                      <w:sz w:val="24"/>
                      <w:szCs w:val="24"/>
                    </w:rPr>
                    <w:t xml:space="preserve">If skin or eyes </w:t>
                  </w:r>
                  <w:r w:rsidR="009B50CF" w:rsidRPr="004E2C70">
                    <w:rPr>
                      <w:rFonts w:asciiTheme="minorHAnsi" w:hAnsiTheme="minorHAnsi" w:cstheme="minorHAnsi"/>
                      <w:sz w:val="24"/>
                      <w:szCs w:val="24"/>
                    </w:rPr>
                    <w:t>is splashed with chemicals</w:t>
                  </w:r>
                </w:p>
              </w:tc>
              <w:tc>
                <w:tcPr>
                  <w:tcW w:w="8624" w:type="dxa"/>
                </w:tcPr>
                <w:p w14:paraId="08FAA82B" w14:textId="5256CB2C" w:rsidR="004145C4" w:rsidRPr="004145C4" w:rsidRDefault="001000AB" w:rsidP="0019299A">
                  <w:pPr>
                    <w:pStyle w:val="ListParagraph"/>
                    <w:numPr>
                      <w:ilvl w:val="0"/>
                      <w:numId w:val="34"/>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If needed, c</w:t>
                  </w:r>
                  <w:r w:rsidR="004145C4" w:rsidRPr="004145C4">
                    <w:rPr>
                      <w:rFonts w:asciiTheme="minorHAnsi" w:hAnsiTheme="minorHAnsi" w:cstheme="minorHAnsi"/>
                      <w:sz w:val="24"/>
                      <w:szCs w:val="24"/>
                    </w:rPr>
                    <w:t>all 911 to seek emergency medical help.</w:t>
                  </w:r>
                </w:p>
                <w:p w14:paraId="13124022" w14:textId="5BA34AA6" w:rsidR="004145C4" w:rsidRPr="003D5312" w:rsidRDefault="004145C4" w:rsidP="003D5312">
                  <w:pPr>
                    <w:pStyle w:val="ListParagraph"/>
                    <w:numPr>
                      <w:ilvl w:val="0"/>
                      <w:numId w:val="34"/>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145C4">
                    <w:rPr>
                      <w:rFonts w:asciiTheme="minorHAnsi" w:hAnsiTheme="minorHAnsi" w:cstheme="minorHAnsi"/>
                      <w:sz w:val="24"/>
                      <w:szCs w:val="24"/>
                    </w:rPr>
                    <w:t xml:space="preserve">Assist exposed person away from </w:t>
                  </w:r>
                  <w:r w:rsidR="003A233A">
                    <w:rPr>
                      <w:rFonts w:asciiTheme="minorHAnsi" w:hAnsiTheme="minorHAnsi" w:cstheme="minorHAnsi"/>
                      <w:sz w:val="24"/>
                      <w:szCs w:val="24"/>
                    </w:rPr>
                    <w:t xml:space="preserve">the </w:t>
                  </w:r>
                  <w:r w:rsidRPr="004145C4">
                    <w:rPr>
                      <w:rFonts w:asciiTheme="minorHAnsi" w:hAnsiTheme="minorHAnsi" w:cstheme="minorHAnsi"/>
                      <w:sz w:val="24"/>
                      <w:szCs w:val="24"/>
                    </w:rPr>
                    <w:t>incident or source of exposure to the emergency shower</w:t>
                  </w:r>
                  <w:r w:rsidR="00993B90">
                    <w:rPr>
                      <w:rFonts w:asciiTheme="minorHAnsi" w:hAnsiTheme="minorHAnsi" w:cstheme="minorHAnsi"/>
                      <w:sz w:val="24"/>
                      <w:szCs w:val="24"/>
                    </w:rPr>
                    <w:t xml:space="preserve"> (skin exposure)</w:t>
                  </w:r>
                  <w:r w:rsidRPr="004145C4">
                    <w:rPr>
                      <w:rFonts w:asciiTheme="minorHAnsi" w:hAnsiTheme="minorHAnsi" w:cstheme="minorHAnsi"/>
                      <w:sz w:val="24"/>
                      <w:szCs w:val="24"/>
                    </w:rPr>
                    <w:t xml:space="preserve"> or eyewash</w:t>
                  </w:r>
                  <w:r w:rsidR="00993B90">
                    <w:rPr>
                      <w:rFonts w:asciiTheme="minorHAnsi" w:hAnsiTheme="minorHAnsi" w:cstheme="minorHAnsi"/>
                      <w:sz w:val="24"/>
                      <w:szCs w:val="24"/>
                    </w:rPr>
                    <w:t xml:space="preserve"> (eye exposure)</w:t>
                  </w:r>
                  <w:r w:rsidRPr="004145C4">
                    <w:rPr>
                      <w:rFonts w:asciiTheme="minorHAnsi" w:hAnsiTheme="minorHAnsi" w:cstheme="minorHAnsi"/>
                      <w:sz w:val="24"/>
                      <w:szCs w:val="24"/>
                    </w:rPr>
                    <w:t xml:space="preserve">. Do this only if able and personal safety is not compromised. </w:t>
                  </w:r>
                  <w:r w:rsidR="004D4288">
                    <w:rPr>
                      <w:rFonts w:asciiTheme="minorHAnsi" w:hAnsiTheme="minorHAnsi" w:cstheme="minorHAnsi"/>
                      <w:sz w:val="24"/>
                      <w:szCs w:val="24"/>
                    </w:rPr>
                    <w:t>Affected</w:t>
                  </w:r>
                  <w:r w:rsidRPr="003D5312">
                    <w:rPr>
                      <w:rFonts w:asciiTheme="minorHAnsi" w:hAnsiTheme="minorHAnsi" w:cstheme="minorHAnsi"/>
                      <w:sz w:val="24"/>
                      <w:szCs w:val="24"/>
                    </w:rPr>
                    <w:t xml:space="preserve"> person </w:t>
                  </w:r>
                  <w:r w:rsidR="004D37D5" w:rsidRPr="003D5312">
                    <w:rPr>
                      <w:rFonts w:asciiTheme="minorHAnsi" w:hAnsiTheme="minorHAnsi" w:cstheme="minorHAnsi"/>
                      <w:sz w:val="24"/>
                      <w:szCs w:val="24"/>
                    </w:rPr>
                    <w:t xml:space="preserve">must </w:t>
                  </w:r>
                  <w:r w:rsidRPr="003D5312">
                    <w:rPr>
                      <w:rFonts w:asciiTheme="minorHAnsi" w:hAnsiTheme="minorHAnsi" w:cstheme="minorHAnsi"/>
                      <w:sz w:val="24"/>
                      <w:szCs w:val="24"/>
                    </w:rPr>
                    <w:t>decontaminate using the nearest emergency shower</w:t>
                  </w:r>
                  <w:r w:rsidR="003D5312">
                    <w:rPr>
                      <w:rFonts w:asciiTheme="minorHAnsi" w:hAnsiTheme="minorHAnsi" w:cstheme="minorHAnsi"/>
                      <w:sz w:val="24"/>
                      <w:szCs w:val="24"/>
                    </w:rPr>
                    <w:t>/</w:t>
                  </w:r>
                  <w:r w:rsidRPr="003D5312">
                    <w:rPr>
                      <w:rFonts w:asciiTheme="minorHAnsi" w:hAnsiTheme="minorHAnsi" w:cstheme="minorHAnsi"/>
                      <w:sz w:val="24"/>
                      <w:szCs w:val="24"/>
                    </w:rPr>
                    <w:t>eyewash.</w:t>
                  </w:r>
                </w:p>
                <w:p w14:paraId="377F73D2" w14:textId="77777777" w:rsidR="0019299A" w:rsidRDefault="004145C4" w:rsidP="00611683">
                  <w:pPr>
                    <w:pStyle w:val="ListParagraph"/>
                    <w:numPr>
                      <w:ilvl w:val="0"/>
                      <w:numId w:val="34"/>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145C4">
                    <w:rPr>
                      <w:rFonts w:asciiTheme="minorHAnsi" w:hAnsiTheme="minorHAnsi" w:cstheme="minorHAnsi"/>
                      <w:sz w:val="24"/>
                      <w:szCs w:val="24"/>
                    </w:rPr>
                    <w:lastRenderedPageBreak/>
                    <w:t>Pull the safety shower lever to start the water flowing (or push the eyewash lever to start the water flowing).</w:t>
                  </w:r>
                </w:p>
                <w:p w14:paraId="2FA003FE" w14:textId="77777777" w:rsidR="0019299A" w:rsidRDefault="004145C4" w:rsidP="00611683">
                  <w:pPr>
                    <w:pStyle w:val="ListParagraph"/>
                    <w:numPr>
                      <w:ilvl w:val="0"/>
                      <w:numId w:val="34"/>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9299A">
                    <w:rPr>
                      <w:rFonts w:asciiTheme="minorHAnsi" w:hAnsiTheme="minorHAnsi" w:cstheme="minorHAnsi"/>
                      <w:sz w:val="24"/>
                      <w:szCs w:val="24"/>
                    </w:rPr>
                    <w:t>To wash off chemicals from your eyes, hold your eyes open to get the water under your eyelids.</w:t>
                  </w:r>
                </w:p>
                <w:p w14:paraId="3CE0FA52" w14:textId="3BFF5ED6" w:rsidR="0019299A" w:rsidRDefault="000E0015" w:rsidP="00611683">
                  <w:pPr>
                    <w:pStyle w:val="ListParagraph"/>
                    <w:numPr>
                      <w:ilvl w:val="0"/>
                      <w:numId w:val="34"/>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To decontaminate skin, r</w:t>
                  </w:r>
                  <w:r w:rsidR="004145C4" w:rsidRPr="0019299A">
                    <w:rPr>
                      <w:rFonts w:asciiTheme="minorHAnsi" w:hAnsiTheme="minorHAnsi" w:cstheme="minorHAnsi"/>
                      <w:sz w:val="24"/>
                      <w:szCs w:val="24"/>
                    </w:rPr>
                    <w:t>emove all contaminated clothing and shoes to effectively wash chemicals off your body.</w:t>
                  </w:r>
                </w:p>
                <w:p w14:paraId="6BED0169" w14:textId="77214732" w:rsidR="0019299A" w:rsidRDefault="004145C4" w:rsidP="00611683">
                  <w:pPr>
                    <w:pStyle w:val="ListParagraph"/>
                    <w:numPr>
                      <w:ilvl w:val="0"/>
                      <w:numId w:val="34"/>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9299A">
                    <w:rPr>
                      <w:rFonts w:asciiTheme="minorHAnsi" w:hAnsiTheme="minorHAnsi" w:cstheme="minorHAnsi"/>
                      <w:sz w:val="24"/>
                      <w:szCs w:val="24"/>
                    </w:rPr>
                    <w:t>Stay under the water for at least 15 minutes to wash</w:t>
                  </w:r>
                  <w:r w:rsidR="000D7A12">
                    <w:rPr>
                      <w:rFonts w:asciiTheme="minorHAnsi" w:hAnsiTheme="minorHAnsi" w:cstheme="minorHAnsi"/>
                      <w:sz w:val="24"/>
                      <w:szCs w:val="24"/>
                    </w:rPr>
                    <w:t xml:space="preserve"> off</w:t>
                  </w:r>
                  <w:r w:rsidRPr="0019299A">
                    <w:rPr>
                      <w:rFonts w:asciiTheme="minorHAnsi" w:hAnsiTheme="minorHAnsi" w:cstheme="minorHAnsi"/>
                      <w:sz w:val="24"/>
                      <w:szCs w:val="24"/>
                    </w:rPr>
                    <w:t xml:space="preserve"> the chemicals.</w:t>
                  </w:r>
                </w:p>
                <w:p w14:paraId="7B82EAD9" w14:textId="77777777" w:rsidR="0019299A" w:rsidRDefault="004145C4" w:rsidP="00611683">
                  <w:pPr>
                    <w:pStyle w:val="ListParagraph"/>
                    <w:numPr>
                      <w:ilvl w:val="0"/>
                      <w:numId w:val="34"/>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9299A">
                    <w:rPr>
                      <w:rFonts w:asciiTheme="minorHAnsi" w:hAnsiTheme="minorHAnsi" w:cstheme="minorHAnsi"/>
                      <w:sz w:val="24"/>
                      <w:szCs w:val="24"/>
                    </w:rPr>
                    <w:t>Report incident to ____________</w:t>
                  </w:r>
                  <w:proofErr w:type="gramStart"/>
                  <w:r w:rsidRPr="0019299A">
                    <w:rPr>
                      <w:rFonts w:asciiTheme="minorHAnsi" w:hAnsiTheme="minorHAnsi" w:cstheme="minorHAnsi"/>
                      <w:sz w:val="24"/>
                      <w:szCs w:val="24"/>
                    </w:rPr>
                    <w:t>_(</w:t>
                  </w:r>
                  <w:proofErr w:type="gramEnd"/>
                  <w:r w:rsidRPr="0019299A">
                    <w:rPr>
                      <w:rFonts w:asciiTheme="minorHAnsi" w:hAnsiTheme="minorHAnsi" w:cstheme="minorHAnsi"/>
                      <w:sz w:val="24"/>
                      <w:szCs w:val="24"/>
                    </w:rPr>
                    <w:t>supervisor and phone number).</w:t>
                  </w:r>
                </w:p>
                <w:p w14:paraId="2602C689" w14:textId="6BE4E1ED" w:rsidR="00052622" w:rsidRPr="0019299A" w:rsidRDefault="004145C4" w:rsidP="00611683">
                  <w:pPr>
                    <w:pStyle w:val="ListParagraph"/>
                    <w:numPr>
                      <w:ilvl w:val="0"/>
                      <w:numId w:val="34"/>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9299A">
                    <w:rPr>
                      <w:rFonts w:asciiTheme="minorHAnsi" w:hAnsiTheme="minorHAnsi" w:cstheme="minorHAnsi"/>
                      <w:sz w:val="24"/>
                      <w:szCs w:val="24"/>
                    </w:rPr>
                    <w:t xml:space="preserve">Seek follow-up medical treatment at the </w:t>
                  </w:r>
                  <w:r w:rsidR="00964D36">
                    <w:rPr>
                      <w:rFonts w:asciiTheme="minorHAnsi" w:hAnsiTheme="minorHAnsi" w:cstheme="minorHAnsi"/>
                      <w:sz w:val="24"/>
                      <w:szCs w:val="24"/>
                    </w:rPr>
                    <w:t>nearest clinic</w:t>
                  </w:r>
                  <w:r w:rsidRPr="0019299A">
                    <w:rPr>
                      <w:rFonts w:asciiTheme="minorHAnsi" w:hAnsiTheme="minorHAnsi" w:cstheme="minorHAnsi"/>
                      <w:sz w:val="24"/>
                      <w:szCs w:val="24"/>
                    </w:rPr>
                    <w:t xml:space="preserve"> during normal business hours or the nearest emergency room after business hours.</w:t>
                  </w:r>
                </w:p>
              </w:tc>
            </w:tr>
            <w:tr w:rsidR="006C7DC9" w14:paraId="4F761E21"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4D08CA92" w14:textId="13AB1F75" w:rsidR="006C7DC9" w:rsidRDefault="00236A52" w:rsidP="00B14654">
                  <w:pPr>
                    <w:rPr>
                      <w:rFonts w:asciiTheme="minorHAnsi" w:hAnsiTheme="minorHAnsi" w:cstheme="minorHAnsi"/>
                      <w:b w:val="0"/>
                      <w:bCs w:val="0"/>
                      <w:sz w:val="24"/>
                      <w:szCs w:val="24"/>
                    </w:rPr>
                  </w:pPr>
                  <w:r>
                    <w:rPr>
                      <w:rFonts w:asciiTheme="minorHAnsi" w:hAnsiTheme="minorHAnsi" w:cstheme="minorHAnsi"/>
                      <w:sz w:val="24"/>
                      <w:szCs w:val="24"/>
                    </w:rPr>
                    <w:lastRenderedPageBreak/>
                    <w:t xml:space="preserve">                                                          </w:t>
                  </w:r>
                  <w:r w:rsidRPr="000A575E">
                    <w:rPr>
                      <w:rFonts w:asciiTheme="minorHAnsi" w:hAnsiTheme="minorHAnsi" w:cstheme="minorHAnsi"/>
                      <w:sz w:val="24"/>
                      <w:szCs w:val="24"/>
                    </w:rPr>
                    <w:t>Life-threatening emergencies</w:t>
                  </w:r>
                </w:p>
              </w:tc>
              <w:tc>
                <w:tcPr>
                  <w:tcW w:w="8624" w:type="dxa"/>
                </w:tcPr>
                <w:p w14:paraId="762D47BF" w14:textId="77777777" w:rsidR="00183F5B" w:rsidRDefault="00236A52" w:rsidP="007A3750">
                  <w:pPr>
                    <w:pStyle w:val="ListParagraph"/>
                    <w:numPr>
                      <w:ilvl w:val="0"/>
                      <w:numId w:val="3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 xml:space="preserve">Call 911. </w:t>
                  </w:r>
                </w:p>
                <w:p w14:paraId="5219754E" w14:textId="1EDBED5A" w:rsidR="00183F5B" w:rsidRDefault="00236A52" w:rsidP="007A3750">
                  <w:pPr>
                    <w:pStyle w:val="ListParagraph"/>
                    <w:numPr>
                      <w:ilvl w:val="0"/>
                      <w:numId w:val="3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Provide dispatch the following information: your name and call back number, location of incident, material released, if known, or if there are any injured person and their location.</w:t>
                  </w:r>
                </w:p>
                <w:p w14:paraId="46C785CF" w14:textId="77777777" w:rsidR="00183F5B" w:rsidRDefault="00236A52" w:rsidP="007A3750">
                  <w:pPr>
                    <w:pStyle w:val="ListParagraph"/>
                    <w:numPr>
                      <w:ilvl w:val="0"/>
                      <w:numId w:val="3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Pull the nearest fire alarm.</w:t>
                  </w:r>
                </w:p>
                <w:p w14:paraId="7E6DF718" w14:textId="77777777" w:rsidR="00183F5B" w:rsidRDefault="00236A52" w:rsidP="007A3750">
                  <w:pPr>
                    <w:pStyle w:val="ListParagraph"/>
                    <w:numPr>
                      <w:ilvl w:val="0"/>
                      <w:numId w:val="3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Exit the building using the nearest stairway.</w:t>
                  </w:r>
                </w:p>
                <w:p w14:paraId="1105996F" w14:textId="77777777" w:rsidR="00183F5B" w:rsidRDefault="00D80170" w:rsidP="007A3750">
                  <w:pPr>
                    <w:pStyle w:val="ListParagraph"/>
                    <w:numPr>
                      <w:ilvl w:val="0"/>
                      <w:numId w:val="3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Proceed to designated assembly area.</w:t>
                  </w:r>
                </w:p>
                <w:p w14:paraId="79F3982E" w14:textId="21994C01" w:rsidR="00D80170" w:rsidRPr="0073678F" w:rsidRDefault="00D80170" w:rsidP="007A3750">
                  <w:pPr>
                    <w:pStyle w:val="ListParagraph"/>
                    <w:numPr>
                      <w:ilvl w:val="0"/>
                      <w:numId w:val="32"/>
                    </w:numPr>
                    <w:spacing w:before="12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678F">
                    <w:rPr>
                      <w:rFonts w:asciiTheme="minorHAnsi" w:hAnsiTheme="minorHAnsi" w:cstheme="minorHAnsi"/>
                      <w:sz w:val="24"/>
                      <w:szCs w:val="24"/>
                    </w:rPr>
                    <w:t>Provide information to emergency responders as able.</w:t>
                  </w:r>
                </w:p>
                <w:p w14:paraId="65502A5D" w14:textId="11221C51" w:rsidR="006C7DC9" w:rsidRDefault="006C7DC9" w:rsidP="00D8017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6C7DC9" w14:paraId="6011D7CF"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016ECADC" w14:textId="282702F5" w:rsidR="006C7DC9" w:rsidRDefault="00921A61" w:rsidP="00FB7660">
                  <w:pPr>
                    <w:spacing w:before="120" w:after="120"/>
                    <w:rPr>
                      <w:rFonts w:asciiTheme="minorHAnsi" w:hAnsiTheme="minorHAnsi" w:cstheme="minorHAnsi"/>
                      <w:b w:val="0"/>
                      <w:bCs w:val="0"/>
                      <w:sz w:val="24"/>
                      <w:szCs w:val="24"/>
                    </w:rPr>
                  </w:pPr>
                  <w:r>
                    <w:rPr>
                      <w:rFonts w:asciiTheme="minorHAnsi" w:hAnsiTheme="minorHAnsi" w:cstheme="minorHAnsi"/>
                      <w:sz w:val="24"/>
                      <w:szCs w:val="24"/>
                    </w:rPr>
                    <w:t>Facility</w:t>
                  </w:r>
                  <w:r w:rsidR="000B41E2" w:rsidRPr="000A575E">
                    <w:rPr>
                      <w:rFonts w:asciiTheme="minorHAnsi" w:hAnsiTheme="minorHAnsi" w:cstheme="minorHAnsi"/>
                      <w:sz w:val="24"/>
                      <w:szCs w:val="24"/>
                    </w:rPr>
                    <w:t xml:space="preserve"> </w:t>
                  </w:r>
                  <w:r>
                    <w:rPr>
                      <w:rFonts w:asciiTheme="minorHAnsi" w:hAnsiTheme="minorHAnsi" w:cstheme="minorHAnsi"/>
                      <w:sz w:val="24"/>
                      <w:szCs w:val="24"/>
                    </w:rPr>
                    <w:t>malfunction</w:t>
                  </w:r>
                  <w:r w:rsidR="000B41E2" w:rsidRPr="000A575E">
                    <w:rPr>
                      <w:rFonts w:asciiTheme="minorHAnsi" w:hAnsiTheme="minorHAnsi" w:cstheme="minorHAnsi"/>
                      <w:sz w:val="24"/>
                      <w:szCs w:val="24"/>
                    </w:rPr>
                    <w:t xml:space="preserve"> </w:t>
                  </w:r>
                  <w:r w:rsidR="000B41E2" w:rsidRPr="006B2BFA">
                    <w:rPr>
                      <w:rFonts w:asciiTheme="minorHAnsi" w:hAnsiTheme="minorHAnsi" w:cstheme="minorHAnsi"/>
                      <w:sz w:val="24"/>
                      <w:szCs w:val="24"/>
                    </w:rPr>
                    <w:t>(</w:t>
                  </w:r>
                  <w:r w:rsidR="000B41E2" w:rsidRPr="00474BF0">
                    <w:rPr>
                      <w:rFonts w:asciiTheme="minorHAnsi" w:hAnsiTheme="minorHAnsi" w:cstheme="minorHAnsi"/>
                      <w:b w:val="0"/>
                      <w:bCs w:val="0"/>
                      <w:sz w:val="24"/>
                      <w:szCs w:val="24"/>
                    </w:rPr>
                    <w:t>i. e., power outages, plumbing leaks, fume hood)</w:t>
                  </w:r>
                  <w:r w:rsidR="000B41E2" w:rsidRPr="006B2BFA">
                    <w:rPr>
                      <w:rFonts w:asciiTheme="minorHAnsi" w:hAnsiTheme="minorHAnsi" w:cstheme="minorHAnsi"/>
                      <w:sz w:val="24"/>
                      <w:szCs w:val="24"/>
                    </w:rPr>
                    <w:t xml:space="preserve">  </w:t>
                  </w:r>
                </w:p>
              </w:tc>
              <w:tc>
                <w:tcPr>
                  <w:tcW w:w="8624" w:type="dxa"/>
                </w:tcPr>
                <w:p w14:paraId="458C05D5" w14:textId="26D0937B" w:rsidR="000B41E2" w:rsidRDefault="000B41E2" w:rsidP="00D61F93">
                  <w:pPr>
                    <w:spacing w:before="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B2BFA">
                    <w:rPr>
                      <w:rFonts w:asciiTheme="minorHAnsi" w:hAnsiTheme="minorHAnsi" w:cstheme="minorHAnsi"/>
                      <w:sz w:val="24"/>
                      <w:szCs w:val="24"/>
                    </w:rPr>
                    <w:t xml:space="preserve">Call (803) 777-9675 to report </w:t>
                  </w:r>
                  <w:r w:rsidR="00921A61">
                    <w:rPr>
                      <w:rFonts w:asciiTheme="minorHAnsi" w:hAnsiTheme="minorHAnsi" w:cstheme="minorHAnsi"/>
                      <w:sz w:val="24"/>
                      <w:szCs w:val="24"/>
                    </w:rPr>
                    <w:t xml:space="preserve">and request </w:t>
                  </w:r>
                  <w:r w:rsidR="007B3B0B">
                    <w:rPr>
                      <w:rFonts w:asciiTheme="minorHAnsi" w:hAnsiTheme="minorHAnsi" w:cstheme="minorHAnsi"/>
                      <w:sz w:val="24"/>
                      <w:szCs w:val="24"/>
                    </w:rPr>
                    <w:t>work order</w:t>
                  </w:r>
                  <w:r w:rsidRPr="006B2BFA">
                    <w:rPr>
                      <w:rFonts w:asciiTheme="minorHAnsi" w:hAnsiTheme="minorHAnsi" w:cstheme="minorHAnsi"/>
                      <w:sz w:val="24"/>
                      <w:szCs w:val="24"/>
                    </w:rPr>
                    <w:t>.</w:t>
                  </w:r>
                </w:p>
                <w:p w14:paraId="1268F87F" w14:textId="77777777" w:rsidR="006C7DC9" w:rsidRDefault="006C7DC9" w:rsidP="00B146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464DCB" w14:paraId="2F608431"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0D7D85D9" w14:textId="77FF5453" w:rsidR="00464DCB" w:rsidRDefault="00464DCB" w:rsidP="00F4248E">
                  <w:pPr>
                    <w:spacing w:before="120"/>
                    <w:rPr>
                      <w:rFonts w:asciiTheme="minorHAnsi" w:hAnsiTheme="minorHAnsi" w:cstheme="minorHAnsi"/>
                      <w:sz w:val="24"/>
                      <w:szCs w:val="24"/>
                    </w:rPr>
                  </w:pPr>
                  <w:r>
                    <w:rPr>
                      <w:rFonts w:asciiTheme="minorHAnsi" w:hAnsiTheme="minorHAnsi" w:cstheme="minorHAnsi"/>
                      <w:sz w:val="24"/>
                      <w:szCs w:val="24"/>
                    </w:rPr>
                    <w:t xml:space="preserve">If needing </w:t>
                  </w:r>
                  <w:r w:rsidR="00C66D8E">
                    <w:rPr>
                      <w:rFonts w:asciiTheme="minorHAnsi" w:hAnsiTheme="minorHAnsi" w:cstheme="minorHAnsi"/>
                      <w:sz w:val="24"/>
                      <w:szCs w:val="24"/>
                    </w:rPr>
                    <w:t>medical care due to injury at work (</w:t>
                  </w:r>
                  <w:r w:rsidR="00FE24EF">
                    <w:rPr>
                      <w:rFonts w:asciiTheme="minorHAnsi" w:hAnsiTheme="minorHAnsi" w:cstheme="minorHAnsi"/>
                      <w:sz w:val="24"/>
                      <w:szCs w:val="24"/>
                    </w:rPr>
                    <w:t xml:space="preserve">personnel compensated by USC </w:t>
                  </w:r>
                  <w:r w:rsidR="00C66D8E">
                    <w:rPr>
                      <w:rFonts w:asciiTheme="minorHAnsi" w:hAnsiTheme="minorHAnsi" w:cstheme="minorHAnsi"/>
                      <w:sz w:val="24"/>
                      <w:szCs w:val="24"/>
                    </w:rPr>
                    <w:t>only)</w:t>
                  </w:r>
                </w:p>
              </w:tc>
              <w:tc>
                <w:tcPr>
                  <w:tcW w:w="8624" w:type="dxa"/>
                </w:tcPr>
                <w:p w14:paraId="01AD6816" w14:textId="666BA59F" w:rsidR="005F3ABC" w:rsidRDefault="002031A4" w:rsidP="00300F01">
                  <w:pPr>
                    <w:spacing w:before="2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rPr>
                  </w:pPr>
                  <w:r>
                    <w:rPr>
                      <w:rFonts w:asciiTheme="minorHAnsi" w:eastAsia="SimSun" w:hAnsiTheme="minorHAnsi" w:cstheme="minorHAnsi"/>
                      <w:sz w:val="22"/>
                      <w:szCs w:val="22"/>
                    </w:rPr>
                    <w:t xml:space="preserve">See Section 10 </w:t>
                  </w:r>
                  <w:r w:rsidR="00415CD7">
                    <w:rPr>
                      <w:rFonts w:asciiTheme="minorHAnsi" w:eastAsia="SimSun" w:hAnsiTheme="minorHAnsi" w:cstheme="minorHAnsi"/>
                      <w:sz w:val="22"/>
                      <w:szCs w:val="22"/>
                    </w:rPr>
                    <w:t>Attachments</w:t>
                  </w:r>
                  <w:r w:rsidR="000F1432">
                    <w:rPr>
                      <w:rFonts w:asciiTheme="minorHAnsi" w:eastAsia="SimSun" w:hAnsiTheme="minorHAnsi" w:cstheme="minorHAnsi"/>
                      <w:sz w:val="22"/>
                      <w:szCs w:val="22"/>
                    </w:rPr>
                    <w:t xml:space="preserve"> </w:t>
                  </w:r>
                  <w:r w:rsidR="00415CD7">
                    <w:rPr>
                      <w:rFonts w:asciiTheme="minorHAnsi" w:eastAsia="SimSun" w:hAnsiTheme="minorHAnsi" w:cstheme="minorHAnsi"/>
                      <w:sz w:val="22"/>
                      <w:szCs w:val="22"/>
                    </w:rPr>
                    <w:t>for procedures on how to obtain medical treatment for work-related injuries.</w:t>
                  </w:r>
                </w:p>
                <w:p w14:paraId="23848EA1" w14:textId="07D25ED9" w:rsidR="00464DCB" w:rsidRPr="006B2BFA" w:rsidRDefault="00BC4A92" w:rsidP="00300F01">
                  <w:pPr>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After seeking medical care, any </w:t>
                  </w:r>
                  <w:r w:rsidR="00367C4C">
                    <w:rPr>
                      <w:rFonts w:asciiTheme="minorHAnsi" w:hAnsiTheme="minorHAnsi" w:cstheme="minorHAnsi"/>
                      <w:sz w:val="24"/>
                      <w:szCs w:val="24"/>
                    </w:rPr>
                    <w:t>i</w:t>
                  </w:r>
                  <w:r w:rsidR="00A60D65" w:rsidRPr="000A575E">
                    <w:rPr>
                      <w:rFonts w:asciiTheme="minorHAnsi" w:hAnsiTheme="minorHAnsi" w:cstheme="minorHAnsi"/>
                      <w:sz w:val="24"/>
                      <w:szCs w:val="24"/>
                    </w:rPr>
                    <w:t xml:space="preserve">njury or illness involving any of the following: </w:t>
                  </w:r>
                  <w:r w:rsidR="007B2775" w:rsidRPr="007B2775">
                    <w:rPr>
                      <w:rFonts w:asciiTheme="minorHAnsi" w:hAnsiTheme="minorHAnsi" w:cstheme="minorHAnsi"/>
                      <w:sz w:val="24"/>
                      <w:szCs w:val="24"/>
                      <w:u w:val="single"/>
                    </w:rPr>
                    <w:t xml:space="preserve">death, </w:t>
                  </w:r>
                  <w:r w:rsidR="00A60D65" w:rsidRPr="007B2775">
                    <w:rPr>
                      <w:rFonts w:asciiTheme="minorHAnsi" w:hAnsiTheme="minorHAnsi" w:cstheme="minorHAnsi"/>
                      <w:sz w:val="24"/>
                      <w:szCs w:val="24"/>
                      <w:u w:val="single"/>
                    </w:rPr>
                    <w:t>amputation, loss of an eye</w:t>
                  </w:r>
                  <w:r w:rsidR="001228EF">
                    <w:rPr>
                      <w:rFonts w:asciiTheme="minorHAnsi" w:hAnsiTheme="minorHAnsi" w:cstheme="minorHAnsi"/>
                      <w:sz w:val="24"/>
                      <w:szCs w:val="24"/>
                      <w:u w:val="single"/>
                    </w:rPr>
                    <w:t>,</w:t>
                  </w:r>
                  <w:r w:rsidR="00A60D65" w:rsidRPr="000A575E">
                    <w:rPr>
                      <w:rFonts w:asciiTheme="minorHAnsi" w:hAnsiTheme="minorHAnsi" w:cstheme="minorHAnsi"/>
                      <w:sz w:val="24"/>
                      <w:szCs w:val="24"/>
                    </w:rPr>
                    <w:t xml:space="preserve"> is expected to or results in a hospitalization, </w:t>
                  </w:r>
                  <w:r w:rsidR="00111816">
                    <w:rPr>
                      <w:rFonts w:asciiTheme="minorHAnsi" w:hAnsiTheme="minorHAnsi" w:cstheme="minorHAnsi"/>
                      <w:sz w:val="24"/>
                      <w:szCs w:val="24"/>
                    </w:rPr>
                    <w:t>must be reported</w:t>
                  </w:r>
                  <w:r w:rsidR="00FE50ED">
                    <w:rPr>
                      <w:rFonts w:asciiTheme="minorHAnsi" w:hAnsiTheme="minorHAnsi" w:cstheme="minorHAnsi"/>
                      <w:sz w:val="24"/>
                      <w:szCs w:val="24"/>
                    </w:rPr>
                    <w:t xml:space="preserve"> to</w:t>
                  </w:r>
                  <w:r w:rsidR="00A60D65" w:rsidRPr="000A575E">
                    <w:rPr>
                      <w:rFonts w:asciiTheme="minorHAnsi" w:hAnsiTheme="minorHAnsi" w:cstheme="minorHAnsi"/>
                      <w:sz w:val="24"/>
                      <w:szCs w:val="24"/>
                    </w:rPr>
                    <w:t xml:space="preserve"> EH&amp;S at (803) 777-5269 and Buddy Harley at </w:t>
                  </w:r>
                  <w:r w:rsidR="00202E5E">
                    <w:rPr>
                      <w:rFonts w:asciiTheme="minorHAnsi" w:hAnsiTheme="minorHAnsi" w:cstheme="minorHAnsi"/>
                      <w:sz w:val="24"/>
                      <w:szCs w:val="24"/>
                    </w:rPr>
                    <w:t xml:space="preserve">(803) </w:t>
                  </w:r>
                  <w:r w:rsidR="00A60D65" w:rsidRPr="000A575E">
                    <w:rPr>
                      <w:rFonts w:asciiTheme="minorHAnsi" w:hAnsiTheme="minorHAnsi" w:cstheme="minorHAnsi"/>
                      <w:sz w:val="24"/>
                      <w:szCs w:val="24"/>
                    </w:rPr>
                    <w:t>528-8191 within 24 h</w:t>
                  </w:r>
                  <w:r w:rsidR="00367C4C">
                    <w:rPr>
                      <w:rFonts w:asciiTheme="minorHAnsi" w:hAnsiTheme="minorHAnsi" w:cstheme="minorHAnsi"/>
                      <w:sz w:val="24"/>
                      <w:szCs w:val="24"/>
                    </w:rPr>
                    <w:t>r</w:t>
                  </w:r>
                  <w:r w:rsidR="00A60D65" w:rsidRPr="000A575E">
                    <w:rPr>
                      <w:rFonts w:asciiTheme="minorHAnsi" w:hAnsiTheme="minorHAnsi" w:cstheme="minorHAnsi"/>
                      <w:sz w:val="24"/>
                      <w:szCs w:val="24"/>
                    </w:rPr>
                    <w:t>.</w:t>
                  </w:r>
                </w:p>
              </w:tc>
            </w:tr>
            <w:tr w:rsidR="00F05ED9" w14:paraId="15B95CD0" w14:textId="77777777" w:rsidTr="000202BB">
              <w:tc>
                <w:tcPr>
                  <w:cnfStyle w:val="001000000000" w:firstRow="0" w:lastRow="0" w:firstColumn="1" w:lastColumn="0" w:oddVBand="0" w:evenVBand="0" w:oddHBand="0" w:evenHBand="0" w:firstRowFirstColumn="0" w:firstRowLastColumn="0" w:lastRowFirstColumn="0" w:lastRowLastColumn="0"/>
                  <w:tcW w:w="2130" w:type="dxa"/>
                </w:tcPr>
                <w:p w14:paraId="451B0F0E" w14:textId="734AEA1E" w:rsidR="00F05ED9" w:rsidRDefault="00F05ED9" w:rsidP="00F4248E">
                  <w:pPr>
                    <w:spacing w:before="120"/>
                    <w:rPr>
                      <w:rFonts w:asciiTheme="minorHAnsi" w:hAnsiTheme="minorHAnsi" w:cstheme="minorHAnsi"/>
                      <w:sz w:val="24"/>
                      <w:szCs w:val="24"/>
                    </w:rPr>
                  </w:pPr>
                  <w:r>
                    <w:rPr>
                      <w:rFonts w:asciiTheme="minorHAnsi" w:hAnsiTheme="minorHAnsi" w:cstheme="minorHAnsi"/>
                      <w:sz w:val="24"/>
                      <w:szCs w:val="24"/>
                    </w:rPr>
                    <w:t xml:space="preserve">Incident Reporting </w:t>
                  </w:r>
                </w:p>
              </w:tc>
              <w:tc>
                <w:tcPr>
                  <w:tcW w:w="8624" w:type="dxa"/>
                </w:tcPr>
                <w:p w14:paraId="3A1D6BB2" w14:textId="29D71A6E" w:rsidR="00F05ED9" w:rsidRPr="00867FDF" w:rsidRDefault="00B602A3" w:rsidP="00300F01">
                  <w:pPr>
                    <w:spacing w:before="24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4"/>
                      <w:szCs w:val="24"/>
                    </w:rPr>
                  </w:pPr>
                  <w:r w:rsidRPr="00867FDF">
                    <w:rPr>
                      <w:rFonts w:asciiTheme="minorHAnsi" w:eastAsia="SimSun" w:hAnsiTheme="minorHAnsi" w:cstheme="minorHAnsi"/>
                      <w:sz w:val="24"/>
                      <w:szCs w:val="24"/>
                    </w:rPr>
                    <w:t xml:space="preserve">Report all incidents to </w:t>
                  </w:r>
                  <w:r w:rsidR="00E61FAF">
                    <w:rPr>
                      <w:rFonts w:asciiTheme="minorHAnsi" w:eastAsia="SimSun" w:hAnsiTheme="minorHAnsi" w:cstheme="minorHAnsi"/>
                      <w:sz w:val="24"/>
                      <w:szCs w:val="24"/>
                    </w:rPr>
                    <w:t xml:space="preserve">your </w:t>
                  </w:r>
                  <w:r w:rsidR="00CE0E6B">
                    <w:rPr>
                      <w:rFonts w:asciiTheme="minorHAnsi" w:eastAsia="SimSun" w:hAnsiTheme="minorHAnsi" w:cstheme="minorHAnsi"/>
                      <w:sz w:val="24"/>
                      <w:szCs w:val="24"/>
                    </w:rPr>
                    <w:t xml:space="preserve">Supervisor or Principal Investigator, then to </w:t>
                  </w:r>
                  <w:r w:rsidRPr="00867FDF">
                    <w:rPr>
                      <w:rFonts w:asciiTheme="minorHAnsi" w:eastAsia="SimSun" w:hAnsiTheme="minorHAnsi" w:cstheme="minorHAnsi"/>
                      <w:sz w:val="24"/>
                      <w:szCs w:val="24"/>
                    </w:rPr>
                    <w:t xml:space="preserve">EH&amp;S by completing the </w:t>
                  </w:r>
                  <w:hyperlink r:id="rId11" w:history="1">
                    <w:r w:rsidRPr="00867FDF">
                      <w:rPr>
                        <w:rStyle w:val="Hyperlink"/>
                        <w:rFonts w:asciiTheme="minorHAnsi" w:eastAsia="SimSun" w:hAnsiTheme="minorHAnsi" w:cstheme="minorHAnsi"/>
                        <w:sz w:val="24"/>
                        <w:szCs w:val="24"/>
                      </w:rPr>
                      <w:t>incident report form</w:t>
                    </w:r>
                  </w:hyperlink>
                  <w:r w:rsidRPr="00867FDF">
                    <w:rPr>
                      <w:rFonts w:asciiTheme="minorHAnsi" w:eastAsia="SimSun" w:hAnsiTheme="minorHAnsi" w:cstheme="minorHAnsi"/>
                      <w:sz w:val="24"/>
                      <w:szCs w:val="24"/>
                    </w:rPr>
                    <w:t xml:space="preserve"> o</w:t>
                  </w:r>
                  <w:r w:rsidR="00F05ED9" w:rsidRPr="00867FDF">
                    <w:rPr>
                      <w:rFonts w:asciiTheme="minorHAnsi" w:eastAsia="SimSun" w:hAnsiTheme="minorHAnsi" w:cstheme="minorHAnsi"/>
                      <w:sz w:val="24"/>
                      <w:szCs w:val="24"/>
                    </w:rPr>
                    <w:t>nce emergency response has been completed (</w:t>
                  </w:r>
                  <w:r w:rsidR="00B07DB2">
                    <w:rPr>
                      <w:rFonts w:asciiTheme="minorHAnsi" w:eastAsia="SimSun" w:hAnsiTheme="minorHAnsi" w:cstheme="minorHAnsi"/>
                      <w:sz w:val="24"/>
                      <w:szCs w:val="24"/>
                    </w:rPr>
                    <w:t xml:space="preserve">i.e., </w:t>
                  </w:r>
                  <w:r w:rsidRPr="00867FDF">
                    <w:rPr>
                      <w:rFonts w:asciiTheme="minorHAnsi" w:eastAsia="SimSun" w:hAnsiTheme="minorHAnsi" w:cstheme="minorHAnsi"/>
                      <w:sz w:val="24"/>
                      <w:szCs w:val="24"/>
                    </w:rPr>
                    <w:t>Emergency Responders have declared the incident area “</w:t>
                  </w:r>
                  <w:r w:rsidR="00F007F3" w:rsidRPr="00867FDF">
                    <w:rPr>
                      <w:rFonts w:asciiTheme="minorHAnsi" w:eastAsia="SimSun" w:hAnsiTheme="minorHAnsi" w:cstheme="minorHAnsi"/>
                      <w:sz w:val="24"/>
                      <w:szCs w:val="24"/>
                    </w:rPr>
                    <w:t>A</w:t>
                  </w:r>
                  <w:r w:rsidRPr="00867FDF">
                    <w:rPr>
                      <w:rFonts w:asciiTheme="minorHAnsi" w:eastAsia="SimSun" w:hAnsiTheme="minorHAnsi" w:cstheme="minorHAnsi"/>
                      <w:sz w:val="24"/>
                      <w:szCs w:val="24"/>
                    </w:rPr>
                    <w:t xml:space="preserve">ll </w:t>
                  </w:r>
                  <w:r w:rsidR="00F007F3" w:rsidRPr="00867FDF">
                    <w:rPr>
                      <w:rFonts w:asciiTheme="minorHAnsi" w:eastAsia="SimSun" w:hAnsiTheme="minorHAnsi" w:cstheme="minorHAnsi"/>
                      <w:sz w:val="24"/>
                      <w:szCs w:val="24"/>
                    </w:rPr>
                    <w:t>C</w:t>
                  </w:r>
                  <w:r w:rsidRPr="00867FDF">
                    <w:rPr>
                      <w:rFonts w:asciiTheme="minorHAnsi" w:eastAsia="SimSun" w:hAnsiTheme="minorHAnsi" w:cstheme="minorHAnsi"/>
                      <w:sz w:val="24"/>
                      <w:szCs w:val="24"/>
                    </w:rPr>
                    <w:t>lear”, spill has been cleaned up</w:t>
                  </w:r>
                  <w:r w:rsidR="006E324E" w:rsidRPr="00867FDF">
                    <w:rPr>
                      <w:rFonts w:asciiTheme="minorHAnsi" w:eastAsia="SimSun" w:hAnsiTheme="minorHAnsi" w:cstheme="minorHAnsi"/>
                      <w:sz w:val="24"/>
                      <w:szCs w:val="24"/>
                    </w:rPr>
                    <w:t>,</w:t>
                  </w:r>
                  <w:r w:rsidRPr="00867FDF">
                    <w:rPr>
                      <w:rFonts w:asciiTheme="minorHAnsi" w:eastAsia="SimSun" w:hAnsiTheme="minorHAnsi" w:cstheme="minorHAnsi"/>
                      <w:sz w:val="24"/>
                      <w:szCs w:val="24"/>
                    </w:rPr>
                    <w:t xml:space="preserve"> and necessary medical care has been initiated).</w:t>
                  </w:r>
                </w:p>
              </w:tc>
            </w:tr>
          </w:tbl>
          <w:p w14:paraId="3763FDDC" w14:textId="30962D09" w:rsidR="00D65722" w:rsidRPr="00B14654" w:rsidRDefault="00D65722" w:rsidP="00B14654">
            <w:pPr>
              <w:rPr>
                <w:rFonts w:asciiTheme="minorHAnsi" w:hAnsiTheme="minorHAnsi" w:cstheme="minorHAnsi"/>
                <w:b/>
                <w:bCs/>
                <w:sz w:val="24"/>
                <w:szCs w:val="24"/>
              </w:rPr>
            </w:pPr>
          </w:p>
        </w:tc>
      </w:tr>
      <w:tr w:rsidR="00391DAB" w:rsidRPr="000A575E" w14:paraId="58DEFE05" w14:textId="77777777" w:rsidTr="00A66537">
        <w:trPr>
          <w:trHeight w:val="405"/>
        </w:trPr>
        <w:tc>
          <w:tcPr>
            <w:tcW w:w="10980" w:type="dxa"/>
            <w:gridSpan w:val="2"/>
            <w:shd w:val="clear" w:color="auto" w:fill="E7E6E6" w:themeFill="background2"/>
            <w:hideMark/>
          </w:tcPr>
          <w:p w14:paraId="1C7EB4AA" w14:textId="77777777" w:rsidR="00391DAB" w:rsidRPr="001B2D93" w:rsidRDefault="00391DAB" w:rsidP="009068B3">
            <w:pPr>
              <w:spacing w:before="120" w:after="120"/>
              <w:rPr>
                <w:rFonts w:asciiTheme="minorHAnsi" w:hAnsiTheme="minorHAnsi" w:cstheme="minorHAnsi"/>
                <w:sz w:val="24"/>
                <w:szCs w:val="24"/>
              </w:rPr>
            </w:pPr>
            <w:r w:rsidRPr="000A575E">
              <w:rPr>
                <w:rFonts w:asciiTheme="minorHAnsi" w:hAnsiTheme="minorHAnsi" w:cstheme="minorHAnsi"/>
                <w:b/>
                <w:bCs/>
                <w:sz w:val="24"/>
                <w:szCs w:val="24"/>
              </w:rPr>
              <w:lastRenderedPageBreak/>
              <w:t>8. Training requirements</w:t>
            </w:r>
          </w:p>
        </w:tc>
      </w:tr>
      <w:tr w:rsidR="00391DAB" w:rsidRPr="000A575E" w14:paraId="0224EC42" w14:textId="77777777" w:rsidTr="00FA1112">
        <w:trPr>
          <w:trHeight w:val="476"/>
        </w:trPr>
        <w:tc>
          <w:tcPr>
            <w:tcW w:w="10980" w:type="dxa"/>
            <w:gridSpan w:val="2"/>
            <w:vMerge w:val="restart"/>
            <w:hideMark/>
          </w:tcPr>
          <w:p w14:paraId="606A669B" w14:textId="5B98AAAD" w:rsidR="000D4B6E" w:rsidRPr="0001378A" w:rsidRDefault="0001378A" w:rsidP="000D4B6E">
            <w:pPr>
              <w:spacing w:before="120"/>
              <w:rPr>
                <w:rFonts w:asciiTheme="minorHAnsi" w:hAnsiTheme="minorHAnsi" w:cstheme="minorHAnsi"/>
                <w:sz w:val="24"/>
                <w:szCs w:val="24"/>
              </w:rPr>
            </w:pPr>
            <w:r w:rsidRPr="0001378A">
              <w:rPr>
                <w:color w:val="FF0000"/>
                <w:sz w:val="24"/>
                <w:szCs w:val="24"/>
              </w:rPr>
              <w:t>List the general and laboratory-specific training required for authorized users of this SOP. Remove items that do not apply.</w:t>
            </w:r>
          </w:p>
          <w:p w14:paraId="0F615F4A" w14:textId="745C8D0D" w:rsidR="00317764" w:rsidRPr="00317764" w:rsidRDefault="00391DAB" w:rsidP="00B05AD4">
            <w:pPr>
              <w:pStyle w:val="ListParagraph"/>
              <w:spacing w:before="120"/>
              <w:ind w:left="360"/>
              <w:rPr>
                <w:rFonts w:asciiTheme="minorHAnsi" w:hAnsiTheme="minorHAnsi" w:cstheme="minorHAnsi"/>
                <w:sz w:val="24"/>
                <w:szCs w:val="24"/>
              </w:rPr>
            </w:pPr>
            <w:r w:rsidRPr="00317764">
              <w:rPr>
                <w:rFonts w:asciiTheme="minorHAnsi" w:hAnsiTheme="minorHAnsi" w:cstheme="minorHAnsi"/>
                <w:sz w:val="24"/>
                <w:szCs w:val="24"/>
              </w:rPr>
              <w:t>Chemical and Lab Safety Training</w:t>
            </w:r>
            <w:r w:rsidR="00152E24">
              <w:rPr>
                <w:rFonts w:asciiTheme="minorHAnsi" w:hAnsiTheme="minorHAnsi" w:cstheme="minorHAnsi"/>
                <w:sz w:val="24"/>
                <w:szCs w:val="24"/>
              </w:rPr>
              <w:t xml:space="preserve"> (EH&amp;S</w:t>
            </w:r>
            <w:r w:rsidR="00F54326">
              <w:rPr>
                <w:rFonts w:asciiTheme="minorHAnsi" w:hAnsiTheme="minorHAnsi" w:cstheme="minorHAnsi"/>
                <w:sz w:val="24"/>
                <w:szCs w:val="24"/>
              </w:rPr>
              <w:t>, Teams</w:t>
            </w:r>
            <w:r w:rsidR="00152E24">
              <w:rPr>
                <w:rFonts w:asciiTheme="minorHAnsi" w:hAnsiTheme="minorHAnsi" w:cstheme="minorHAnsi"/>
                <w:sz w:val="24"/>
                <w:szCs w:val="24"/>
              </w:rPr>
              <w:t>)</w:t>
            </w:r>
          </w:p>
          <w:p w14:paraId="6B080085" w14:textId="1300B1F7" w:rsidR="00317764" w:rsidRPr="00317764" w:rsidRDefault="00391DAB" w:rsidP="00B05AD4">
            <w:pPr>
              <w:pStyle w:val="ListParagraph"/>
              <w:ind w:left="360"/>
              <w:rPr>
                <w:rFonts w:asciiTheme="minorHAnsi" w:hAnsiTheme="minorHAnsi" w:cstheme="minorHAnsi"/>
                <w:sz w:val="24"/>
                <w:szCs w:val="24"/>
              </w:rPr>
            </w:pPr>
            <w:r w:rsidRPr="00317764">
              <w:rPr>
                <w:rFonts w:asciiTheme="minorHAnsi" w:hAnsiTheme="minorHAnsi" w:cstheme="minorHAnsi"/>
                <w:sz w:val="24"/>
                <w:szCs w:val="24"/>
              </w:rPr>
              <w:t xml:space="preserve">Safe Use and Handling of Compressed Gases </w:t>
            </w:r>
            <w:r w:rsidR="00F54326">
              <w:rPr>
                <w:rFonts w:asciiTheme="minorHAnsi" w:hAnsiTheme="minorHAnsi" w:cstheme="minorHAnsi"/>
                <w:sz w:val="24"/>
                <w:szCs w:val="24"/>
              </w:rPr>
              <w:t>(EH&amp;S, On-line)</w:t>
            </w:r>
          </w:p>
          <w:p w14:paraId="77B70B06" w14:textId="431B5CC4" w:rsidR="00317764" w:rsidRPr="00317764" w:rsidRDefault="00391DAB" w:rsidP="00B05AD4">
            <w:pPr>
              <w:pStyle w:val="ListParagraph"/>
              <w:ind w:left="360"/>
              <w:rPr>
                <w:rFonts w:asciiTheme="minorHAnsi" w:hAnsiTheme="minorHAnsi" w:cstheme="minorHAnsi"/>
                <w:sz w:val="24"/>
                <w:szCs w:val="24"/>
              </w:rPr>
            </w:pPr>
            <w:r w:rsidRPr="00317764">
              <w:rPr>
                <w:rFonts w:asciiTheme="minorHAnsi" w:hAnsiTheme="minorHAnsi" w:cstheme="minorHAnsi"/>
                <w:sz w:val="24"/>
                <w:szCs w:val="24"/>
              </w:rPr>
              <w:t>Review of chemical safety data sheet</w:t>
            </w:r>
            <w:r w:rsidR="00F54326">
              <w:rPr>
                <w:rFonts w:asciiTheme="minorHAnsi" w:hAnsiTheme="minorHAnsi" w:cstheme="minorHAnsi"/>
                <w:sz w:val="24"/>
                <w:szCs w:val="24"/>
              </w:rPr>
              <w:t xml:space="preserve"> (</w:t>
            </w:r>
            <w:r w:rsidR="000C0E94">
              <w:rPr>
                <w:rFonts w:asciiTheme="minorHAnsi" w:hAnsiTheme="minorHAnsi" w:cstheme="minorHAnsi"/>
                <w:sz w:val="24"/>
                <w:szCs w:val="24"/>
              </w:rPr>
              <w:t>Lab PI)</w:t>
            </w:r>
          </w:p>
          <w:p w14:paraId="02DCA697" w14:textId="571D211D" w:rsidR="00317764" w:rsidRPr="00317764" w:rsidRDefault="00391DAB" w:rsidP="00B05AD4">
            <w:pPr>
              <w:pStyle w:val="ListParagraph"/>
              <w:ind w:left="360"/>
              <w:rPr>
                <w:rFonts w:asciiTheme="minorHAnsi" w:hAnsiTheme="minorHAnsi" w:cstheme="minorHAnsi"/>
                <w:sz w:val="24"/>
                <w:szCs w:val="24"/>
              </w:rPr>
            </w:pPr>
            <w:r w:rsidRPr="00317764">
              <w:rPr>
                <w:rFonts w:asciiTheme="minorHAnsi" w:hAnsiTheme="minorHAnsi" w:cstheme="minorHAnsi"/>
                <w:sz w:val="24"/>
                <w:szCs w:val="24"/>
              </w:rPr>
              <w:t>Demonstrate proficiency on step-by step methodology including safety procedures</w:t>
            </w:r>
            <w:r w:rsidR="000C0E94">
              <w:rPr>
                <w:rFonts w:asciiTheme="minorHAnsi" w:hAnsiTheme="minorHAnsi" w:cstheme="minorHAnsi"/>
                <w:sz w:val="24"/>
                <w:szCs w:val="24"/>
              </w:rPr>
              <w:t xml:space="preserve"> (Lab PI)</w:t>
            </w:r>
          </w:p>
          <w:p w14:paraId="221C92E0" w14:textId="12B8DF62" w:rsidR="00317764" w:rsidRPr="008B19DE" w:rsidRDefault="00391DAB" w:rsidP="00B05AD4">
            <w:pPr>
              <w:pStyle w:val="ListParagraph"/>
              <w:ind w:left="360"/>
              <w:rPr>
                <w:rFonts w:asciiTheme="minorHAnsi" w:hAnsiTheme="minorHAnsi" w:cstheme="minorHAnsi"/>
                <w:sz w:val="24"/>
                <w:szCs w:val="24"/>
              </w:rPr>
            </w:pPr>
            <w:r w:rsidRPr="00317764">
              <w:rPr>
                <w:rFonts w:asciiTheme="minorHAnsi" w:hAnsiTheme="minorHAnsi" w:cstheme="minorHAnsi"/>
                <w:sz w:val="24"/>
                <w:szCs w:val="24"/>
              </w:rPr>
              <w:t>Demonstrate proficiency on executing emergency response procedures</w:t>
            </w:r>
            <w:r w:rsidR="000C0E94">
              <w:rPr>
                <w:rFonts w:asciiTheme="minorHAnsi" w:hAnsiTheme="minorHAnsi" w:cstheme="minorHAnsi"/>
                <w:sz w:val="24"/>
                <w:szCs w:val="24"/>
              </w:rPr>
              <w:t xml:space="preserve"> (Lab PI)</w:t>
            </w:r>
            <w:r w:rsidRPr="00317764">
              <w:rPr>
                <w:rFonts w:asciiTheme="minorHAnsi" w:hAnsiTheme="minorHAnsi" w:cstheme="minorHAnsi"/>
                <w:sz w:val="24"/>
                <w:szCs w:val="24"/>
              </w:rPr>
              <w:t xml:space="preserve">  </w:t>
            </w:r>
            <w:r w:rsidRPr="008B19DE">
              <w:rPr>
                <w:rFonts w:asciiTheme="minorHAnsi" w:hAnsiTheme="minorHAnsi" w:cstheme="minorHAnsi"/>
                <w:sz w:val="24"/>
                <w:szCs w:val="24"/>
              </w:rPr>
              <w:t xml:space="preserve">                                                                                   </w:t>
            </w:r>
            <w:r w:rsidR="008B40AC" w:rsidRPr="008B19DE">
              <w:rPr>
                <w:rFonts w:asciiTheme="minorHAnsi" w:hAnsiTheme="minorHAnsi" w:cstheme="minorHAnsi"/>
                <w:sz w:val="24"/>
                <w:szCs w:val="24"/>
              </w:rPr>
              <w:t xml:space="preserve">                                                                                                     </w:t>
            </w:r>
          </w:p>
          <w:p w14:paraId="25E01E12" w14:textId="1416F126" w:rsidR="00391DAB" w:rsidRDefault="00391DAB" w:rsidP="00B05AD4">
            <w:pPr>
              <w:pStyle w:val="ListParagraph"/>
              <w:ind w:left="360"/>
              <w:rPr>
                <w:rFonts w:asciiTheme="minorHAnsi" w:hAnsiTheme="minorHAnsi" w:cstheme="minorHAnsi"/>
                <w:sz w:val="24"/>
                <w:szCs w:val="24"/>
              </w:rPr>
            </w:pPr>
            <w:r w:rsidRPr="00317764">
              <w:rPr>
                <w:rFonts w:asciiTheme="minorHAnsi" w:hAnsiTheme="minorHAnsi" w:cstheme="minorHAnsi"/>
                <w:sz w:val="24"/>
                <w:szCs w:val="24"/>
              </w:rPr>
              <w:t>Fire Safety</w:t>
            </w:r>
            <w:r w:rsidR="000C0E94">
              <w:rPr>
                <w:rFonts w:asciiTheme="minorHAnsi" w:hAnsiTheme="minorHAnsi" w:cstheme="minorHAnsi"/>
                <w:sz w:val="24"/>
                <w:szCs w:val="24"/>
              </w:rPr>
              <w:t xml:space="preserve"> (EH&amp;S, I</w:t>
            </w:r>
            <w:r w:rsidR="00D1333B">
              <w:rPr>
                <w:rFonts w:asciiTheme="minorHAnsi" w:hAnsiTheme="minorHAnsi" w:cstheme="minorHAnsi"/>
                <w:sz w:val="24"/>
                <w:szCs w:val="24"/>
              </w:rPr>
              <w:t>n</w:t>
            </w:r>
            <w:r w:rsidR="000C0E94">
              <w:rPr>
                <w:rFonts w:asciiTheme="minorHAnsi" w:hAnsiTheme="minorHAnsi" w:cstheme="minorHAnsi"/>
                <w:sz w:val="24"/>
                <w:szCs w:val="24"/>
              </w:rPr>
              <w:t>-person)</w:t>
            </w:r>
          </w:p>
          <w:p w14:paraId="7DC3EA4B" w14:textId="16232C6A" w:rsidR="000D4B6E" w:rsidRPr="00317764" w:rsidRDefault="000D4B6E" w:rsidP="00B05AD4">
            <w:pPr>
              <w:pStyle w:val="ListParagraph"/>
              <w:ind w:left="360"/>
              <w:rPr>
                <w:rFonts w:asciiTheme="minorHAnsi" w:hAnsiTheme="minorHAnsi" w:cstheme="minorHAnsi"/>
                <w:sz w:val="24"/>
                <w:szCs w:val="24"/>
              </w:rPr>
            </w:pPr>
            <w:r>
              <w:rPr>
                <w:rFonts w:asciiTheme="minorHAnsi" w:hAnsiTheme="minorHAnsi" w:cstheme="minorHAnsi"/>
                <w:sz w:val="24"/>
                <w:szCs w:val="24"/>
              </w:rPr>
              <w:t>Add others</w:t>
            </w:r>
          </w:p>
        </w:tc>
      </w:tr>
      <w:tr w:rsidR="00391DAB" w:rsidRPr="000A575E" w14:paraId="78DA9740" w14:textId="77777777" w:rsidTr="00FA1112">
        <w:trPr>
          <w:trHeight w:val="615"/>
        </w:trPr>
        <w:tc>
          <w:tcPr>
            <w:tcW w:w="10980" w:type="dxa"/>
            <w:gridSpan w:val="2"/>
            <w:vMerge/>
            <w:hideMark/>
          </w:tcPr>
          <w:p w14:paraId="5D8856AC" w14:textId="77777777" w:rsidR="00391DAB" w:rsidRPr="000A575E" w:rsidRDefault="00391DAB">
            <w:pPr>
              <w:rPr>
                <w:rFonts w:asciiTheme="minorHAnsi" w:hAnsiTheme="minorHAnsi" w:cstheme="minorHAnsi"/>
                <w:sz w:val="24"/>
                <w:szCs w:val="24"/>
              </w:rPr>
            </w:pPr>
          </w:p>
        </w:tc>
      </w:tr>
      <w:tr w:rsidR="00391DAB" w:rsidRPr="000A575E" w14:paraId="5C699270" w14:textId="77777777" w:rsidTr="00FA1112">
        <w:trPr>
          <w:trHeight w:val="476"/>
        </w:trPr>
        <w:tc>
          <w:tcPr>
            <w:tcW w:w="10980" w:type="dxa"/>
            <w:gridSpan w:val="2"/>
            <w:vMerge/>
            <w:hideMark/>
          </w:tcPr>
          <w:p w14:paraId="74E96DE1" w14:textId="77777777" w:rsidR="00391DAB" w:rsidRPr="000A575E" w:rsidRDefault="00391DAB">
            <w:pPr>
              <w:rPr>
                <w:rFonts w:asciiTheme="minorHAnsi" w:hAnsiTheme="minorHAnsi" w:cstheme="minorHAnsi"/>
                <w:sz w:val="24"/>
                <w:szCs w:val="24"/>
              </w:rPr>
            </w:pPr>
          </w:p>
        </w:tc>
      </w:tr>
      <w:tr w:rsidR="00391DAB" w:rsidRPr="000A575E" w14:paraId="1890280C" w14:textId="77777777" w:rsidTr="00FA1112">
        <w:trPr>
          <w:trHeight w:val="476"/>
        </w:trPr>
        <w:tc>
          <w:tcPr>
            <w:tcW w:w="10980" w:type="dxa"/>
            <w:gridSpan w:val="2"/>
            <w:vMerge/>
            <w:hideMark/>
          </w:tcPr>
          <w:p w14:paraId="5923AF26" w14:textId="77777777" w:rsidR="00391DAB" w:rsidRPr="000A575E" w:rsidRDefault="00391DAB">
            <w:pPr>
              <w:rPr>
                <w:rFonts w:asciiTheme="minorHAnsi" w:hAnsiTheme="minorHAnsi" w:cstheme="minorHAnsi"/>
                <w:sz w:val="24"/>
                <w:szCs w:val="24"/>
              </w:rPr>
            </w:pPr>
          </w:p>
        </w:tc>
      </w:tr>
      <w:tr w:rsidR="00391DAB" w:rsidRPr="000A575E" w14:paraId="06D2F7DD" w14:textId="77777777" w:rsidTr="00A66537">
        <w:trPr>
          <w:trHeight w:val="710"/>
        </w:trPr>
        <w:tc>
          <w:tcPr>
            <w:tcW w:w="10980" w:type="dxa"/>
            <w:gridSpan w:val="2"/>
            <w:vMerge/>
            <w:hideMark/>
          </w:tcPr>
          <w:p w14:paraId="6D5D0955" w14:textId="77777777" w:rsidR="00391DAB" w:rsidRPr="000A575E" w:rsidRDefault="00391DAB">
            <w:pPr>
              <w:rPr>
                <w:rFonts w:asciiTheme="minorHAnsi" w:hAnsiTheme="minorHAnsi" w:cstheme="minorHAnsi"/>
                <w:sz w:val="24"/>
                <w:szCs w:val="24"/>
              </w:rPr>
            </w:pPr>
          </w:p>
        </w:tc>
      </w:tr>
      <w:tr w:rsidR="00A66537" w:rsidRPr="000A575E" w14:paraId="218BD527" w14:textId="77777777" w:rsidTr="00A66537">
        <w:trPr>
          <w:trHeight w:val="476"/>
        </w:trPr>
        <w:tc>
          <w:tcPr>
            <w:tcW w:w="10980" w:type="dxa"/>
            <w:gridSpan w:val="2"/>
            <w:shd w:val="clear" w:color="auto" w:fill="E7E6E6" w:themeFill="background2"/>
          </w:tcPr>
          <w:p w14:paraId="483E8547" w14:textId="5984600F" w:rsidR="00A66537" w:rsidRPr="000A575E" w:rsidRDefault="00A66537" w:rsidP="009068B3">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t>9. Review, Approval and Authorized Users</w:t>
            </w:r>
          </w:p>
        </w:tc>
      </w:tr>
      <w:tr w:rsidR="00391DAB" w:rsidRPr="000A575E" w14:paraId="24D76A94" w14:textId="77777777" w:rsidTr="005D60CF">
        <w:trPr>
          <w:trHeight w:val="1538"/>
        </w:trPr>
        <w:tc>
          <w:tcPr>
            <w:tcW w:w="10980" w:type="dxa"/>
            <w:gridSpan w:val="2"/>
            <w:hideMark/>
          </w:tcPr>
          <w:p w14:paraId="12E828DE" w14:textId="1C9D9A6E" w:rsidR="00A6317B" w:rsidRPr="006D6D2D" w:rsidRDefault="00A6317B" w:rsidP="00A6317B">
            <w:pPr>
              <w:pStyle w:val="Annotation"/>
              <w:rPr>
                <w:rFonts w:ascii="Times New Roman" w:hAnsi="Times New Roman" w:cs="Times New Roman"/>
                <w:i w:val="0"/>
                <w:iCs/>
                <w:color w:val="C00000"/>
                <w:sz w:val="24"/>
              </w:rPr>
            </w:pPr>
            <w:r w:rsidRPr="006D6D2D">
              <w:rPr>
                <w:rFonts w:ascii="Times New Roman" w:hAnsi="Times New Roman" w:cs="Times New Roman"/>
                <w:i w:val="0"/>
                <w:iCs/>
                <w:color w:val="C00000"/>
                <w:sz w:val="24"/>
              </w:rPr>
              <w:t xml:space="preserve">SOPs are reviewed </w:t>
            </w:r>
            <w:r w:rsidR="009B30A3" w:rsidRPr="006D6D2D">
              <w:rPr>
                <w:rFonts w:ascii="Times New Roman" w:hAnsi="Times New Roman" w:cs="Times New Roman"/>
                <w:i w:val="0"/>
                <w:iCs/>
                <w:color w:val="C00000"/>
                <w:sz w:val="24"/>
              </w:rPr>
              <w:t xml:space="preserve">and signed </w:t>
            </w:r>
            <w:r w:rsidRPr="006D6D2D">
              <w:rPr>
                <w:rFonts w:ascii="Times New Roman" w:hAnsi="Times New Roman" w:cs="Times New Roman"/>
                <w:i w:val="0"/>
                <w:iCs/>
                <w:color w:val="C00000"/>
                <w:sz w:val="24"/>
              </w:rPr>
              <w:t>by the USC Chemical Hygiene Officer</w:t>
            </w:r>
            <w:r w:rsidR="00330663" w:rsidRPr="006D6D2D">
              <w:rPr>
                <w:rFonts w:ascii="Times New Roman" w:hAnsi="Times New Roman" w:cs="Times New Roman"/>
                <w:i w:val="0"/>
                <w:iCs/>
                <w:color w:val="C00000"/>
                <w:sz w:val="24"/>
              </w:rPr>
              <w:t xml:space="preserve"> as applicable</w:t>
            </w:r>
            <w:r w:rsidR="005F474E" w:rsidRPr="006D6D2D">
              <w:rPr>
                <w:rFonts w:ascii="Times New Roman" w:hAnsi="Times New Roman" w:cs="Times New Roman"/>
                <w:i w:val="0"/>
                <w:iCs/>
                <w:color w:val="C00000"/>
                <w:sz w:val="24"/>
              </w:rPr>
              <w:t xml:space="preserve">, </w:t>
            </w:r>
            <w:r w:rsidRPr="006D6D2D">
              <w:rPr>
                <w:rFonts w:ascii="Times New Roman" w:hAnsi="Times New Roman" w:cs="Times New Roman"/>
                <w:i w:val="0"/>
                <w:iCs/>
                <w:color w:val="C00000"/>
                <w:sz w:val="24"/>
              </w:rPr>
              <w:t>approved</w:t>
            </w:r>
            <w:r w:rsidR="009B30A3" w:rsidRPr="006D6D2D">
              <w:rPr>
                <w:rFonts w:ascii="Times New Roman" w:hAnsi="Times New Roman" w:cs="Times New Roman"/>
                <w:i w:val="0"/>
                <w:iCs/>
                <w:color w:val="C00000"/>
                <w:sz w:val="24"/>
              </w:rPr>
              <w:t xml:space="preserve"> and signed</w:t>
            </w:r>
            <w:r w:rsidRPr="006D6D2D">
              <w:rPr>
                <w:rFonts w:ascii="Times New Roman" w:hAnsi="Times New Roman" w:cs="Times New Roman"/>
                <w:i w:val="0"/>
                <w:iCs/>
                <w:color w:val="C00000"/>
                <w:sz w:val="24"/>
              </w:rPr>
              <w:t xml:space="preserve"> by the lab Principal Investigator</w:t>
            </w:r>
            <w:r w:rsidR="005F474E" w:rsidRPr="006D6D2D">
              <w:rPr>
                <w:rFonts w:ascii="Times New Roman" w:hAnsi="Times New Roman" w:cs="Times New Roman"/>
                <w:i w:val="0"/>
                <w:iCs/>
                <w:color w:val="C00000"/>
                <w:sz w:val="24"/>
              </w:rPr>
              <w:t xml:space="preserve">, </w:t>
            </w:r>
            <w:r w:rsidR="009B30A3" w:rsidRPr="006D6D2D">
              <w:rPr>
                <w:rFonts w:ascii="Times New Roman" w:hAnsi="Times New Roman" w:cs="Times New Roman"/>
                <w:i w:val="0"/>
                <w:iCs/>
                <w:color w:val="C00000"/>
                <w:sz w:val="24"/>
              </w:rPr>
              <w:t xml:space="preserve">signed by the Author, and </w:t>
            </w:r>
            <w:r w:rsidR="005F474E" w:rsidRPr="006D6D2D">
              <w:rPr>
                <w:rFonts w:ascii="Times New Roman" w:hAnsi="Times New Roman" w:cs="Times New Roman"/>
                <w:i w:val="0"/>
                <w:iCs/>
                <w:color w:val="C00000"/>
                <w:sz w:val="24"/>
              </w:rPr>
              <w:t xml:space="preserve">signed by all </w:t>
            </w:r>
            <w:r w:rsidR="00973F53" w:rsidRPr="006D6D2D">
              <w:rPr>
                <w:rFonts w:ascii="Times New Roman" w:hAnsi="Times New Roman" w:cs="Times New Roman"/>
                <w:i w:val="0"/>
                <w:iCs/>
                <w:color w:val="C00000"/>
                <w:sz w:val="24"/>
              </w:rPr>
              <w:t>A</w:t>
            </w:r>
            <w:r w:rsidR="005F474E" w:rsidRPr="006D6D2D">
              <w:rPr>
                <w:rFonts w:ascii="Times New Roman" w:hAnsi="Times New Roman" w:cs="Times New Roman"/>
                <w:i w:val="0"/>
                <w:iCs/>
                <w:color w:val="C00000"/>
                <w:sz w:val="24"/>
              </w:rPr>
              <w:t xml:space="preserve">uthorized </w:t>
            </w:r>
            <w:r w:rsidR="00973F53" w:rsidRPr="006D6D2D">
              <w:rPr>
                <w:rFonts w:ascii="Times New Roman" w:hAnsi="Times New Roman" w:cs="Times New Roman"/>
                <w:i w:val="0"/>
                <w:iCs/>
                <w:color w:val="C00000"/>
                <w:sz w:val="24"/>
              </w:rPr>
              <w:t>U</w:t>
            </w:r>
            <w:r w:rsidR="005F474E" w:rsidRPr="006D6D2D">
              <w:rPr>
                <w:rFonts w:ascii="Times New Roman" w:hAnsi="Times New Roman" w:cs="Times New Roman"/>
                <w:i w:val="0"/>
                <w:iCs/>
                <w:color w:val="C00000"/>
                <w:sz w:val="24"/>
              </w:rPr>
              <w:t>sers</w:t>
            </w:r>
            <w:r w:rsidRPr="006D6D2D">
              <w:rPr>
                <w:rFonts w:ascii="Times New Roman" w:hAnsi="Times New Roman" w:cs="Times New Roman"/>
                <w:i w:val="0"/>
                <w:iCs/>
                <w:color w:val="C00000"/>
                <w:sz w:val="24"/>
              </w:rPr>
              <w:t>.</w:t>
            </w:r>
          </w:p>
          <w:p w14:paraId="6716068E" w14:textId="77777777" w:rsidR="00CD318F" w:rsidRDefault="00CD318F">
            <w:pPr>
              <w:rPr>
                <w:rFonts w:asciiTheme="minorHAnsi" w:hAnsiTheme="minorHAnsi" w:cstheme="minorHAnsi"/>
                <w:sz w:val="24"/>
                <w:szCs w:val="24"/>
              </w:rPr>
            </w:pPr>
          </w:p>
          <w:p w14:paraId="7CD756B2" w14:textId="6DBCDE4B" w:rsidR="0069305B" w:rsidRDefault="00D70FE6" w:rsidP="0069305B">
            <w:pPr>
              <w:spacing w:after="240"/>
              <w:ind w:left="432"/>
              <w:rPr>
                <w:rFonts w:asciiTheme="minorHAnsi" w:hAnsiTheme="minorHAnsi" w:cstheme="minorHAnsi"/>
                <w:sz w:val="24"/>
                <w:szCs w:val="24"/>
              </w:rPr>
            </w:pPr>
            <w:r w:rsidRPr="00C21630">
              <w:rPr>
                <w:rFonts w:asciiTheme="minorHAnsi" w:hAnsiTheme="minorHAnsi" w:cstheme="minorHAnsi"/>
                <w:i/>
                <w:iCs/>
                <w:sz w:val="24"/>
                <w:szCs w:val="24"/>
              </w:rPr>
              <w:t>Approved by</w:t>
            </w:r>
            <w:r>
              <w:rPr>
                <w:rFonts w:asciiTheme="minorHAnsi" w:hAnsiTheme="minorHAnsi" w:cstheme="minorHAnsi"/>
                <w:sz w:val="24"/>
                <w:szCs w:val="24"/>
              </w:rPr>
              <w:t xml:space="preserve"> </w:t>
            </w:r>
            <w:r w:rsidR="00391DAB" w:rsidRPr="000A575E">
              <w:rPr>
                <w:rFonts w:asciiTheme="minorHAnsi" w:hAnsiTheme="minorHAnsi" w:cstheme="minorHAnsi"/>
                <w:sz w:val="24"/>
                <w:szCs w:val="24"/>
              </w:rPr>
              <w:t xml:space="preserve">Principal Investigator: </w:t>
            </w:r>
            <w:r w:rsidR="00CB3572" w:rsidRPr="00CB3572">
              <w:rPr>
                <w:rFonts w:asciiTheme="minorHAnsi" w:hAnsiTheme="minorHAnsi" w:cstheme="minorHAnsi"/>
                <w:color w:val="C00000"/>
                <w:sz w:val="24"/>
                <w:szCs w:val="24"/>
              </w:rPr>
              <w:t xml:space="preserve">Printed </w:t>
            </w:r>
            <w:r w:rsidR="0069305B" w:rsidRPr="0069305B">
              <w:rPr>
                <w:rFonts w:asciiTheme="minorHAnsi" w:hAnsiTheme="minorHAnsi" w:cstheme="minorHAnsi"/>
                <w:color w:val="C00000"/>
                <w:sz w:val="24"/>
                <w:szCs w:val="24"/>
              </w:rPr>
              <w:t>Name</w:t>
            </w:r>
            <w:r w:rsidR="00CB3572">
              <w:rPr>
                <w:rFonts w:asciiTheme="minorHAnsi" w:hAnsiTheme="minorHAnsi" w:cstheme="minorHAnsi"/>
                <w:color w:val="C00000"/>
                <w:sz w:val="24"/>
                <w:szCs w:val="24"/>
              </w:rPr>
              <w:t xml:space="preserve">, Signature and </w:t>
            </w:r>
            <w:r w:rsidR="0069305B" w:rsidRPr="0069305B">
              <w:rPr>
                <w:rFonts w:asciiTheme="minorHAnsi" w:hAnsiTheme="minorHAnsi" w:cstheme="minorHAnsi"/>
                <w:color w:val="C00000"/>
                <w:sz w:val="24"/>
                <w:szCs w:val="24"/>
              </w:rPr>
              <w:t>Date</w:t>
            </w:r>
            <w:r w:rsidR="00391DAB" w:rsidRPr="0069305B">
              <w:rPr>
                <w:rFonts w:asciiTheme="minorHAnsi" w:hAnsiTheme="minorHAnsi" w:cstheme="minorHAnsi"/>
                <w:color w:val="C00000"/>
                <w:sz w:val="24"/>
                <w:szCs w:val="24"/>
              </w:rPr>
              <w:t xml:space="preserve"> </w:t>
            </w:r>
          </w:p>
          <w:p w14:paraId="00A328DA" w14:textId="40E198F5" w:rsidR="00CD318F" w:rsidRDefault="00D70FE6" w:rsidP="00E743AB">
            <w:pPr>
              <w:ind w:left="432"/>
              <w:rPr>
                <w:rFonts w:asciiTheme="minorHAnsi" w:hAnsiTheme="minorHAnsi" w:cstheme="minorHAnsi"/>
                <w:sz w:val="24"/>
                <w:szCs w:val="24"/>
              </w:rPr>
            </w:pPr>
            <w:r w:rsidRPr="00C21630">
              <w:rPr>
                <w:rFonts w:asciiTheme="minorHAnsi" w:hAnsiTheme="minorHAnsi" w:cstheme="minorHAnsi"/>
                <w:i/>
                <w:iCs/>
                <w:sz w:val="24"/>
                <w:szCs w:val="24"/>
              </w:rPr>
              <w:t>Prepared by</w:t>
            </w:r>
            <w:r>
              <w:rPr>
                <w:rFonts w:asciiTheme="minorHAnsi" w:hAnsiTheme="minorHAnsi" w:cstheme="minorHAnsi"/>
                <w:sz w:val="24"/>
                <w:szCs w:val="24"/>
              </w:rPr>
              <w:t xml:space="preserve"> </w:t>
            </w:r>
            <w:r w:rsidR="0069305B">
              <w:rPr>
                <w:rFonts w:asciiTheme="minorHAnsi" w:hAnsiTheme="minorHAnsi" w:cstheme="minorHAnsi"/>
                <w:sz w:val="24"/>
                <w:szCs w:val="24"/>
              </w:rPr>
              <w:t xml:space="preserve">Author: </w:t>
            </w:r>
            <w:r w:rsidR="00CB3572" w:rsidRPr="00CB3572">
              <w:rPr>
                <w:rFonts w:asciiTheme="minorHAnsi" w:hAnsiTheme="minorHAnsi" w:cstheme="minorHAnsi"/>
                <w:color w:val="C00000"/>
                <w:sz w:val="24"/>
                <w:szCs w:val="24"/>
              </w:rPr>
              <w:t xml:space="preserve">Printed </w:t>
            </w:r>
            <w:r w:rsidR="00CB3572" w:rsidRPr="0069305B">
              <w:rPr>
                <w:rFonts w:asciiTheme="minorHAnsi" w:hAnsiTheme="minorHAnsi" w:cstheme="minorHAnsi"/>
                <w:color w:val="C00000"/>
                <w:sz w:val="24"/>
                <w:szCs w:val="24"/>
              </w:rPr>
              <w:t>Name</w:t>
            </w:r>
            <w:r w:rsidR="00CB3572">
              <w:rPr>
                <w:rFonts w:asciiTheme="minorHAnsi" w:hAnsiTheme="minorHAnsi" w:cstheme="minorHAnsi"/>
                <w:color w:val="C00000"/>
                <w:sz w:val="24"/>
                <w:szCs w:val="24"/>
              </w:rPr>
              <w:t xml:space="preserve">, Signature and </w:t>
            </w:r>
            <w:r w:rsidR="00CB3572" w:rsidRPr="0069305B">
              <w:rPr>
                <w:rFonts w:asciiTheme="minorHAnsi" w:hAnsiTheme="minorHAnsi" w:cstheme="minorHAnsi"/>
                <w:color w:val="C00000"/>
                <w:sz w:val="24"/>
                <w:szCs w:val="24"/>
              </w:rPr>
              <w:t>Date</w:t>
            </w:r>
          </w:p>
          <w:p w14:paraId="04717811" w14:textId="77777777" w:rsidR="00CD318F" w:rsidRDefault="00CD318F" w:rsidP="00E743AB">
            <w:pPr>
              <w:ind w:left="432"/>
              <w:rPr>
                <w:rFonts w:asciiTheme="minorHAnsi" w:hAnsiTheme="minorHAnsi" w:cstheme="minorHAnsi"/>
                <w:sz w:val="24"/>
                <w:szCs w:val="24"/>
              </w:rPr>
            </w:pPr>
          </w:p>
          <w:p w14:paraId="0F9B78B7" w14:textId="494EDCD3" w:rsidR="00CB3572" w:rsidRDefault="00D05E68" w:rsidP="00CB3572">
            <w:pPr>
              <w:spacing w:after="240"/>
              <w:ind w:left="432"/>
              <w:rPr>
                <w:rFonts w:asciiTheme="minorHAnsi" w:hAnsiTheme="minorHAnsi" w:cstheme="minorHAnsi"/>
                <w:sz w:val="24"/>
                <w:szCs w:val="24"/>
              </w:rPr>
            </w:pPr>
            <w:r>
              <w:rPr>
                <w:rFonts w:asciiTheme="minorHAnsi" w:hAnsiTheme="minorHAnsi" w:cstheme="minorHAnsi"/>
                <w:sz w:val="24"/>
                <w:szCs w:val="24"/>
              </w:rPr>
              <w:t>*</w:t>
            </w:r>
            <w:r w:rsidR="00D70FE6" w:rsidRPr="00C21630">
              <w:rPr>
                <w:rFonts w:asciiTheme="minorHAnsi" w:hAnsiTheme="minorHAnsi" w:cstheme="minorHAnsi"/>
                <w:i/>
                <w:iCs/>
                <w:sz w:val="24"/>
                <w:szCs w:val="24"/>
              </w:rPr>
              <w:t>Reviewed by</w:t>
            </w:r>
            <w:r w:rsidR="00D70FE6">
              <w:rPr>
                <w:rFonts w:asciiTheme="minorHAnsi" w:hAnsiTheme="minorHAnsi" w:cstheme="minorHAnsi"/>
                <w:sz w:val="24"/>
                <w:szCs w:val="24"/>
              </w:rPr>
              <w:t xml:space="preserve"> </w:t>
            </w:r>
            <w:r w:rsidR="0069305B">
              <w:rPr>
                <w:rFonts w:asciiTheme="minorHAnsi" w:hAnsiTheme="minorHAnsi" w:cstheme="minorHAnsi"/>
                <w:sz w:val="24"/>
                <w:szCs w:val="24"/>
              </w:rPr>
              <w:t xml:space="preserve">EH&amp;S </w:t>
            </w:r>
            <w:r w:rsidR="00391DAB" w:rsidRPr="000A575E">
              <w:rPr>
                <w:rFonts w:asciiTheme="minorHAnsi" w:hAnsiTheme="minorHAnsi" w:cstheme="minorHAnsi"/>
                <w:sz w:val="24"/>
                <w:szCs w:val="24"/>
              </w:rPr>
              <w:t>Chemical Hygiene Officer:</w:t>
            </w:r>
            <w:r w:rsidR="00CB3572" w:rsidRPr="00CB3572">
              <w:rPr>
                <w:rFonts w:asciiTheme="minorHAnsi" w:hAnsiTheme="minorHAnsi" w:cstheme="minorHAnsi"/>
                <w:color w:val="C00000"/>
                <w:sz w:val="24"/>
                <w:szCs w:val="24"/>
              </w:rPr>
              <w:t xml:space="preserve"> Printed </w:t>
            </w:r>
            <w:r w:rsidR="00CB3572" w:rsidRPr="0069305B">
              <w:rPr>
                <w:rFonts w:asciiTheme="minorHAnsi" w:hAnsiTheme="minorHAnsi" w:cstheme="minorHAnsi"/>
                <w:color w:val="C00000"/>
                <w:sz w:val="24"/>
                <w:szCs w:val="24"/>
              </w:rPr>
              <w:t>Name</w:t>
            </w:r>
            <w:r w:rsidR="00CB3572">
              <w:rPr>
                <w:rFonts w:asciiTheme="minorHAnsi" w:hAnsiTheme="minorHAnsi" w:cstheme="minorHAnsi"/>
                <w:color w:val="C00000"/>
                <w:sz w:val="24"/>
                <w:szCs w:val="24"/>
              </w:rPr>
              <w:t xml:space="preserve">, Signature and </w:t>
            </w:r>
            <w:r w:rsidR="00FF7ED9">
              <w:rPr>
                <w:rFonts w:asciiTheme="minorHAnsi" w:hAnsiTheme="minorHAnsi" w:cstheme="minorHAnsi"/>
                <w:color w:val="C00000"/>
                <w:sz w:val="24"/>
                <w:szCs w:val="24"/>
              </w:rPr>
              <w:t xml:space="preserve">Review </w:t>
            </w:r>
            <w:r w:rsidR="00CB3572" w:rsidRPr="0069305B">
              <w:rPr>
                <w:rFonts w:asciiTheme="minorHAnsi" w:hAnsiTheme="minorHAnsi" w:cstheme="minorHAnsi"/>
                <w:color w:val="C00000"/>
                <w:sz w:val="24"/>
                <w:szCs w:val="24"/>
              </w:rPr>
              <w:t>Date</w:t>
            </w:r>
            <w:r w:rsidR="00CB3572">
              <w:rPr>
                <w:rFonts w:asciiTheme="minorHAnsi" w:hAnsiTheme="minorHAnsi" w:cstheme="minorHAnsi"/>
                <w:sz w:val="24"/>
                <w:szCs w:val="24"/>
              </w:rPr>
              <w:t xml:space="preserve">   </w:t>
            </w:r>
            <w:r w:rsidR="00391DAB" w:rsidRPr="000A575E">
              <w:rPr>
                <w:rFonts w:asciiTheme="minorHAnsi" w:hAnsiTheme="minorHAnsi" w:cstheme="minorHAnsi"/>
                <w:sz w:val="24"/>
                <w:szCs w:val="24"/>
              </w:rPr>
              <w:t xml:space="preserve"> </w:t>
            </w:r>
          </w:p>
          <w:p w14:paraId="5CC9AA16" w14:textId="60B798F2" w:rsidR="0069305B" w:rsidRPr="00652A0F" w:rsidRDefault="00D05E68" w:rsidP="0069305B">
            <w:pPr>
              <w:spacing w:after="240"/>
              <w:ind w:left="864"/>
              <w:rPr>
                <w:rFonts w:asciiTheme="minorHAnsi" w:hAnsiTheme="minorHAnsi" w:cstheme="minorHAnsi"/>
                <w:sz w:val="24"/>
                <w:szCs w:val="24"/>
              </w:rPr>
            </w:pPr>
            <w:r>
              <w:rPr>
                <w:rFonts w:asciiTheme="minorHAnsi" w:hAnsiTheme="minorHAnsi" w:cstheme="minorHAnsi"/>
              </w:rPr>
              <w:t>*</w:t>
            </w:r>
            <w:r w:rsidR="00EA4FF3">
              <w:rPr>
                <w:rFonts w:asciiTheme="minorHAnsi" w:hAnsiTheme="minorHAnsi" w:cstheme="minorHAnsi"/>
              </w:rPr>
              <w:t xml:space="preserve"> </w:t>
            </w:r>
            <w:r w:rsidR="0069305B" w:rsidRPr="00652A0F">
              <w:rPr>
                <w:rFonts w:asciiTheme="minorHAnsi" w:hAnsiTheme="minorHAnsi" w:cstheme="minorHAnsi"/>
              </w:rPr>
              <w:t>Review by the EH&amp;S CHO</w:t>
            </w:r>
            <w:r w:rsidR="0012172E">
              <w:rPr>
                <w:rFonts w:asciiTheme="minorHAnsi" w:hAnsiTheme="minorHAnsi" w:cstheme="minorHAnsi"/>
              </w:rPr>
              <w:t xml:space="preserve"> and/or</w:t>
            </w:r>
            <w:r w:rsidR="00840A1C">
              <w:rPr>
                <w:rFonts w:asciiTheme="minorHAnsi" w:hAnsiTheme="minorHAnsi" w:cstheme="minorHAnsi"/>
              </w:rPr>
              <w:t xml:space="preserve"> the Chemical Safety Committee</w:t>
            </w:r>
            <w:r w:rsidR="0069305B" w:rsidRPr="00652A0F">
              <w:rPr>
                <w:rFonts w:asciiTheme="minorHAnsi" w:hAnsiTheme="minorHAnsi" w:cstheme="minorHAnsi"/>
              </w:rPr>
              <w:t xml:space="preserve"> is </w:t>
            </w:r>
            <w:r w:rsidR="0069305B" w:rsidRPr="00652A0F">
              <w:rPr>
                <w:rFonts w:asciiTheme="minorHAnsi" w:hAnsiTheme="minorHAnsi" w:cstheme="minorHAnsi"/>
                <w:b/>
                <w:bCs/>
              </w:rPr>
              <w:t>require</w:t>
            </w:r>
            <w:r w:rsidR="00652A0F" w:rsidRPr="00652A0F">
              <w:rPr>
                <w:rFonts w:asciiTheme="minorHAnsi" w:hAnsiTheme="minorHAnsi" w:cstheme="minorHAnsi"/>
                <w:b/>
                <w:bCs/>
              </w:rPr>
              <w:t>d</w:t>
            </w:r>
            <w:r w:rsidR="0069305B" w:rsidRPr="00652A0F">
              <w:rPr>
                <w:rFonts w:asciiTheme="minorHAnsi" w:hAnsiTheme="minorHAnsi" w:cstheme="minorHAnsi"/>
              </w:rPr>
              <w:t xml:space="preserve"> for </w:t>
            </w:r>
            <w:r w:rsidR="00652A0F">
              <w:rPr>
                <w:rFonts w:asciiTheme="minorHAnsi" w:hAnsiTheme="minorHAnsi" w:cstheme="minorHAnsi"/>
              </w:rPr>
              <w:t xml:space="preserve">SOPS involving </w:t>
            </w:r>
            <w:r w:rsidR="0025579C">
              <w:rPr>
                <w:rFonts w:asciiTheme="minorHAnsi" w:hAnsiTheme="minorHAnsi" w:cstheme="minorHAnsi"/>
              </w:rPr>
              <w:t xml:space="preserve">highly hazardous </w:t>
            </w:r>
            <w:r w:rsidR="00487144">
              <w:rPr>
                <w:rFonts w:asciiTheme="minorHAnsi" w:hAnsiTheme="minorHAnsi" w:cstheme="minorHAnsi"/>
              </w:rPr>
              <w:t>chemicals (</w:t>
            </w:r>
            <w:r w:rsidR="00652A0F">
              <w:rPr>
                <w:rFonts w:asciiTheme="minorHAnsi" w:hAnsiTheme="minorHAnsi" w:cstheme="minorHAnsi"/>
              </w:rPr>
              <w:t xml:space="preserve">solids and liquids that are </w:t>
            </w:r>
            <w:r w:rsidR="0069305B" w:rsidRPr="00652A0F">
              <w:rPr>
                <w:rFonts w:asciiTheme="minorHAnsi" w:hAnsiTheme="minorHAnsi" w:cstheme="minorHAnsi"/>
              </w:rPr>
              <w:t>acutely toxic</w:t>
            </w:r>
            <w:r w:rsidR="00652A0F" w:rsidRPr="00652A0F">
              <w:rPr>
                <w:rFonts w:asciiTheme="minorHAnsi" w:hAnsiTheme="minorHAnsi" w:cstheme="minorHAnsi"/>
              </w:rPr>
              <w:t xml:space="preserve"> and</w:t>
            </w:r>
            <w:r w:rsidR="004D1DEB">
              <w:rPr>
                <w:rFonts w:asciiTheme="minorHAnsi" w:hAnsiTheme="minorHAnsi" w:cstheme="minorHAnsi"/>
              </w:rPr>
              <w:t>/or</w:t>
            </w:r>
            <w:r w:rsidR="00652A0F" w:rsidRPr="00652A0F">
              <w:rPr>
                <w:rFonts w:asciiTheme="minorHAnsi" w:hAnsiTheme="minorHAnsi" w:cstheme="minorHAnsi"/>
              </w:rPr>
              <w:t xml:space="preserve"> pyrophoric</w:t>
            </w:r>
            <w:r w:rsidR="00652A0F">
              <w:rPr>
                <w:rFonts w:asciiTheme="minorHAnsi" w:hAnsiTheme="minorHAnsi" w:cstheme="minorHAnsi"/>
              </w:rPr>
              <w:t xml:space="preserve">, gases that are </w:t>
            </w:r>
            <w:r w:rsidR="00EE1556">
              <w:rPr>
                <w:rFonts w:asciiTheme="minorHAnsi" w:hAnsiTheme="minorHAnsi" w:cstheme="minorHAnsi"/>
              </w:rPr>
              <w:t xml:space="preserve">flammable, </w:t>
            </w:r>
            <w:r w:rsidR="00652A0F">
              <w:rPr>
                <w:rFonts w:asciiTheme="minorHAnsi" w:hAnsiTheme="minorHAnsi" w:cstheme="minorHAnsi"/>
              </w:rPr>
              <w:t>corrosive, toxic</w:t>
            </w:r>
            <w:r w:rsidR="00CB3572">
              <w:rPr>
                <w:rFonts w:asciiTheme="minorHAnsi" w:hAnsiTheme="minorHAnsi" w:cstheme="minorHAnsi"/>
              </w:rPr>
              <w:t>,</w:t>
            </w:r>
            <w:r w:rsidR="00652A0F">
              <w:rPr>
                <w:rFonts w:asciiTheme="minorHAnsi" w:hAnsiTheme="minorHAnsi" w:cstheme="minorHAnsi"/>
              </w:rPr>
              <w:t xml:space="preserve"> and pyrophoric</w:t>
            </w:r>
            <w:r w:rsidR="00487144">
              <w:rPr>
                <w:rFonts w:asciiTheme="minorHAnsi" w:hAnsiTheme="minorHAnsi" w:cstheme="minorHAnsi"/>
              </w:rPr>
              <w:t>)</w:t>
            </w:r>
            <w:r w:rsidR="00652A0F">
              <w:rPr>
                <w:rFonts w:asciiTheme="minorHAnsi" w:hAnsiTheme="minorHAnsi" w:cstheme="minorHAnsi"/>
              </w:rPr>
              <w:t xml:space="preserve">, </w:t>
            </w:r>
            <w:r w:rsidR="00EE196D">
              <w:rPr>
                <w:rFonts w:asciiTheme="minorHAnsi" w:hAnsiTheme="minorHAnsi" w:cstheme="minorHAnsi"/>
              </w:rPr>
              <w:t>processes</w:t>
            </w:r>
            <w:r w:rsidR="00652A0F">
              <w:rPr>
                <w:rFonts w:asciiTheme="minorHAnsi" w:hAnsiTheme="minorHAnsi" w:cstheme="minorHAnsi"/>
              </w:rPr>
              <w:t xml:space="preserve"> that </w:t>
            </w:r>
            <w:r w:rsidR="0025579C">
              <w:rPr>
                <w:rFonts w:asciiTheme="minorHAnsi" w:hAnsiTheme="minorHAnsi" w:cstheme="minorHAnsi"/>
              </w:rPr>
              <w:t xml:space="preserve">use and/or </w:t>
            </w:r>
            <w:r w:rsidR="00652A0F">
              <w:rPr>
                <w:rFonts w:asciiTheme="minorHAnsi" w:hAnsiTheme="minorHAnsi" w:cstheme="minorHAnsi"/>
              </w:rPr>
              <w:t xml:space="preserve">generate </w:t>
            </w:r>
            <w:r w:rsidR="00412E2D">
              <w:rPr>
                <w:rFonts w:asciiTheme="minorHAnsi" w:hAnsiTheme="minorHAnsi" w:cstheme="minorHAnsi"/>
              </w:rPr>
              <w:t xml:space="preserve">highly hazardous </w:t>
            </w:r>
            <w:r w:rsidR="001E23C3">
              <w:rPr>
                <w:rFonts w:asciiTheme="minorHAnsi" w:hAnsiTheme="minorHAnsi" w:cstheme="minorHAnsi"/>
              </w:rPr>
              <w:t>chemicals</w:t>
            </w:r>
            <w:r w:rsidR="00412E2D">
              <w:rPr>
                <w:rFonts w:asciiTheme="minorHAnsi" w:hAnsiTheme="minorHAnsi" w:cstheme="minorHAnsi"/>
              </w:rPr>
              <w:t xml:space="preserve">, </w:t>
            </w:r>
            <w:r w:rsidR="00652A0F">
              <w:rPr>
                <w:rFonts w:asciiTheme="minorHAnsi" w:hAnsiTheme="minorHAnsi" w:cstheme="minorHAnsi"/>
              </w:rPr>
              <w:t>extreme heat and</w:t>
            </w:r>
            <w:r w:rsidR="00CB3572">
              <w:rPr>
                <w:rFonts w:asciiTheme="minorHAnsi" w:hAnsiTheme="minorHAnsi" w:cstheme="minorHAnsi"/>
              </w:rPr>
              <w:t>/or</w:t>
            </w:r>
            <w:r w:rsidR="00652A0F">
              <w:rPr>
                <w:rFonts w:asciiTheme="minorHAnsi" w:hAnsiTheme="minorHAnsi" w:cstheme="minorHAnsi"/>
              </w:rPr>
              <w:t xml:space="preserve"> high pressure</w:t>
            </w:r>
            <w:r w:rsidR="00CB3572">
              <w:rPr>
                <w:rFonts w:asciiTheme="minorHAnsi" w:hAnsiTheme="minorHAnsi" w:cstheme="minorHAnsi"/>
              </w:rPr>
              <w:t xml:space="preserve">, and equipment the poses </w:t>
            </w:r>
            <w:r w:rsidR="00412E2D">
              <w:rPr>
                <w:rFonts w:asciiTheme="minorHAnsi" w:hAnsiTheme="minorHAnsi" w:cstheme="minorHAnsi"/>
              </w:rPr>
              <w:t xml:space="preserve">a </w:t>
            </w:r>
            <w:r w:rsidR="00330663">
              <w:rPr>
                <w:rFonts w:asciiTheme="minorHAnsi" w:hAnsiTheme="minorHAnsi" w:cstheme="minorHAnsi"/>
              </w:rPr>
              <w:t xml:space="preserve">severe risk of injury to users.  SOP review by </w:t>
            </w:r>
            <w:r w:rsidR="00472DDF">
              <w:rPr>
                <w:rFonts w:asciiTheme="minorHAnsi" w:hAnsiTheme="minorHAnsi" w:cstheme="minorHAnsi"/>
              </w:rPr>
              <w:t xml:space="preserve">the </w:t>
            </w:r>
            <w:r w:rsidR="00330663">
              <w:rPr>
                <w:rFonts w:asciiTheme="minorHAnsi" w:hAnsiTheme="minorHAnsi" w:cstheme="minorHAnsi"/>
              </w:rPr>
              <w:t xml:space="preserve">EH&amp;S CHO is optional for others that do not belong to </w:t>
            </w:r>
            <w:r w:rsidR="00C1697E">
              <w:rPr>
                <w:rFonts w:asciiTheme="minorHAnsi" w:hAnsiTheme="minorHAnsi" w:cstheme="minorHAnsi"/>
              </w:rPr>
              <w:t xml:space="preserve">the </w:t>
            </w:r>
            <w:r w:rsidR="00330663">
              <w:rPr>
                <w:rFonts w:asciiTheme="minorHAnsi" w:hAnsiTheme="minorHAnsi" w:cstheme="minorHAnsi"/>
              </w:rPr>
              <w:t xml:space="preserve">above categories of hazardous </w:t>
            </w:r>
            <w:r w:rsidR="00C1697E">
              <w:rPr>
                <w:rFonts w:asciiTheme="minorHAnsi" w:hAnsiTheme="minorHAnsi" w:cstheme="minorHAnsi"/>
              </w:rPr>
              <w:t>chemic</w:t>
            </w:r>
            <w:r w:rsidR="00330663">
              <w:rPr>
                <w:rFonts w:asciiTheme="minorHAnsi" w:hAnsiTheme="minorHAnsi" w:cstheme="minorHAnsi"/>
              </w:rPr>
              <w:t xml:space="preserve">als, </w:t>
            </w:r>
            <w:r w:rsidR="004E751F">
              <w:rPr>
                <w:rFonts w:asciiTheme="minorHAnsi" w:hAnsiTheme="minorHAnsi" w:cstheme="minorHAnsi"/>
              </w:rPr>
              <w:t xml:space="preserve">equipment, and </w:t>
            </w:r>
            <w:r w:rsidR="00330663">
              <w:rPr>
                <w:rFonts w:asciiTheme="minorHAnsi" w:hAnsiTheme="minorHAnsi" w:cstheme="minorHAnsi"/>
              </w:rPr>
              <w:t>processes.</w:t>
            </w:r>
          </w:p>
          <w:p w14:paraId="112F8B87" w14:textId="7C29D754" w:rsidR="00A6317B" w:rsidRPr="000A575E" w:rsidRDefault="00A6317B" w:rsidP="00E743AB">
            <w:pPr>
              <w:ind w:left="432"/>
              <w:rPr>
                <w:rFonts w:asciiTheme="minorHAnsi" w:hAnsiTheme="minorHAnsi" w:cstheme="minorHAnsi"/>
                <w:sz w:val="24"/>
                <w:szCs w:val="24"/>
              </w:rPr>
            </w:pPr>
          </w:p>
        </w:tc>
      </w:tr>
      <w:tr w:rsidR="00391DAB" w:rsidRPr="000A575E" w14:paraId="58F3D118" w14:textId="77777777" w:rsidTr="005D60CF">
        <w:trPr>
          <w:trHeight w:val="1610"/>
        </w:trPr>
        <w:tc>
          <w:tcPr>
            <w:tcW w:w="10980" w:type="dxa"/>
            <w:gridSpan w:val="2"/>
            <w:hideMark/>
          </w:tcPr>
          <w:p w14:paraId="0895826A" w14:textId="77777777" w:rsidR="00585215" w:rsidRPr="0018668C" w:rsidRDefault="00391DAB" w:rsidP="00E743AB">
            <w:pPr>
              <w:spacing w:before="120"/>
              <w:ind w:left="432"/>
              <w:rPr>
                <w:rFonts w:asciiTheme="minorHAnsi" w:hAnsiTheme="minorHAnsi" w:cstheme="minorHAnsi"/>
                <w:b/>
                <w:bCs/>
                <w:sz w:val="24"/>
                <w:szCs w:val="24"/>
                <w:u w:val="single"/>
              </w:rPr>
            </w:pPr>
            <w:r w:rsidRPr="0018668C">
              <w:rPr>
                <w:rFonts w:asciiTheme="minorHAnsi" w:hAnsiTheme="minorHAnsi" w:cstheme="minorHAnsi"/>
                <w:sz w:val="24"/>
                <w:szCs w:val="24"/>
                <w:u w:val="single"/>
              </w:rPr>
              <w:t>Authorized Users</w:t>
            </w:r>
            <w:r w:rsidRPr="0018668C">
              <w:rPr>
                <w:rFonts w:asciiTheme="minorHAnsi" w:hAnsiTheme="minorHAnsi" w:cstheme="minorHAnsi"/>
                <w:b/>
                <w:bCs/>
                <w:sz w:val="24"/>
                <w:szCs w:val="24"/>
                <w:u w:val="single"/>
              </w:rPr>
              <w:t xml:space="preserve">                                                                                                                                                                                                            </w:t>
            </w:r>
          </w:p>
          <w:p w14:paraId="7F5F604A" w14:textId="6DC15185" w:rsidR="00391DAB" w:rsidRPr="00585215" w:rsidRDefault="00391DAB" w:rsidP="002C306F">
            <w:pPr>
              <w:spacing w:before="120"/>
              <w:ind w:left="432"/>
              <w:rPr>
                <w:rFonts w:asciiTheme="minorHAnsi" w:hAnsiTheme="minorHAnsi" w:cstheme="minorHAnsi"/>
                <w:b/>
                <w:bCs/>
                <w:sz w:val="24"/>
                <w:szCs w:val="24"/>
              </w:rPr>
            </w:pPr>
            <w:r w:rsidRPr="000A575E">
              <w:rPr>
                <w:rFonts w:asciiTheme="minorHAnsi" w:hAnsiTheme="minorHAnsi" w:cstheme="minorHAnsi"/>
                <w:sz w:val="24"/>
                <w:szCs w:val="24"/>
              </w:rPr>
              <w:t xml:space="preserve">I, an Authorized User of this </w:t>
            </w:r>
            <w:r w:rsidRPr="00585215">
              <w:rPr>
                <w:rFonts w:asciiTheme="minorHAnsi" w:hAnsiTheme="minorHAnsi" w:cstheme="minorHAnsi"/>
                <w:sz w:val="24"/>
                <w:szCs w:val="24"/>
                <w:u w:val="single"/>
              </w:rPr>
              <w:t>Standard Operating Procedure</w:t>
            </w:r>
            <w:r w:rsidR="00B05AD4">
              <w:rPr>
                <w:rFonts w:asciiTheme="minorHAnsi" w:hAnsiTheme="minorHAnsi" w:cstheme="minorHAnsi"/>
                <w:sz w:val="24"/>
                <w:szCs w:val="24"/>
                <w:u w:val="single"/>
              </w:rPr>
              <w:t xml:space="preserve"> for the </w:t>
            </w:r>
            <w:r w:rsidR="008809A2" w:rsidRPr="008809A2">
              <w:rPr>
                <w:rFonts w:asciiTheme="minorHAnsi" w:hAnsiTheme="minorHAnsi" w:cstheme="minorHAnsi"/>
                <w:i/>
                <w:iCs/>
                <w:color w:val="FF0000"/>
                <w:sz w:val="24"/>
                <w:szCs w:val="24"/>
                <w:u w:val="single"/>
              </w:rPr>
              <w:t>Title of SOP</w:t>
            </w:r>
            <w:r w:rsidRPr="000A575E">
              <w:rPr>
                <w:rFonts w:asciiTheme="minorHAnsi" w:hAnsiTheme="minorHAnsi" w:cstheme="minorHAnsi"/>
                <w:sz w:val="24"/>
                <w:szCs w:val="24"/>
              </w:rPr>
              <w:t xml:space="preserve">, agree by signing below, that I have completed all required trainings listed in Section </w:t>
            </w:r>
            <w:r w:rsidR="002C306F">
              <w:rPr>
                <w:rFonts w:asciiTheme="minorHAnsi" w:hAnsiTheme="minorHAnsi" w:cstheme="minorHAnsi"/>
                <w:sz w:val="24"/>
                <w:szCs w:val="24"/>
              </w:rPr>
              <w:t>8</w:t>
            </w:r>
            <w:r w:rsidR="00B95430">
              <w:rPr>
                <w:rFonts w:asciiTheme="minorHAnsi" w:hAnsiTheme="minorHAnsi" w:cstheme="minorHAnsi"/>
                <w:sz w:val="24"/>
                <w:szCs w:val="24"/>
              </w:rPr>
              <w:t>. I</w:t>
            </w:r>
            <w:r w:rsidRPr="000A575E">
              <w:rPr>
                <w:rFonts w:asciiTheme="minorHAnsi" w:hAnsiTheme="minorHAnsi" w:cstheme="minorHAnsi"/>
                <w:sz w:val="24"/>
                <w:szCs w:val="24"/>
              </w:rPr>
              <w:t xml:space="preserve"> have read and understand the content of this SOP, and will follow all aspects of this SOP, including but not limited to </w:t>
            </w:r>
            <w:r w:rsidR="0035284C">
              <w:rPr>
                <w:rFonts w:asciiTheme="minorHAnsi" w:hAnsiTheme="minorHAnsi" w:cstheme="minorHAnsi"/>
                <w:sz w:val="24"/>
                <w:szCs w:val="24"/>
              </w:rPr>
              <w:t xml:space="preserve">the </w:t>
            </w:r>
            <w:r w:rsidRPr="000A575E">
              <w:rPr>
                <w:rFonts w:asciiTheme="minorHAnsi" w:hAnsiTheme="minorHAnsi" w:cstheme="minorHAnsi"/>
                <w:sz w:val="24"/>
                <w:szCs w:val="24"/>
              </w:rPr>
              <w:t>proper use of PPE, safe handling of hazardous materials, precautionary measures, methodology, emergency procedures, and other instructions.</w:t>
            </w:r>
            <w:r w:rsidR="002F449A">
              <w:rPr>
                <w:rFonts w:asciiTheme="minorHAnsi" w:hAnsiTheme="minorHAnsi" w:cstheme="minorHAnsi"/>
                <w:sz w:val="24"/>
                <w:szCs w:val="24"/>
              </w:rPr>
              <w:t xml:space="preserve"> I agree that </w:t>
            </w:r>
            <w:r w:rsidR="007B46E3">
              <w:rPr>
                <w:rFonts w:asciiTheme="minorHAnsi" w:hAnsiTheme="minorHAnsi" w:cstheme="minorHAnsi"/>
                <w:sz w:val="24"/>
                <w:szCs w:val="24"/>
              </w:rPr>
              <w:t xml:space="preserve">I have </w:t>
            </w:r>
            <w:r w:rsidR="0033069B">
              <w:rPr>
                <w:rFonts w:asciiTheme="minorHAnsi" w:hAnsiTheme="minorHAnsi" w:cstheme="minorHAnsi"/>
                <w:sz w:val="24"/>
                <w:szCs w:val="24"/>
              </w:rPr>
              <w:t>received</w:t>
            </w:r>
            <w:r w:rsidR="007B46E3">
              <w:rPr>
                <w:rFonts w:asciiTheme="minorHAnsi" w:hAnsiTheme="minorHAnsi" w:cstheme="minorHAnsi"/>
                <w:sz w:val="24"/>
                <w:szCs w:val="24"/>
              </w:rPr>
              <w:t xml:space="preserve"> lab-specific</w:t>
            </w:r>
            <w:r w:rsidR="0033069B">
              <w:rPr>
                <w:rFonts w:asciiTheme="minorHAnsi" w:hAnsiTheme="minorHAnsi" w:cstheme="minorHAnsi"/>
                <w:sz w:val="24"/>
                <w:szCs w:val="24"/>
              </w:rPr>
              <w:t xml:space="preserve"> </w:t>
            </w:r>
            <w:r w:rsidR="009E2A96">
              <w:rPr>
                <w:rFonts w:asciiTheme="minorHAnsi" w:hAnsiTheme="minorHAnsi" w:cstheme="minorHAnsi"/>
                <w:sz w:val="24"/>
                <w:szCs w:val="24"/>
              </w:rPr>
              <w:t xml:space="preserve">training </w:t>
            </w:r>
            <w:r w:rsidR="00152175">
              <w:rPr>
                <w:rFonts w:asciiTheme="minorHAnsi" w:hAnsiTheme="minorHAnsi" w:cstheme="minorHAnsi"/>
                <w:sz w:val="24"/>
                <w:szCs w:val="24"/>
              </w:rPr>
              <w:t>on</w:t>
            </w:r>
            <w:r w:rsidR="0033069B">
              <w:rPr>
                <w:rFonts w:asciiTheme="minorHAnsi" w:hAnsiTheme="minorHAnsi" w:cstheme="minorHAnsi"/>
                <w:sz w:val="24"/>
                <w:szCs w:val="24"/>
              </w:rPr>
              <w:t xml:space="preserve"> the safe use of hazardous material, equipment</w:t>
            </w:r>
            <w:r w:rsidR="009E2A96">
              <w:rPr>
                <w:rFonts w:asciiTheme="minorHAnsi" w:hAnsiTheme="minorHAnsi" w:cstheme="minorHAnsi"/>
                <w:sz w:val="24"/>
                <w:szCs w:val="24"/>
              </w:rPr>
              <w:t>,</w:t>
            </w:r>
            <w:r w:rsidR="0033069B">
              <w:rPr>
                <w:rFonts w:asciiTheme="minorHAnsi" w:hAnsiTheme="minorHAnsi" w:cstheme="minorHAnsi"/>
                <w:sz w:val="24"/>
                <w:szCs w:val="24"/>
              </w:rPr>
              <w:t xml:space="preserve"> and processes described in this SOP.</w:t>
            </w:r>
            <w:r w:rsidR="007B46E3">
              <w:rPr>
                <w:rFonts w:asciiTheme="minorHAnsi" w:hAnsiTheme="minorHAnsi" w:cstheme="minorHAnsi"/>
                <w:sz w:val="24"/>
                <w:szCs w:val="24"/>
              </w:rPr>
              <w:t xml:space="preserve"> </w:t>
            </w:r>
          </w:p>
          <w:p w14:paraId="12BA9035" w14:textId="77777777" w:rsidR="00745153" w:rsidRDefault="00745153">
            <w:pPr>
              <w:rPr>
                <w:rFonts w:asciiTheme="minorHAnsi" w:hAnsiTheme="minorHAnsi" w:cstheme="minorHAnsi"/>
                <w:sz w:val="24"/>
                <w:szCs w:val="24"/>
              </w:rPr>
            </w:pPr>
          </w:p>
          <w:tbl>
            <w:tblPr>
              <w:tblStyle w:val="GridTable1Light-Accent3"/>
              <w:tblW w:w="0" w:type="auto"/>
              <w:tblLook w:val="04A0" w:firstRow="1" w:lastRow="0" w:firstColumn="1" w:lastColumn="0" w:noHBand="0" w:noVBand="1"/>
            </w:tblPr>
            <w:tblGrid>
              <w:gridCol w:w="3584"/>
              <w:gridCol w:w="3585"/>
              <w:gridCol w:w="3585"/>
            </w:tblGrid>
            <w:tr w:rsidR="00745153" w14:paraId="333E5C5E" w14:textId="77777777" w:rsidTr="00745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Pr>
                <w:p w14:paraId="183A533C" w14:textId="27E3D3AC" w:rsidR="00745153" w:rsidRDefault="00745153" w:rsidP="009B7B0A">
                  <w:pPr>
                    <w:spacing w:before="120" w:after="120"/>
                    <w:jc w:val="center"/>
                    <w:rPr>
                      <w:rFonts w:asciiTheme="minorHAnsi" w:hAnsiTheme="minorHAnsi" w:cstheme="minorHAnsi"/>
                      <w:sz w:val="24"/>
                      <w:szCs w:val="24"/>
                    </w:rPr>
                  </w:pPr>
                  <w:r w:rsidRPr="002B174E">
                    <w:t>Printed Name</w:t>
                  </w:r>
                </w:p>
              </w:tc>
              <w:tc>
                <w:tcPr>
                  <w:tcW w:w="3585" w:type="dxa"/>
                </w:tcPr>
                <w:p w14:paraId="1097F353" w14:textId="6A3C344A" w:rsidR="00745153" w:rsidRDefault="00745153" w:rsidP="009B7B0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B174E">
                    <w:t>Signature</w:t>
                  </w:r>
                </w:p>
              </w:tc>
              <w:tc>
                <w:tcPr>
                  <w:tcW w:w="3585" w:type="dxa"/>
                </w:tcPr>
                <w:p w14:paraId="305E786B" w14:textId="22AEEDAD" w:rsidR="00745153" w:rsidRDefault="00745153" w:rsidP="009B7B0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B174E">
                    <w:t>Date</w:t>
                  </w:r>
                </w:p>
              </w:tc>
            </w:tr>
            <w:tr w:rsidR="00745153" w14:paraId="5F00FED7"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7A6A3E2A" w14:textId="77777777" w:rsidR="00745153" w:rsidRDefault="00745153">
                  <w:pPr>
                    <w:rPr>
                      <w:rFonts w:asciiTheme="minorHAnsi" w:hAnsiTheme="minorHAnsi" w:cstheme="minorHAnsi"/>
                      <w:sz w:val="24"/>
                      <w:szCs w:val="24"/>
                    </w:rPr>
                  </w:pPr>
                </w:p>
              </w:tc>
              <w:tc>
                <w:tcPr>
                  <w:tcW w:w="3585" w:type="dxa"/>
                </w:tcPr>
                <w:p w14:paraId="58DFBE0D"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1A8AEF09"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082DF4C5"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443D5E63" w14:textId="77777777" w:rsidR="00745153" w:rsidRDefault="00745153">
                  <w:pPr>
                    <w:rPr>
                      <w:rFonts w:asciiTheme="minorHAnsi" w:hAnsiTheme="minorHAnsi" w:cstheme="minorHAnsi"/>
                      <w:sz w:val="24"/>
                      <w:szCs w:val="24"/>
                    </w:rPr>
                  </w:pPr>
                </w:p>
              </w:tc>
              <w:tc>
                <w:tcPr>
                  <w:tcW w:w="3585" w:type="dxa"/>
                </w:tcPr>
                <w:p w14:paraId="015AE578"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1721D67B"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0DA0D0D6"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6613DE80" w14:textId="77777777" w:rsidR="00745153" w:rsidRDefault="00745153">
                  <w:pPr>
                    <w:rPr>
                      <w:rFonts w:asciiTheme="minorHAnsi" w:hAnsiTheme="minorHAnsi" w:cstheme="minorHAnsi"/>
                      <w:sz w:val="24"/>
                      <w:szCs w:val="24"/>
                    </w:rPr>
                  </w:pPr>
                </w:p>
              </w:tc>
              <w:tc>
                <w:tcPr>
                  <w:tcW w:w="3585" w:type="dxa"/>
                </w:tcPr>
                <w:p w14:paraId="234BCE26"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2E304A58"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76C91EB9"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6D78646D" w14:textId="77777777" w:rsidR="00745153" w:rsidRDefault="00745153">
                  <w:pPr>
                    <w:rPr>
                      <w:rFonts w:asciiTheme="minorHAnsi" w:hAnsiTheme="minorHAnsi" w:cstheme="minorHAnsi"/>
                      <w:sz w:val="24"/>
                      <w:szCs w:val="24"/>
                    </w:rPr>
                  </w:pPr>
                </w:p>
              </w:tc>
              <w:tc>
                <w:tcPr>
                  <w:tcW w:w="3585" w:type="dxa"/>
                </w:tcPr>
                <w:p w14:paraId="3EB19CC3"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3ED7C5B9"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47363F30"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1CAC9B37" w14:textId="77777777" w:rsidR="00745153" w:rsidRDefault="00745153">
                  <w:pPr>
                    <w:rPr>
                      <w:rFonts w:asciiTheme="minorHAnsi" w:hAnsiTheme="minorHAnsi" w:cstheme="minorHAnsi"/>
                      <w:sz w:val="24"/>
                      <w:szCs w:val="24"/>
                    </w:rPr>
                  </w:pPr>
                </w:p>
              </w:tc>
              <w:tc>
                <w:tcPr>
                  <w:tcW w:w="3585" w:type="dxa"/>
                </w:tcPr>
                <w:p w14:paraId="24CB5823"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2800F150"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0E71947C"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0722E5F7" w14:textId="77777777" w:rsidR="00745153" w:rsidRDefault="00745153">
                  <w:pPr>
                    <w:rPr>
                      <w:rFonts w:asciiTheme="minorHAnsi" w:hAnsiTheme="minorHAnsi" w:cstheme="minorHAnsi"/>
                      <w:sz w:val="24"/>
                      <w:szCs w:val="24"/>
                    </w:rPr>
                  </w:pPr>
                </w:p>
              </w:tc>
              <w:tc>
                <w:tcPr>
                  <w:tcW w:w="3585" w:type="dxa"/>
                </w:tcPr>
                <w:p w14:paraId="60DCD9D1"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139D23C2"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2E09A7C4"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365A05B4" w14:textId="77777777" w:rsidR="00745153" w:rsidRDefault="00745153">
                  <w:pPr>
                    <w:rPr>
                      <w:rFonts w:asciiTheme="minorHAnsi" w:hAnsiTheme="minorHAnsi" w:cstheme="minorHAnsi"/>
                      <w:sz w:val="24"/>
                      <w:szCs w:val="24"/>
                    </w:rPr>
                  </w:pPr>
                </w:p>
              </w:tc>
              <w:tc>
                <w:tcPr>
                  <w:tcW w:w="3585" w:type="dxa"/>
                </w:tcPr>
                <w:p w14:paraId="3699AE1F"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40B9AC09"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45153" w14:paraId="7F0DA3D9"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02CE0519" w14:textId="77777777" w:rsidR="00745153" w:rsidRDefault="00745153">
                  <w:pPr>
                    <w:rPr>
                      <w:rFonts w:asciiTheme="minorHAnsi" w:hAnsiTheme="minorHAnsi" w:cstheme="minorHAnsi"/>
                      <w:sz w:val="24"/>
                      <w:szCs w:val="24"/>
                    </w:rPr>
                  </w:pPr>
                </w:p>
              </w:tc>
              <w:tc>
                <w:tcPr>
                  <w:tcW w:w="3585" w:type="dxa"/>
                </w:tcPr>
                <w:p w14:paraId="34A652D8"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6BC4FC3D" w14:textId="77777777" w:rsidR="00745153" w:rsidRDefault="007451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E11941" w14:paraId="43B0265C"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31ED16B8" w14:textId="77777777" w:rsidR="00E11941" w:rsidRDefault="00E11941">
                  <w:pPr>
                    <w:rPr>
                      <w:rFonts w:asciiTheme="minorHAnsi" w:hAnsiTheme="minorHAnsi" w:cstheme="minorHAnsi"/>
                      <w:sz w:val="24"/>
                      <w:szCs w:val="24"/>
                    </w:rPr>
                  </w:pPr>
                </w:p>
              </w:tc>
              <w:tc>
                <w:tcPr>
                  <w:tcW w:w="3585" w:type="dxa"/>
                </w:tcPr>
                <w:p w14:paraId="6F8D6330"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1E231A2E"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E11941" w14:paraId="516242A0"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57BC747B" w14:textId="77777777" w:rsidR="00E11941" w:rsidRDefault="00E11941">
                  <w:pPr>
                    <w:rPr>
                      <w:rFonts w:asciiTheme="minorHAnsi" w:hAnsiTheme="minorHAnsi" w:cstheme="minorHAnsi"/>
                      <w:sz w:val="24"/>
                      <w:szCs w:val="24"/>
                    </w:rPr>
                  </w:pPr>
                </w:p>
              </w:tc>
              <w:tc>
                <w:tcPr>
                  <w:tcW w:w="3585" w:type="dxa"/>
                </w:tcPr>
                <w:p w14:paraId="73CD8373"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2E38BAC7"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E11941" w14:paraId="2B7B3099"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41A2E844" w14:textId="77777777" w:rsidR="00E11941" w:rsidRDefault="00E11941">
                  <w:pPr>
                    <w:rPr>
                      <w:rFonts w:asciiTheme="minorHAnsi" w:hAnsiTheme="minorHAnsi" w:cstheme="minorHAnsi"/>
                      <w:sz w:val="24"/>
                      <w:szCs w:val="24"/>
                    </w:rPr>
                  </w:pPr>
                </w:p>
              </w:tc>
              <w:tc>
                <w:tcPr>
                  <w:tcW w:w="3585" w:type="dxa"/>
                </w:tcPr>
                <w:p w14:paraId="21B54103"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418BCE6E"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E11941" w14:paraId="5A6EF677"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3382AEE8" w14:textId="77777777" w:rsidR="00E11941" w:rsidRDefault="00E11941">
                  <w:pPr>
                    <w:rPr>
                      <w:rFonts w:asciiTheme="minorHAnsi" w:hAnsiTheme="minorHAnsi" w:cstheme="minorHAnsi"/>
                      <w:sz w:val="24"/>
                      <w:szCs w:val="24"/>
                    </w:rPr>
                  </w:pPr>
                </w:p>
              </w:tc>
              <w:tc>
                <w:tcPr>
                  <w:tcW w:w="3585" w:type="dxa"/>
                </w:tcPr>
                <w:p w14:paraId="377CBE04"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47928116"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E11941" w14:paraId="168E81C9" w14:textId="77777777" w:rsidTr="00745153">
              <w:tc>
                <w:tcPr>
                  <w:cnfStyle w:val="001000000000" w:firstRow="0" w:lastRow="0" w:firstColumn="1" w:lastColumn="0" w:oddVBand="0" w:evenVBand="0" w:oddHBand="0" w:evenHBand="0" w:firstRowFirstColumn="0" w:firstRowLastColumn="0" w:lastRowFirstColumn="0" w:lastRowLastColumn="0"/>
                  <w:tcW w:w="3584" w:type="dxa"/>
                </w:tcPr>
                <w:p w14:paraId="6DF22C63" w14:textId="77777777" w:rsidR="00E11941" w:rsidRDefault="00E11941">
                  <w:pPr>
                    <w:rPr>
                      <w:rFonts w:asciiTheme="minorHAnsi" w:hAnsiTheme="minorHAnsi" w:cstheme="minorHAnsi"/>
                      <w:sz w:val="24"/>
                      <w:szCs w:val="24"/>
                    </w:rPr>
                  </w:pPr>
                </w:p>
              </w:tc>
              <w:tc>
                <w:tcPr>
                  <w:tcW w:w="3585" w:type="dxa"/>
                </w:tcPr>
                <w:p w14:paraId="7E9DC726"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585" w:type="dxa"/>
                </w:tcPr>
                <w:p w14:paraId="05EE004F" w14:textId="77777777" w:rsidR="00E11941" w:rsidRDefault="00E11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bl>
          <w:p w14:paraId="6341564D" w14:textId="3BBDAB4C" w:rsidR="00745153" w:rsidRDefault="00745153">
            <w:pPr>
              <w:rPr>
                <w:rFonts w:asciiTheme="minorHAnsi" w:hAnsiTheme="minorHAnsi" w:cstheme="minorHAnsi"/>
                <w:sz w:val="24"/>
                <w:szCs w:val="24"/>
              </w:rPr>
            </w:pPr>
          </w:p>
          <w:p w14:paraId="77207A2B" w14:textId="6BA54952" w:rsidR="00745153" w:rsidRPr="002F7726" w:rsidRDefault="00402D01" w:rsidP="00B75E88">
            <w:pPr>
              <w:spacing w:after="120"/>
              <w:ind w:left="1152" w:hanging="720"/>
              <w:rPr>
                <w:rFonts w:asciiTheme="minorHAnsi" w:hAnsiTheme="minorHAnsi" w:cstheme="minorHAnsi"/>
                <w:color w:val="A6A6A6"/>
                <w:sz w:val="22"/>
                <w:szCs w:val="22"/>
              </w:rPr>
            </w:pPr>
            <w:r>
              <w:rPr>
                <w:rFonts w:asciiTheme="minorHAnsi" w:hAnsiTheme="minorHAnsi" w:cstheme="minorHAnsi"/>
                <w:b/>
                <w:bCs/>
                <w:sz w:val="24"/>
                <w:szCs w:val="24"/>
              </w:rPr>
              <w:t xml:space="preserve">NOTE: </w:t>
            </w:r>
            <w:r w:rsidR="00B75E88">
              <w:rPr>
                <w:rFonts w:asciiTheme="minorHAnsi" w:hAnsiTheme="minorHAnsi" w:cstheme="minorHAnsi"/>
                <w:b/>
                <w:bCs/>
                <w:sz w:val="24"/>
                <w:szCs w:val="24"/>
              </w:rPr>
              <w:t xml:space="preserve"> </w:t>
            </w:r>
            <w:r w:rsidRPr="000A575E">
              <w:rPr>
                <w:rFonts w:asciiTheme="minorHAnsi" w:hAnsiTheme="minorHAnsi" w:cstheme="minorHAnsi"/>
                <w:b/>
                <w:bCs/>
                <w:sz w:val="24"/>
                <w:szCs w:val="24"/>
              </w:rPr>
              <w:t>Additional prior approval</w:t>
            </w:r>
            <w:r w:rsidR="00922686">
              <w:rPr>
                <w:rFonts w:asciiTheme="minorHAnsi" w:hAnsiTheme="minorHAnsi" w:cstheme="minorHAnsi"/>
                <w:b/>
                <w:bCs/>
                <w:sz w:val="24"/>
                <w:szCs w:val="24"/>
              </w:rPr>
              <w:t xml:space="preserve"> is required for </w:t>
            </w:r>
            <w:r w:rsidR="00C63D91">
              <w:rPr>
                <w:rFonts w:asciiTheme="minorHAnsi" w:hAnsiTheme="minorHAnsi" w:cstheme="minorHAnsi"/>
                <w:b/>
                <w:bCs/>
                <w:sz w:val="24"/>
                <w:szCs w:val="24"/>
              </w:rPr>
              <w:t>any deviation from this SOP</w:t>
            </w:r>
            <w:r w:rsidR="005E28AF">
              <w:rPr>
                <w:rFonts w:asciiTheme="minorHAnsi" w:hAnsiTheme="minorHAnsi" w:cstheme="minorHAnsi"/>
                <w:b/>
                <w:bCs/>
                <w:sz w:val="24"/>
                <w:szCs w:val="24"/>
              </w:rPr>
              <w:t xml:space="preserve">. A </w:t>
            </w:r>
            <w:r w:rsidR="0053387F">
              <w:rPr>
                <w:rFonts w:asciiTheme="minorHAnsi" w:hAnsiTheme="minorHAnsi" w:cstheme="minorHAnsi"/>
                <w:b/>
                <w:bCs/>
                <w:sz w:val="24"/>
                <w:szCs w:val="24"/>
              </w:rPr>
              <w:t>new SOP is required for any major deviation.</w:t>
            </w:r>
          </w:p>
        </w:tc>
      </w:tr>
      <w:tr w:rsidR="008B40AC" w:rsidRPr="000A575E" w14:paraId="7CFDFDAF" w14:textId="77777777" w:rsidTr="008B40AC">
        <w:trPr>
          <w:trHeight w:val="420"/>
        </w:trPr>
        <w:tc>
          <w:tcPr>
            <w:tcW w:w="10980" w:type="dxa"/>
            <w:gridSpan w:val="2"/>
            <w:tcBorders>
              <w:bottom w:val="single" w:sz="4" w:space="0" w:color="auto"/>
            </w:tcBorders>
            <w:shd w:val="clear" w:color="auto" w:fill="E7E6E6" w:themeFill="background2"/>
          </w:tcPr>
          <w:p w14:paraId="12FFDE40" w14:textId="75622494" w:rsidR="008B40AC" w:rsidRPr="008B40AC" w:rsidRDefault="008B40AC" w:rsidP="001F4B5D">
            <w:pPr>
              <w:spacing w:before="120" w:after="120"/>
              <w:rPr>
                <w:rFonts w:asciiTheme="minorHAnsi" w:hAnsiTheme="minorHAnsi" w:cstheme="minorHAnsi"/>
                <w:b/>
                <w:bCs/>
                <w:sz w:val="24"/>
                <w:szCs w:val="24"/>
              </w:rPr>
            </w:pPr>
            <w:r w:rsidRPr="000A575E">
              <w:rPr>
                <w:rFonts w:asciiTheme="minorHAnsi" w:hAnsiTheme="minorHAnsi" w:cstheme="minorHAnsi"/>
                <w:b/>
                <w:bCs/>
                <w:sz w:val="24"/>
                <w:szCs w:val="24"/>
              </w:rPr>
              <w:lastRenderedPageBreak/>
              <w:t>10. Safety References and other Attachment</w:t>
            </w:r>
          </w:p>
        </w:tc>
      </w:tr>
      <w:tr w:rsidR="00391DAB" w:rsidRPr="000A575E" w14:paraId="32E92E7D" w14:textId="77777777" w:rsidTr="00860DF2">
        <w:trPr>
          <w:trHeight w:val="600"/>
        </w:trPr>
        <w:tc>
          <w:tcPr>
            <w:tcW w:w="10980" w:type="dxa"/>
            <w:gridSpan w:val="2"/>
            <w:tcBorders>
              <w:bottom w:val="single" w:sz="4" w:space="0" w:color="auto"/>
            </w:tcBorders>
            <w:hideMark/>
          </w:tcPr>
          <w:p w14:paraId="5A977202" w14:textId="77777777" w:rsidR="00BC11F2" w:rsidRDefault="00C975AB" w:rsidP="00BC11F2">
            <w:pPr>
              <w:pStyle w:val="ListParagraph"/>
              <w:numPr>
                <w:ilvl w:val="0"/>
                <w:numId w:val="35"/>
              </w:numPr>
              <w:spacing w:before="120"/>
              <w:rPr>
                <w:color w:val="FF0000"/>
                <w:sz w:val="24"/>
                <w:szCs w:val="24"/>
              </w:rPr>
            </w:pPr>
            <w:r w:rsidRPr="00C975AB">
              <w:rPr>
                <w:color w:val="FF0000"/>
                <w:sz w:val="24"/>
                <w:szCs w:val="24"/>
              </w:rPr>
              <w:t xml:space="preserve">List books, published papers, equipment safety manuals, webpages and others used as references in writing this SOP. </w:t>
            </w:r>
          </w:p>
          <w:p w14:paraId="32C3CF0F" w14:textId="26EF1826" w:rsidR="00BA170F" w:rsidRPr="00BA170F" w:rsidRDefault="00C975AB" w:rsidP="00BC11F2">
            <w:pPr>
              <w:pStyle w:val="ListParagraph"/>
              <w:numPr>
                <w:ilvl w:val="0"/>
                <w:numId w:val="35"/>
              </w:numPr>
              <w:spacing w:before="120"/>
              <w:rPr>
                <w:rFonts w:asciiTheme="minorHAnsi" w:hAnsiTheme="minorHAnsi" w:cstheme="minorHAnsi"/>
                <w:color w:val="FF0000"/>
                <w:sz w:val="24"/>
                <w:szCs w:val="24"/>
              </w:rPr>
            </w:pPr>
            <w:r w:rsidRPr="00BA170F">
              <w:rPr>
                <w:color w:val="FF0000"/>
                <w:sz w:val="24"/>
                <w:szCs w:val="24"/>
              </w:rPr>
              <w:t>Attach chemical safety data sheets</w:t>
            </w:r>
            <w:r w:rsidR="00BA170F" w:rsidRPr="00BA170F">
              <w:rPr>
                <w:color w:val="FF0000"/>
                <w:sz w:val="24"/>
                <w:szCs w:val="24"/>
              </w:rPr>
              <w:t>.</w:t>
            </w:r>
          </w:p>
          <w:p w14:paraId="0924BB16" w14:textId="77777777" w:rsidR="00D02A87" w:rsidRPr="00D02A87" w:rsidRDefault="00BA170F" w:rsidP="00D02A87">
            <w:pPr>
              <w:pStyle w:val="ListParagraph"/>
              <w:numPr>
                <w:ilvl w:val="0"/>
                <w:numId w:val="35"/>
              </w:numPr>
              <w:spacing w:before="120"/>
              <w:rPr>
                <w:rFonts w:asciiTheme="minorHAnsi" w:hAnsiTheme="minorHAnsi" w:cstheme="minorHAnsi"/>
                <w:color w:val="FF0000"/>
                <w:sz w:val="24"/>
                <w:szCs w:val="24"/>
              </w:rPr>
            </w:pPr>
            <w:r w:rsidRPr="00BA170F">
              <w:rPr>
                <w:color w:val="FF0000"/>
                <w:sz w:val="24"/>
                <w:szCs w:val="24"/>
              </w:rPr>
              <w:t>Attach</w:t>
            </w:r>
            <w:r w:rsidR="00C975AB" w:rsidRPr="00BA170F">
              <w:rPr>
                <w:color w:val="FF0000"/>
                <w:sz w:val="24"/>
                <w:szCs w:val="24"/>
              </w:rPr>
              <w:t xml:space="preserve"> schematic diagrams, and photographs </w:t>
            </w:r>
            <w:r w:rsidR="00526683" w:rsidRPr="00BA170F">
              <w:rPr>
                <w:color w:val="FF0000"/>
                <w:sz w:val="24"/>
                <w:szCs w:val="24"/>
              </w:rPr>
              <w:t>of</w:t>
            </w:r>
            <w:r w:rsidR="00C975AB" w:rsidRPr="00BA170F">
              <w:rPr>
                <w:color w:val="FF0000"/>
                <w:sz w:val="24"/>
                <w:szCs w:val="24"/>
              </w:rPr>
              <w:t xml:space="preserve"> complex </w:t>
            </w:r>
            <w:r w:rsidR="00D53A3C" w:rsidRPr="00BA170F">
              <w:rPr>
                <w:color w:val="FF0000"/>
                <w:sz w:val="24"/>
                <w:szCs w:val="24"/>
              </w:rPr>
              <w:t>processes or set-ups</w:t>
            </w:r>
            <w:r w:rsidR="00C975AB" w:rsidRPr="00BA170F">
              <w:rPr>
                <w:color w:val="FF0000"/>
                <w:sz w:val="24"/>
                <w:szCs w:val="24"/>
              </w:rPr>
              <w:t>.</w:t>
            </w:r>
          </w:p>
          <w:p w14:paraId="055E9108" w14:textId="624E28AC" w:rsidR="009C1148" w:rsidRPr="004A15A6" w:rsidRDefault="00BA170F" w:rsidP="004A15A6">
            <w:pPr>
              <w:pStyle w:val="ListParagraph"/>
              <w:numPr>
                <w:ilvl w:val="0"/>
                <w:numId w:val="35"/>
              </w:numPr>
              <w:spacing w:before="120"/>
              <w:rPr>
                <w:rStyle w:val="Hyperlink"/>
                <w:rFonts w:asciiTheme="minorHAnsi" w:hAnsiTheme="minorHAnsi" w:cstheme="minorHAnsi"/>
                <w:color w:val="FF0000"/>
                <w:sz w:val="24"/>
                <w:szCs w:val="24"/>
                <w:u w:val="none"/>
              </w:rPr>
            </w:pPr>
            <w:r w:rsidRPr="00D02A87">
              <w:rPr>
                <w:color w:val="FF0000"/>
                <w:sz w:val="24"/>
                <w:szCs w:val="24"/>
              </w:rPr>
              <w:t xml:space="preserve">Attach the most current </w:t>
            </w:r>
            <w:r w:rsidR="00F806A4" w:rsidRPr="00D02A87">
              <w:rPr>
                <w:color w:val="FF0000"/>
                <w:sz w:val="24"/>
                <w:szCs w:val="24"/>
              </w:rPr>
              <w:t>HR</w:t>
            </w:r>
            <w:r w:rsidR="00F806A4" w:rsidRPr="00D02A87">
              <w:rPr>
                <w:rFonts w:asciiTheme="minorHAnsi" w:hAnsiTheme="minorHAnsi" w:cstheme="minorHAnsi"/>
                <w:color w:val="FF0000"/>
                <w:sz w:val="24"/>
                <w:szCs w:val="24"/>
              </w:rPr>
              <w:t xml:space="preserve"> </w:t>
            </w:r>
            <w:r w:rsidR="002D1008" w:rsidRPr="00D02A87">
              <w:rPr>
                <w:color w:val="FF0000"/>
                <w:sz w:val="24"/>
                <w:szCs w:val="24"/>
              </w:rPr>
              <w:t>Procedures for Work</w:t>
            </w:r>
            <w:r w:rsidR="00DD5541" w:rsidRPr="00D02A87">
              <w:rPr>
                <w:color w:val="FF0000"/>
                <w:sz w:val="24"/>
                <w:szCs w:val="24"/>
              </w:rPr>
              <w:t>-related Injuries</w:t>
            </w:r>
            <w:r w:rsidR="009C1148" w:rsidRPr="00D02A87">
              <w:rPr>
                <w:color w:val="FF0000"/>
                <w:sz w:val="24"/>
                <w:szCs w:val="24"/>
              </w:rPr>
              <w:t xml:space="preserve">. </w:t>
            </w:r>
            <w:r w:rsidR="00C1295D" w:rsidRPr="004A15A6">
              <w:rPr>
                <w:rFonts w:eastAsia="SimSun"/>
                <w:color w:val="FF0000"/>
                <w:sz w:val="22"/>
                <w:szCs w:val="22"/>
              </w:rPr>
              <w:t>Download and print</w:t>
            </w:r>
            <w:r w:rsidR="004A15A6" w:rsidRPr="004A15A6">
              <w:rPr>
                <w:rFonts w:eastAsia="SimSun"/>
                <w:color w:val="FF0000"/>
                <w:sz w:val="22"/>
                <w:szCs w:val="22"/>
              </w:rPr>
              <w:t xml:space="preserve"> from</w:t>
            </w:r>
            <w:r w:rsidR="00C1295D" w:rsidRPr="004A15A6">
              <w:rPr>
                <w:rFonts w:eastAsia="SimSun"/>
                <w:color w:val="FF0000"/>
                <w:sz w:val="22"/>
                <w:szCs w:val="22"/>
              </w:rPr>
              <w:t xml:space="preserve"> </w:t>
            </w:r>
            <w:hyperlink r:id="rId12" w:history="1">
              <w:r w:rsidR="009C1148" w:rsidRPr="004A15A6">
                <w:rPr>
                  <w:rStyle w:val="Hyperlink"/>
                  <w:rFonts w:asciiTheme="minorHAnsi" w:eastAsia="SimSun" w:hAnsiTheme="minorHAnsi" w:cstheme="minorHAnsi"/>
                  <w:sz w:val="22"/>
                  <w:szCs w:val="22"/>
                </w:rPr>
                <w:t>https://www.sc.edu/about/offices_and_divisions/human_resources/docs/wc_procedures.pdf</w:t>
              </w:r>
            </w:hyperlink>
          </w:p>
          <w:p w14:paraId="17F5EEDB" w14:textId="17EE8320" w:rsidR="00BA170F" w:rsidRPr="000A575E" w:rsidRDefault="00BA170F" w:rsidP="004A15A6">
            <w:pPr>
              <w:pStyle w:val="ListParagraph"/>
              <w:spacing w:before="120"/>
              <w:ind w:left="1440"/>
              <w:rPr>
                <w:rFonts w:asciiTheme="minorHAnsi" w:hAnsiTheme="minorHAnsi" w:cstheme="minorHAnsi"/>
                <w:b/>
                <w:bCs/>
                <w:sz w:val="24"/>
                <w:szCs w:val="24"/>
              </w:rPr>
            </w:pPr>
          </w:p>
        </w:tc>
      </w:tr>
      <w:tr w:rsidR="00860DF2" w:rsidRPr="000A575E" w14:paraId="5F348C07" w14:textId="77777777" w:rsidTr="00860DF2">
        <w:trPr>
          <w:trHeight w:val="600"/>
        </w:trPr>
        <w:tc>
          <w:tcPr>
            <w:tcW w:w="10980" w:type="dxa"/>
            <w:gridSpan w:val="2"/>
            <w:tcBorders>
              <w:top w:val="single" w:sz="4" w:space="0" w:color="auto"/>
              <w:left w:val="nil"/>
              <w:bottom w:val="nil"/>
              <w:right w:val="nil"/>
            </w:tcBorders>
          </w:tcPr>
          <w:p w14:paraId="36A94734" w14:textId="1D760554" w:rsidR="00860DF2" w:rsidRPr="000A575E" w:rsidRDefault="00860DF2">
            <w:pPr>
              <w:rPr>
                <w:rFonts w:asciiTheme="minorHAnsi" w:hAnsiTheme="minorHAnsi" w:cstheme="minorHAnsi"/>
                <w:b/>
                <w:bCs/>
                <w:sz w:val="24"/>
                <w:szCs w:val="24"/>
              </w:rPr>
            </w:pPr>
          </w:p>
        </w:tc>
      </w:tr>
    </w:tbl>
    <w:p w14:paraId="7CE8C48F" w14:textId="18FD3187" w:rsidR="003F5F61" w:rsidRPr="000A575E" w:rsidRDefault="003F5F61" w:rsidP="00C03616">
      <w:pPr>
        <w:rPr>
          <w:rFonts w:asciiTheme="minorHAnsi" w:hAnsiTheme="minorHAnsi" w:cstheme="minorHAnsi"/>
          <w:sz w:val="24"/>
          <w:szCs w:val="24"/>
        </w:rPr>
      </w:pPr>
    </w:p>
    <w:sectPr w:rsidR="003F5F61" w:rsidRPr="000A575E" w:rsidSect="000B2B78">
      <w:footerReference w:type="defaul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DD5F" w14:textId="77777777" w:rsidR="000B2B78" w:rsidRDefault="000B2B78" w:rsidP="00157B24">
      <w:r>
        <w:separator/>
      </w:r>
    </w:p>
  </w:endnote>
  <w:endnote w:type="continuationSeparator" w:id="0">
    <w:p w14:paraId="27EE201D" w14:textId="77777777" w:rsidR="000B2B78" w:rsidRDefault="000B2B78" w:rsidP="0015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EB48" w14:textId="00042ECF" w:rsidR="00157B24" w:rsidRDefault="00412AB0">
    <w:pPr>
      <w:pStyle w:val="Footer"/>
    </w:pPr>
    <w:r>
      <w:t>USC EH&amp;S Revision</w:t>
    </w:r>
    <w:r w:rsidR="00E567D6">
      <w:t xml:space="preserve">: </w:t>
    </w:r>
    <w:r w:rsidR="00157B24">
      <w:t>4/17/2024</w:t>
    </w:r>
    <w:r w:rsidR="00157B24">
      <w:ptab w:relativeTo="margin" w:alignment="center" w:leader="none"/>
    </w:r>
    <w:r w:rsidR="00157B24">
      <w:ptab w:relativeTo="margin" w:alignment="right" w:leader="none"/>
    </w:r>
    <w:r w:rsidR="00157B24">
      <w:t xml:space="preserve">Page </w:t>
    </w:r>
    <w:r w:rsidR="00157B24">
      <w:rPr>
        <w:b/>
        <w:bCs/>
      </w:rPr>
      <w:fldChar w:fldCharType="begin"/>
    </w:r>
    <w:r w:rsidR="00157B24">
      <w:rPr>
        <w:b/>
        <w:bCs/>
      </w:rPr>
      <w:instrText xml:space="preserve"> PAGE  \* Arabic  \* MERGEFORMAT </w:instrText>
    </w:r>
    <w:r w:rsidR="00157B24">
      <w:rPr>
        <w:b/>
        <w:bCs/>
      </w:rPr>
      <w:fldChar w:fldCharType="separate"/>
    </w:r>
    <w:r w:rsidR="00157B24">
      <w:rPr>
        <w:b/>
        <w:bCs/>
        <w:noProof/>
      </w:rPr>
      <w:t>1</w:t>
    </w:r>
    <w:r w:rsidR="00157B24">
      <w:rPr>
        <w:b/>
        <w:bCs/>
      </w:rPr>
      <w:fldChar w:fldCharType="end"/>
    </w:r>
    <w:r w:rsidR="00157B24">
      <w:t xml:space="preserve"> of </w:t>
    </w:r>
    <w:r w:rsidR="00157B24">
      <w:rPr>
        <w:b/>
        <w:bCs/>
      </w:rPr>
      <w:fldChar w:fldCharType="begin"/>
    </w:r>
    <w:r w:rsidR="00157B24">
      <w:rPr>
        <w:b/>
        <w:bCs/>
      </w:rPr>
      <w:instrText xml:space="preserve"> NUMPAGES  \* Arabic  \* MERGEFORMAT </w:instrText>
    </w:r>
    <w:r w:rsidR="00157B24">
      <w:rPr>
        <w:b/>
        <w:bCs/>
      </w:rPr>
      <w:fldChar w:fldCharType="separate"/>
    </w:r>
    <w:r w:rsidR="00157B24">
      <w:rPr>
        <w:b/>
        <w:bCs/>
        <w:noProof/>
      </w:rPr>
      <w:t>2</w:t>
    </w:r>
    <w:r w:rsidR="00157B2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B0AE" w14:textId="77777777" w:rsidR="000B2B78" w:rsidRDefault="000B2B78" w:rsidP="00157B24">
      <w:r>
        <w:separator/>
      </w:r>
    </w:p>
  </w:footnote>
  <w:footnote w:type="continuationSeparator" w:id="0">
    <w:p w14:paraId="4208C7F7" w14:textId="77777777" w:rsidR="000B2B78" w:rsidRDefault="000B2B78" w:rsidP="00157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567"/>
    <w:multiLevelType w:val="hybridMultilevel"/>
    <w:tmpl w:val="B9429AB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5E26"/>
    <w:multiLevelType w:val="hybridMultilevel"/>
    <w:tmpl w:val="7A9E753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43CD9"/>
    <w:multiLevelType w:val="hybridMultilevel"/>
    <w:tmpl w:val="2F2ABB04"/>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18B8"/>
    <w:multiLevelType w:val="hybridMultilevel"/>
    <w:tmpl w:val="940CF45E"/>
    <w:lvl w:ilvl="0" w:tplc="1082CB2A">
      <w:start w:val="1"/>
      <w:numFmt w:val="lowerLetter"/>
      <w:lvlText w:val="%1)"/>
      <w:lvlJc w:val="left"/>
      <w:pPr>
        <w:ind w:left="792" w:hanging="360"/>
      </w:pPr>
      <w:rPr>
        <w:rFonts w:ascii="Times New Roman" w:hAnsi="Times New Roman" w:cs="Times New Roman" w:hint="default"/>
        <w:color w:val="FF0000"/>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EC42FF7"/>
    <w:multiLevelType w:val="hybridMultilevel"/>
    <w:tmpl w:val="91E8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61C80"/>
    <w:multiLevelType w:val="hybridMultilevel"/>
    <w:tmpl w:val="0CEE4790"/>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6493"/>
    <w:multiLevelType w:val="hybridMultilevel"/>
    <w:tmpl w:val="757A44B8"/>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92919"/>
    <w:multiLevelType w:val="hybridMultilevel"/>
    <w:tmpl w:val="9A1CB754"/>
    <w:lvl w:ilvl="0" w:tplc="8EDC0B66">
      <w:start w:val="7"/>
      <w:numFmt w:val="bullet"/>
      <w:lvlText w:val="•"/>
      <w:lvlJc w:val="left"/>
      <w:pPr>
        <w:ind w:left="1079" w:hanging="360"/>
      </w:pPr>
      <w:rPr>
        <w:rFonts w:ascii="Calibri" w:eastAsia="Times New Roman" w:hAnsi="Calibri" w:cs="Calibri"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1CC4461D"/>
    <w:multiLevelType w:val="hybridMultilevel"/>
    <w:tmpl w:val="26304BF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25399"/>
    <w:multiLevelType w:val="hybridMultilevel"/>
    <w:tmpl w:val="CEAC376E"/>
    <w:lvl w:ilvl="0" w:tplc="7C5AF908">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7FC2CBA"/>
    <w:multiLevelType w:val="hybridMultilevel"/>
    <w:tmpl w:val="4E7EA1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B8208F"/>
    <w:multiLevelType w:val="hybridMultilevel"/>
    <w:tmpl w:val="9C4A3E36"/>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2" w15:restartNumberingAfterBreak="0">
    <w:nsid w:val="2E4F5170"/>
    <w:multiLevelType w:val="hybridMultilevel"/>
    <w:tmpl w:val="DEC4987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83ACC"/>
    <w:multiLevelType w:val="hybridMultilevel"/>
    <w:tmpl w:val="D828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D3BC3"/>
    <w:multiLevelType w:val="hybridMultilevel"/>
    <w:tmpl w:val="D8861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30639"/>
    <w:multiLevelType w:val="hybridMultilevel"/>
    <w:tmpl w:val="D72A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C54B1"/>
    <w:multiLevelType w:val="hybridMultilevel"/>
    <w:tmpl w:val="C0AAD344"/>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31948"/>
    <w:multiLevelType w:val="hybridMultilevel"/>
    <w:tmpl w:val="3ACA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571BE"/>
    <w:multiLevelType w:val="hybridMultilevel"/>
    <w:tmpl w:val="BCBAB9CA"/>
    <w:lvl w:ilvl="0" w:tplc="051A0628">
      <w:start w:val="7"/>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A2707"/>
    <w:multiLevelType w:val="hybridMultilevel"/>
    <w:tmpl w:val="E54E88E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D6E6B"/>
    <w:multiLevelType w:val="hybridMultilevel"/>
    <w:tmpl w:val="961C4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AE4F43"/>
    <w:multiLevelType w:val="hybridMultilevel"/>
    <w:tmpl w:val="F98274B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5594D"/>
    <w:multiLevelType w:val="hybridMultilevel"/>
    <w:tmpl w:val="4BA2E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02031F"/>
    <w:multiLevelType w:val="hybridMultilevel"/>
    <w:tmpl w:val="DF22DDB6"/>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57D83"/>
    <w:multiLevelType w:val="hybridMultilevel"/>
    <w:tmpl w:val="D11237F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C4118"/>
    <w:multiLevelType w:val="hybridMultilevel"/>
    <w:tmpl w:val="0180C52C"/>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6C6567"/>
    <w:multiLevelType w:val="hybridMultilevel"/>
    <w:tmpl w:val="F7FC0A6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46126"/>
    <w:multiLevelType w:val="hybridMultilevel"/>
    <w:tmpl w:val="70362D8A"/>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72586"/>
    <w:multiLevelType w:val="hybridMultilevel"/>
    <w:tmpl w:val="62001D32"/>
    <w:lvl w:ilvl="0" w:tplc="3F285C3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DAA19A6"/>
    <w:multiLevelType w:val="hybridMultilevel"/>
    <w:tmpl w:val="69A4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291A40"/>
    <w:multiLevelType w:val="hybridMultilevel"/>
    <w:tmpl w:val="5D4CA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81390"/>
    <w:multiLevelType w:val="hybridMultilevel"/>
    <w:tmpl w:val="434AD15C"/>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9793C"/>
    <w:multiLevelType w:val="hybridMultilevel"/>
    <w:tmpl w:val="9F865E62"/>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31716"/>
    <w:multiLevelType w:val="hybridMultilevel"/>
    <w:tmpl w:val="CF4ACB8E"/>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068FB"/>
    <w:multiLevelType w:val="hybridMultilevel"/>
    <w:tmpl w:val="5B786368"/>
    <w:lvl w:ilvl="0" w:tplc="8EDC0B6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510188">
    <w:abstractNumId w:val="29"/>
  </w:num>
  <w:num w:numId="2" w16cid:durableId="1631595293">
    <w:abstractNumId w:val="4"/>
  </w:num>
  <w:num w:numId="3" w16cid:durableId="1336345373">
    <w:abstractNumId w:val="17"/>
  </w:num>
  <w:num w:numId="4" w16cid:durableId="1482772435">
    <w:abstractNumId w:val="15"/>
  </w:num>
  <w:num w:numId="5" w16cid:durableId="598605964">
    <w:abstractNumId w:val="21"/>
  </w:num>
  <w:num w:numId="6" w16cid:durableId="1358920681">
    <w:abstractNumId w:val="2"/>
  </w:num>
  <w:num w:numId="7" w16cid:durableId="1916083612">
    <w:abstractNumId w:val="26"/>
  </w:num>
  <w:num w:numId="8" w16cid:durableId="1180659463">
    <w:abstractNumId w:val="23"/>
  </w:num>
  <w:num w:numId="9" w16cid:durableId="564996294">
    <w:abstractNumId w:val="0"/>
  </w:num>
  <w:num w:numId="10" w16cid:durableId="2063484855">
    <w:abstractNumId w:val="33"/>
  </w:num>
  <w:num w:numId="11" w16cid:durableId="874662509">
    <w:abstractNumId w:val="34"/>
  </w:num>
  <w:num w:numId="12" w16cid:durableId="1254825056">
    <w:abstractNumId w:val="5"/>
  </w:num>
  <w:num w:numId="13" w16cid:durableId="1516840667">
    <w:abstractNumId w:val="1"/>
  </w:num>
  <w:num w:numId="14" w16cid:durableId="451091659">
    <w:abstractNumId w:val="12"/>
  </w:num>
  <w:num w:numId="15" w16cid:durableId="141316978">
    <w:abstractNumId w:val="24"/>
  </w:num>
  <w:num w:numId="16" w16cid:durableId="1448160783">
    <w:abstractNumId w:val="6"/>
  </w:num>
  <w:num w:numId="17" w16cid:durableId="1434937312">
    <w:abstractNumId w:val="32"/>
  </w:num>
  <w:num w:numId="18" w16cid:durableId="644286165">
    <w:abstractNumId w:val="16"/>
  </w:num>
  <w:num w:numId="19" w16cid:durableId="1040781130">
    <w:abstractNumId w:val="31"/>
  </w:num>
  <w:num w:numId="20" w16cid:durableId="1835147221">
    <w:abstractNumId w:val="7"/>
  </w:num>
  <w:num w:numId="21" w16cid:durableId="839154016">
    <w:abstractNumId w:val="19"/>
  </w:num>
  <w:num w:numId="22" w16cid:durableId="1249344389">
    <w:abstractNumId w:val="27"/>
  </w:num>
  <w:num w:numId="23" w16cid:durableId="503711068">
    <w:abstractNumId w:val="18"/>
  </w:num>
  <w:num w:numId="24" w16cid:durableId="210850594">
    <w:abstractNumId w:val="25"/>
  </w:num>
  <w:num w:numId="25" w16cid:durableId="210313451">
    <w:abstractNumId w:val="14"/>
  </w:num>
  <w:num w:numId="26" w16cid:durableId="231041086">
    <w:abstractNumId w:val="30"/>
  </w:num>
  <w:num w:numId="27" w16cid:durableId="1029141832">
    <w:abstractNumId w:val="13"/>
  </w:num>
  <w:num w:numId="28" w16cid:durableId="998575161">
    <w:abstractNumId w:val="8"/>
  </w:num>
  <w:num w:numId="29" w16cid:durableId="1414007347">
    <w:abstractNumId w:val="20"/>
  </w:num>
  <w:num w:numId="30" w16cid:durableId="1013143530">
    <w:abstractNumId w:val="3"/>
  </w:num>
  <w:num w:numId="31" w16cid:durableId="650790095">
    <w:abstractNumId w:val="9"/>
  </w:num>
  <w:num w:numId="32" w16cid:durableId="1792169751">
    <w:abstractNumId w:val="28"/>
  </w:num>
  <w:num w:numId="33" w16cid:durableId="1634557416">
    <w:abstractNumId w:val="11"/>
  </w:num>
  <w:num w:numId="34" w16cid:durableId="2053726244">
    <w:abstractNumId w:val="10"/>
  </w:num>
  <w:num w:numId="35" w16cid:durableId="20253995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61"/>
    <w:rsid w:val="0001378A"/>
    <w:rsid w:val="000202BB"/>
    <w:rsid w:val="00041565"/>
    <w:rsid w:val="00045959"/>
    <w:rsid w:val="00051DD4"/>
    <w:rsid w:val="00052622"/>
    <w:rsid w:val="0005293D"/>
    <w:rsid w:val="0005584A"/>
    <w:rsid w:val="000566B3"/>
    <w:rsid w:val="000572FF"/>
    <w:rsid w:val="00060D8E"/>
    <w:rsid w:val="00062BFE"/>
    <w:rsid w:val="00087FA7"/>
    <w:rsid w:val="000A575E"/>
    <w:rsid w:val="000B2B78"/>
    <w:rsid w:val="000B3F56"/>
    <w:rsid w:val="000B41E2"/>
    <w:rsid w:val="000C0E94"/>
    <w:rsid w:val="000C0FCB"/>
    <w:rsid w:val="000D4B6E"/>
    <w:rsid w:val="000D66D5"/>
    <w:rsid w:val="000D7A12"/>
    <w:rsid w:val="000E0015"/>
    <w:rsid w:val="000E3AEE"/>
    <w:rsid w:val="000E71BF"/>
    <w:rsid w:val="000F1432"/>
    <w:rsid w:val="001000AB"/>
    <w:rsid w:val="00103547"/>
    <w:rsid w:val="00106D29"/>
    <w:rsid w:val="00111152"/>
    <w:rsid w:val="00111816"/>
    <w:rsid w:val="00112ABB"/>
    <w:rsid w:val="0012172E"/>
    <w:rsid w:val="001228EF"/>
    <w:rsid w:val="0013067A"/>
    <w:rsid w:val="00131C70"/>
    <w:rsid w:val="00131D6E"/>
    <w:rsid w:val="00143008"/>
    <w:rsid w:val="00143477"/>
    <w:rsid w:val="00152175"/>
    <w:rsid w:val="00152E24"/>
    <w:rsid w:val="00157B24"/>
    <w:rsid w:val="00174BD0"/>
    <w:rsid w:val="00176390"/>
    <w:rsid w:val="001817C1"/>
    <w:rsid w:val="001831F0"/>
    <w:rsid w:val="00183F5B"/>
    <w:rsid w:val="00185F2A"/>
    <w:rsid w:val="0018668C"/>
    <w:rsid w:val="0019299A"/>
    <w:rsid w:val="001A1E02"/>
    <w:rsid w:val="001B2D93"/>
    <w:rsid w:val="001C5FAF"/>
    <w:rsid w:val="001D548C"/>
    <w:rsid w:val="001D7194"/>
    <w:rsid w:val="001E23C3"/>
    <w:rsid w:val="001F4B5D"/>
    <w:rsid w:val="00202E5E"/>
    <w:rsid w:val="002031A4"/>
    <w:rsid w:val="00221931"/>
    <w:rsid w:val="0022518A"/>
    <w:rsid w:val="002324CA"/>
    <w:rsid w:val="00236A52"/>
    <w:rsid w:val="00237C79"/>
    <w:rsid w:val="00245F1B"/>
    <w:rsid w:val="0025579C"/>
    <w:rsid w:val="002611B1"/>
    <w:rsid w:val="002747F7"/>
    <w:rsid w:val="00286EB8"/>
    <w:rsid w:val="00292B07"/>
    <w:rsid w:val="002957F6"/>
    <w:rsid w:val="00296C7A"/>
    <w:rsid w:val="002A65A4"/>
    <w:rsid w:val="002B29C1"/>
    <w:rsid w:val="002C306F"/>
    <w:rsid w:val="002C5C2A"/>
    <w:rsid w:val="002D1008"/>
    <w:rsid w:val="002D4452"/>
    <w:rsid w:val="002F449A"/>
    <w:rsid w:val="002F736D"/>
    <w:rsid w:val="002F7726"/>
    <w:rsid w:val="00300F01"/>
    <w:rsid w:val="003044A3"/>
    <w:rsid w:val="00313422"/>
    <w:rsid w:val="00313C30"/>
    <w:rsid w:val="00317764"/>
    <w:rsid w:val="00324ED8"/>
    <w:rsid w:val="00330663"/>
    <w:rsid w:val="0033069B"/>
    <w:rsid w:val="00342CDB"/>
    <w:rsid w:val="0035284C"/>
    <w:rsid w:val="0036606B"/>
    <w:rsid w:val="00367C4C"/>
    <w:rsid w:val="0037107E"/>
    <w:rsid w:val="00372F8D"/>
    <w:rsid w:val="00384250"/>
    <w:rsid w:val="00385FAF"/>
    <w:rsid w:val="00391DAB"/>
    <w:rsid w:val="003A15E2"/>
    <w:rsid w:val="003A1FF6"/>
    <w:rsid w:val="003A233A"/>
    <w:rsid w:val="003A3F3F"/>
    <w:rsid w:val="003B7A2C"/>
    <w:rsid w:val="003C0F24"/>
    <w:rsid w:val="003C67A8"/>
    <w:rsid w:val="003D2E5F"/>
    <w:rsid w:val="003D5312"/>
    <w:rsid w:val="003E32E0"/>
    <w:rsid w:val="003E57C2"/>
    <w:rsid w:val="003F5F61"/>
    <w:rsid w:val="003F7231"/>
    <w:rsid w:val="00402510"/>
    <w:rsid w:val="00402A1A"/>
    <w:rsid w:val="00402D01"/>
    <w:rsid w:val="00406145"/>
    <w:rsid w:val="00412AB0"/>
    <w:rsid w:val="00412E2D"/>
    <w:rsid w:val="004145C4"/>
    <w:rsid w:val="00415CD7"/>
    <w:rsid w:val="00417DC7"/>
    <w:rsid w:val="00422342"/>
    <w:rsid w:val="00426E6D"/>
    <w:rsid w:val="004343A3"/>
    <w:rsid w:val="00464DCB"/>
    <w:rsid w:val="00472DDF"/>
    <w:rsid w:val="004745E5"/>
    <w:rsid w:val="00474BF0"/>
    <w:rsid w:val="0047620C"/>
    <w:rsid w:val="00484A39"/>
    <w:rsid w:val="00487144"/>
    <w:rsid w:val="004901B8"/>
    <w:rsid w:val="004A0F0A"/>
    <w:rsid w:val="004A15A6"/>
    <w:rsid w:val="004A329E"/>
    <w:rsid w:val="004A4E06"/>
    <w:rsid w:val="004C65EE"/>
    <w:rsid w:val="004C68CE"/>
    <w:rsid w:val="004D1CB7"/>
    <w:rsid w:val="004D1DEB"/>
    <w:rsid w:val="004D37D5"/>
    <w:rsid w:val="004D4288"/>
    <w:rsid w:val="004D58D9"/>
    <w:rsid w:val="004E2C70"/>
    <w:rsid w:val="004E751F"/>
    <w:rsid w:val="005007BB"/>
    <w:rsid w:val="005159A5"/>
    <w:rsid w:val="00526683"/>
    <w:rsid w:val="0053387F"/>
    <w:rsid w:val="00535073"/>
    <w:rsid w:val="00545EF4"/>
    <w:rsid w:val="00554BAB"/>
    <w:rsid w:val="00557D30"/>
    <w:rsid w:val="0056313F"/>
    <w:rsid w:val="00566BF7"/>
    <w:rsid w:val="00571C8D"/>
    <w:rsid w:val="00573ED0"/>
    <w:rsid w:val="00580D4E"/>
    <w:rsid w:val="00585215"/>
    <w:rsid w:val="00591F8D"/>
    <w:rsid w:val="00596FA1"/>
    <w:rsid w:val="005A6DA7"/>
    <w:rsid w:val="005D60CF"/>
    <w:rsid w:val="005E28AF"/>
    <w:rsid w:val="005E2E1F"/>
    <w:rsid w:val="005E4CF9"/>
    <w:rsid w:val="005F0EC7"/>
    <w:rsid w:val="005F12C8"/>
    <w:rsid w:val="005F1605"/>
    <w:rsid w:val="005F3ABC"/>
    <w:rsid w:val="005F474E"/>
    <w:rsid w:val="0060000F"/>
    <w:rsid w:val="00603AC3"/>
    <w:rsid w:val="00603E22"/>
    <w:rsid w:val="00611683"/>
    <w:rsid w:val="0062185A"/>
    <w:rsid w:val="006227A0"/>
    <w:rsid w:val="00624549"/>
    <w:rsid w:val="006268C8"/>
    <w:rsid w:val="00631CE3"/>
    <w:rsid w:val="00635026"/>
    <w:rsid w:val="00651EF7"/>
    <w:rsid w:val="00652A0F"/>
    <w:rsid w:val="00657C2C"/>
    <w:rsid w:val="0067084C"/>
    <w:rsid w:val="006816F2"/>
    <w:rsid w:val="00687FCC"/>
    <w:rsid w:val="0069305B"/>
    <w:rsid w:val="00694ED5"/>
    <w:rsid w:val="00695690"/>
    <w:rsid w:val="006975A1"/>
    <w:rsid w:val="006A2BBE"/>
    <w:rsid w:val="006A596C"/>
    <w:rsid w:val="006B2BFA"/>
    <w:rsid w:val="006B58BF"/>
    <w:rsid w:val="006C7CB5"/>
    <w:rsid w:val="006C7DC9"/>
    <w:rsid w:val="006D04BA"/>
    <w:rsid w:val="006D6D2D"/>
    <w:rsid w:val="006E324E"/>
    <w:rsid w:val="0070484B"/>
    <w:rsid w:val="0070756F"/>
    <w:rsid w:val="00707FCD"/>
    <w:rsid w:val="00723F76"/>
    <w:rsid w:val="0073678F"/>
    <w:rsid w:val="00741601"/>
    <w:rsid w:val="00742037"/>
    <w:rsid w:val="00742676"/>
    <w:rsid w:val="00744DAE"/>
    <w:rsid w:val="00745153"/>
    <w:rsid w:val="007470D5"/>
    <w:rsid w:val="00754601"/>
    <w:rsid w:val="00763E72"/>
    <w:rsid w:val="00770DB8"/>
    <w:rsid w:val="00771ED1"/>
    <w:rsid w:val="00780293"/>
    <w:rsid w:val="007972D4"/>
    <w:rsid w:val="007A3750"/>
    <w:rsid w:val="007B2775"/>
    <w:rsid w:val="007B3B0B"/>
    <w:rsid w:val="007B46E3"/>
    <w:rsid w:val="007B5A87"/>
    <w:rsid w:val="007B7A7A"/>
    <w:rsid w:val="007D0C4E"/>
    <w:rsid w:val="007D2692"/>
    <w:rsid w:val="007E00F4"/>
    <w:rsid w:val="007E104C"/>
    <w:rsid w:val="007E7526"/>
    <w:rsid w:val="00812D5D"/>
    <w:rsid w:val="008212E5"/>
    <w:rsid w:val="00840826"/>
    <w:rsid w:val="00840A1C"/>
    <w:rsid w:val="00846A82"/>
    <w:rsid w:val="00846FC9"/>
    <w:rsid w:val="00850EF9"/>
    <w:rsid w:val="0085195D"/>
    <w:rsid w:val="00851A7B"/>
    <w:rsid w:val="00852EAA"/>
    <w:rsid w:val="00860DF2"/>
    <w:rsid w:val="008634EE"/>
    <w:rsid w:val="00867FDF"/>
    <w:rsid w:val="00875617"/>
    <w:rsid w:val="0087566B"/>
    <w:rsid w:val="008809A2"/>
    <w:rsid w:val="00890009"/>
    <w:rsid w:val="00895AFC"/>
    <w:rsid w:val="008972EC"/>
    <w:rsid w:val="008A1F70"/>
    <w:rsid w:val="008A3E2D"/>
    <w:rsid w:val="008B19DE"/>
    <w:rsid w:val="008B40AC"/>
    <w:rsid w:val="008C4582"/>
    <w:rsid w:val="008C4D49"/>
    <w:rsid w:val="008C58B7"/>
    <w:rsid w:val="008D04F1"/>
    <w:rsid w:val="008D27BE"/>
    <w:rsid w:val="008D2AEB"/>
    <w:rsid w:val="008D4645"/>
    <w:rsid w:val="008E1229"/>
    <w:rsid w:val="008E4718"/>
    <w:rsid w:val="008F25CD"/>
    <w:rsid w:val="009068B3"/>
    <w:rsid w:val="0091200D"/>
    <w:rsid w:val="00921A61"/>
    <w:rsid w:val="00922686"/>
    <w:rsid w:val="00932051"/>
    <w:rsid w:val="00964D36"/>
    <w:rsid w:val="00973F53"/>
    <w:rsid w:val="00987C98"/>
    <w:rsid w:val="00993B90"/>
    <w:rsid w:val="009A1814"/>
    <w:rsid w:val="009A2666"/>
    <w:rsid w:val="009A3F84"/>
    <w:rsid w:val="009B30A3"/>
    <w:rsid w:val="009B50CF"/>
    <w:rsid w:val="009B7B0A"/>
    <w:rsid w:val="009C1148"/>
    <w:rsid w:val="009D6703"/>
    <w:rsid w:val="009E2A96"/>
    <w:rsid w:val="009F6A83"/>
    <w:rsid w:val="00A0210D"/>
    <w:rsid w:val="00A032BD"/>
    <w:rsid w:val="00A217CD"/>
    <w:rsid w:val="00A60D65"/>
    <w:rsid w:val="00A6317B"/>
    <w:rsid w:val="00A66537"/>
    <w:rsid w:val="00A83623"/>
    <w:rsid w:val="00AA366E"/>
    <w:rsid w:val="00AA663C"/>
    <w:rsid w:val="00AD787F"/>
    <w:rsid w:val="00B00EEA"/>
    <w:rsid w:val="00B05AD4"/>
    <w:rsid w:val="00B07DB2"/>
    <w:rsid w:val="00B12189"/>
    <w:rsid w:val="00B14654"/>
    <w:rsid w:val="00B231F7"/>
    <w:rsid w:val="00B25735"/>
    <w:rsid w:val="00B25914"/>
    <w:rsid w:val="00B35B8F"/>
    <w:rsid w:val="00B405AE"/>
    <w:rsid w:val="00B43EA1"/>
    <w:rsid w:val="00B46E7C"/>
    <w:rsid w:val="00B55DC9"/>
    <w:rsid w:val="00B602A3"/>
    <w:rsid w:val="00B6383F"/>
    <w:rsid w:val="00B75E88"/>
    <w:rsid w:val="00B95430"/>
    <w:rsid w:val="00BA170F"/>
    <w:rsid w:val="00BA2903"/>
    <w:rsid w:val="00BA4087"/>
    <w:rsid w:val="00BA6120"/>
    <w:rsid w:val="00BB4C7B"/>
    <w:rsid w:val="00BC11F2"/>
    <w:rsid w:val="00BC4A92"/>
    <w:rsid w:val="00BC5CAC"/>
    <w:rsid w:val="00C03616"/>
    <w:rsid w:val="00C115FB"/>
    <w:rsid w:val="00C1295D"/>
    <w:rsid w:val="00C1299E"/>
    <w:rsid w:val="00C1697E"/>
    <w:rsid w:val="00C17584"/>
    <w:rsid w:val="00C21630"/>
    <w:rsid w:val="00C305A0"/>
    <w:rsid w:val="00C307D2"/>
    <w:rsid w:val="00C3128F"/>
    <w:rsid w:val="00C52396"/>
    <w:rsid w:val="00C63D91"/>
    <w:rsid w:val="00C66D8E"/>
    <w:rsid w:val="00C70E4F"/>
    <w:rsid w:val="00C97464"/>
    <w:rsid w:val="00C975AB"/>
    <w:rsid w:val="00CA18AA"/>
    <w:rsid w:val="00CA41B9"/>
    <w:rsid w:val="00CB3572"/>
    <w:rsid w:val="00CD318F"/>
    <w:rsid w:val="00CD3629"/>
    <w:rsid w:val="00CE0E6B"/>
    <w:rsid w:val="00CE217C"/>
    <w:rsid w:val="00CE30A3"/>
    <w:rsid w:val="00CE74E2"/>
    <w:rsid w:val="00D01DA2"/>
    <w:rsid w:val="00D02A87"/>
    <w:rsid w:val="00D05E68"/>
    <w:rsid w:val="00D10069"/>
    <w:rsid w:val="00D127BB"/>
    <w:rsid w:val="00D1333B"/>
    <w:rsid w:val="00D30CCF"/>
    <w:rsid w:val="00D4244B"/>
    <w:rsid w:val="00D43B76"/>
    <w:rsid w:val="00D53819"/>
    <w:rsid w:val="00D53A3C"/>
    <w:rsid w:val="00D61F93"/>
    <w:rsid w:val="00D63337"/>
    <w:rsid w:val="00D64C2F"/>
    <w:rsid w:val="00D653A6"/>
    <w:rsid w:val="00D65722"/>
    <w:rsid w:val="00D70FE6"/>
    <w:rsid w:val="00D74402"/>
    <w:rsid w:val="00D77C3D"/>
    <w:rsid w:val="00D80170"/>
    <w:rsid w:val="00D83C9B"/>
    <w:rsid w:val="00DB0797"/>
    <w:rsid w:val="00DC2C5C"/>
    <w:rsid w:val="00DD5541"/>
    <w:rsid w:val="00DE01B2"/>
    <w:rsid w:val="00E06D0F"/>
    <w:rsid w:val="00E06E67"/>
    <w:rsid w:val="00E11941"/>
    <w:rsid w:val="00E13A98"/>
    <w:rsid w:val="00E16AA2"/>
    <w:rsid w:val="00E1765B"/>
    <w:rsid w:val="00E263A9"/>
    <w:rsid w:val="00E45722"/>
    <w:rsid w:val="00E45982"/>
    <w:rsid w:val="00E4608E"/>
    <w:rsid w:val="00E567D6"/>
    <w:rsid w:val="00E61FAF"/>
    <w:rsid w:val="00E62CB6"/>
    <w:rsid w:val="00E743AB"/>
    <w:rsid w:val="00E83680"/>
    <w:rsid w:val="00EA3236"/>
    <w:rsid w:val="00EA4FF3"/>
    <w:rsid w:val="00EA5A67"/>
    <w:rsid w:val="00EA693D"/>
    <w:rsid w:val="00ED05F6"/>
    <w:rsid w:val="00EE1556"/>
    <w:rsid w:val="00EE196D"/>
    <w:rsid w:val="00EE2F85"/>
    <w:rsid w:val="00EF24CC"/>
    <w:rsid w:val="00F007F3"/>
    <w:rsid w:val="00F02FEF"/>
    <w:rsid w:val="00F05ED9"/>
    <w:rsid w:val="00F11F8E"/>
    <w:rsid w:val="00F129DA"/>
    <w:rsid w:val="00F27180"/>
    <w:rsid w:val="00F4232C"/>
    <w:rsid w:val="00F4248E"/>
    <w:rsid w:val="00F437F3"/>
    <w:rsid w:val="00F54326"/>
    <w:rsid w:val="00F5701B"/>
    <w:rsid w:val="00F6639C"/>
    <w:rsid w:val="00F806A4"/>
    <w:rsid w:val="00F94CFD"/>
    <w:rsid w:val="00F96B90"/>
    <w:rsid w:val="00FA1112"/>
    <w:rsid w:val="00FA1377"/>
    <w:rsid w:val="00FB7660"/>
    <w:rsid w:val="00FC2D18"/>
    <w:rsid w:val="00FC44A3"/>
    <w:rsid w:val="00FD1027"/>
    <w:rsid w:val="00FD41C4"/>
    <w:rsid w:val="00FD5362"/>
    <w:rsid w:val="00FE24EF"/>
    <w:rsid w:val="00FE50ED"/>
    <w:rsid w:val="00FF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79B3F"/>
  <w15:chartTrackingRefBased/>
  <w15:docId w15:val="{F399F780-6213-44DA-95DE-F72E46F7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6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F5F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F61"/>
    <w:pPr>
      <w:spacing w:line="240" w:lineRule="atLeast"/>
    </w:pPr>
    <w:rPr>
      <w:sz w:val="18"/>
      <w:szCs w:val="18"/>
    </w:rPr>
  </w:style>
  <w:style w:type="character" w:customStyle="1" w:styleId="HeaderChar">
    <w:name w:val="Header Char"/>
    <w:basedOn w:val="DefaultParagraphFont"/>
    <w:link w:val="Header"/>
    <w:uiPriority w:val="99"/>
    <w:rsid w:val="003F5F61"/>
    <w:rPr>
      <w:rFonts w:ascii="Times New Roman" w:eastAsia="Times New Roman" w:hAnsi="Times New Roman" w:cs="Times New Roman"/>
      <w:sz w:val="18"/>
      <w:szCs w:val="18"/>
    </w:rPr>
  </w:style>
  <w:style w:type="paragraph" w:styleId="Title">
    <w:name w:val="Title"/>
    <w:basedOn w:val="Heading1"/>
    <w:next w:val="Normal"/>
    <w:link w:val="TitleChar"/>
    <w:qFormat/>
    <w:rsid w:val="003F5F61"/>
    <w:pPr>
      <w:keepLines w:val="0"/>
      <w:spacing w:before="0" w:line="400" w:lineRule="atLeast"/>
    </w:pPr>
    <w:rPr>
      <w:rFonts w:ascii="Arial" w:eastAsia="Times New Roman" w:hAnsi="Arial" w:cs="Arial"/>
      <w:color w:val="auto"/>
      <w:kern w:val="32"/>
      <w:sz w:val="36"/>
      <w:szCs w:val="72"/>
    </w:rPr>
  </w:style>
  <w:style w:type="character" w:customStyle="1" w:styleId="TitleChar">
    <w:name w:val="Title Char"/>
    <w:basedOn w:val="DefaultParagraphFont"/>
    <w:link w:val="Title"/>
    <w:rsid w:val="003F5F61"/>
    <w:rPr>
      <w:rFonts w:ascii="Arial" w:eastAsia="Times New Roman" w:hAnsi="Arial" w:cs="Arial"/>
      <w:kern w:val="32"/>
      <w:sz w:val="36"/>
      <w:szCs w:val="72"/>
    </w:rPr>
  </w:style>
  <w:style w:type="table" w:styleId="TableClassic1">
    <w:name w:val="Table Classic 1"/>
    <w:basedOn w:val="TableNormal"/>
    <w:rsid w:val="003F5F6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3F5F61"/>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3F5F61"/>
    <w:rPr>
      <w:b/>
      <w:iCs/>
    </w:rPr>
  </w:style>
  <w:style w:type="paragraph" w:customStyle="1" w:styleId="TableText">
    <w:name w:val="Table Text"/>
    <w:basedOn w:val="Normal"/>
    <w:rsid w:val="003F5F61"/>
    <w:pPr>
      <w:spacing w:before="60" w:after="60" w:line="200" w:lineRule="atLeast"/>
      <w:ind w:left="72"/>
    </w:pPr>
    <w:rPr>
      <w:rFonts w:ascii="Arial Narrow" w:hAnsi="Arial Narrow"/>
      <w:szCs w:val="24"/>
    </w:rPr>
  </w:style>
  <w:style w:type="character" w:customStyle="1" w:styleId="Example">
    <w:name w:val="Example"/>
    <w:qFormat/>
    <w:rsid w:val="003F5F61"/>
    <w:rPr>
      <w:rFonts w:ascii="Arial Narrow" w:hAnsi="Arial Narrow" w:cs="Arial"/>
      <w:b w:val="0"/>
      <w:bCs/>
      <w:iCs/>
      <w:color w:val="999999"/>
      <w:kern w:val="0"/>
    </w:rPr>
  </w:style>
  <w:style w:type="table" w:styleId="TableElegant">
    <w:name w:val="Table Elegant"/>
    <w:basedOn w:val="TableNormal"/>
    <w:rsid w:val="003F5F6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F5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05A0"/>
    <w:rPr>
      <w:color w:val="0563C1"/>
      <w:u w:val="single"/>
    </w:rPr>
  </w:style>
  <w:style w:type="character" w:styleId="UnresolvedMention">
    <w:name w:val="Unresolved Mention"/>
    <w:basedOn w:val="DefaultParagraphFont"/>
    <w:uiPriority w:val="99"/>
    <w:semiHidden/>
    <w:unhideWhenUsed/>
    <w:rsid w:val="00C305A0"/>
    <w:rPr>
      <w:color w:val="605E5C"/>
      <w:shd w:val="clear" w:color="auto" w:fill="E1DFDD"/>
    </w:rPr>
  </w:style>
  <w:style w:type="paragraph" w:styleId="ListParagraph">
    <w:name w:val="List Paragraph"/>
    <w:basedOn w:val="Normal"/>
    <w:uiPriority w:val="34"/>
    <w:qFormat/>
    <w:rsid w:val="00FA1112"/>
    <w:pPr>
      <w:ind w:left="720"/>
      <w:contextualSpacing/>
    </w:pPr>
  </w:style>
  <w:style w:type="paragraph" w:customStyle="1" w:styleId="Metadata">
    <w:name w:val="Metadata"/>
    <w:basedOn w:val="Normal"/>
    <w:rsid w:val="00131D6E"/>
    <w:pPr>
      <w:spacing w:line="240" w:lineRule="atLeast"/>
    </w:pPr>
    <w:rPr>
      <w:rFonts w:ascii="Arial Narrow" w:hAnsi="Arial Narrow"/>
      <w:sz w:val="18"/>
    </w:rPr>
  </w:style>
  <w:style w:type="paragraph" w:customStyle="1" w:styleId="Office">
    <w:name w:val="Office"/>
    <w:basedOn w:val="Normal"/>
    <w:rsid w:val="00131D6E"/>
    <w:pPr>
      <w:spacing w:before="150" w:after="300" w:line="150" w:lineRule="atLeast"/>
    </w:pPr>
    <w:rPr>
      <w:rFonts w:ascii="Arial" w:hAnsi="Arial"/>
      <w:b/>
      <w:caps/>
      <w:color w:val="A4001D"/>
      <w:sz w:val="15"/>
    </w:rPr>
  </w:style>
  <w:style w:type="table" w:styleId="GridTable1Light-Accent3">
    <w:name w:val="Grid Table 1 Light Accent 3"/>
    <w:basedOn w:val="TableNormal"/>
    <w:uiPriority w:val="46"/>
    <w:rsid w:val="00D657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Annotation">
    <w:name w:val="Annotation"/>
    <w:basedOn w:val="TableText"/>
    <w:rsid w:val="00A6317B"/>
    <w:rPr>
      <w:rFonts w:cs="Arial"/>
      <w:i/>
    </w:rPr>
  </w:style>
  <w:style w:type="character" w:styleId="FollowedHyperlink">
    <w:name w:val="FollowedHyperlink"/>
    <w:basedOn w:val="DefaultParagraphFont"/>
    <w:uiPriority w:val="99"/>
    <w:semiHidden/>
    <w:unhideWhenUsed/>
    <w:rsid w:val="00F806A4"/>
    <w:rPr>
      <w:color w:val="954F72" w:themeColor="followedHyperlink"/>
      <w:u w:val="single"/>
    </w:rPr>
  </w:style>
  <w:style w:type="paragraph" w:styleId="Footer">
    <w:name w:val="footer"/>
    <w:basedOn w:val="Normal"/>
    <w:link w:val="FooterChar"/>
    <w:uiPriority w:val="99"/>
    <w:unhideWhenUsed/>
    <w:rsid w:val="00157B24"/>
    <w:pPr>
      <w:tabs>
        <w:tab w:val="center" w:pos="4680"/>
        <w:tab w:val="right" w:pos="9360"/>
      </w:tabs>
    </w:pPr>
  </w:style>
  <w:style w:type="character" w:customStyle="1" w:styleId="FooterChar">
    <w:name w:val="Footer Char"/>
    <w:basedOn w:val="DefaultParagraphFont"/>
    <w:link w:val="Footer"/>
    <w:uiPriority w:val="99"/>
    <w:rsid w:val="00157B2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7451">
      <w:bodyDiv w:val="1"/>
      <w:marLeft w:val="0"/>
      <w:marRight w:val="0"/>
      <w:marTop w:val="0"/>
      <w:marBottom w:val="0"/>
      <w:divBdr>
        <w:top w:val="none" w:sz="0" w:space="0" w:color="auto"/>
        <w:left w:val="none" w:sz="0" w:space="0" w:color="auto"/>
        <w:bottom w:val="none" w:sz="0" w:space="0" w:color="auto"/>
        <w:right w:val="none" w:sz="0" w:space="0" w:color="auto"/>
      </w:divBdr>
    </w:div>
    <w:div w:id="31465379">
      <w:bodyDiv w:val="1"/>
      <w:marLeft w:val="0"/>
      <w:marRight w:val="0"/>
      <w:marTop w:val="0"/>
      <w:marBottom w:val="0"/>
      <w:divBdr>
        <w:top w:val="none" w:sz="0" w:space="0" w:color="auto"/>
        <w:left w:val="none" w:sz="0" w:space="0" w:color="auto"/>
        <w:bottom w:val="none" w:sz="0" w:space="0" w:color="auto"/>
        <w:right w:val="none" w:sz="0" w:space="0" w:color="auto"/>
      </w:divBdr>
    </w:div>
    <w:div w:id="113326200">
      <w:bodyDiv w:val="1"/>
      <w:marLeft w:val="0"/>
      <w:marRight w:val="0"/>
      <w:marTop w:val="0"/>
      <w:marBottom w:val="0"/>
      <w:divBdr>
        <w:top w:val="none" w:sz="0" w:space="0" w:color="auto"/>
        <w:left w:val="none" w:sz="0" w:space="0" w:color="auto"/>
        <w:bottom w:val="none" w:sz="0" w:space="0" w:color="auto"/>
        <w:right w:val="none" w:sz="0" w:space="0" w:color="auto"/>
      </w:divBdr>
    </w:div>
    <w:div w:id="115411640">
      <w:bodyDiv w:val="1"/>
      <w:marLeft w:val="0"/>
      <w:marRight w:val="0"/>
      <w:marTop w:val="0"/>
      <w:marBottom w:val="0"/>
      <w:divBdr>
        <w:top w:val="none" w:sz="0" w:space="0" w:color="auto"/>
        <w:left w:val="none" w:sz="0" w:space="0" w:color="auto"/>
        <w:bottom w:val="none" w:sz="0" w:space="0" w:color="auto"/>
        <w:right w:val="none" w:sz="0" w:space="0" w:color="auto"/>
      </w:divBdr>
    </w:div>
    <w:div w:id="188031261">
      <w:bodyDiv w:val="1"/>
      <w:marLeft w:val="0"/>
      <w:marRight w:val="0"/>
      <w:marTop w:val="0"/>
      <w:marBottom w:val="0"/>
      <w:divBdr>
        <w:top w:val="none" w:sz="0" w:space="0" w:color="auto"/>
        <w:left w:val="none" w:sz="0" w:space="0" w:color="auto"/>
        <w:bottom w:val="none" w:sz="0" w:space="0" w:color="auto"/>
        <w:right w:val="none" w:sz="0" w:space="0" w:color="auto"/>
      </w:divBdr>
    </w:div>
    <w:div w:id="226302276">
      <w:bodyDiv w:val="1"/>
      <w:marLeft w:val="0"/>
      <w:marRight w:val="0"/>
      <w:marTop w:val="0"/>
      <w:marBottom w:val="0"/>
      <w:divBdr>
        <w:top w:val="none" w:sz="0" w:space="0" w:color="auto"/>
        <w:left w:val="none" w:sz="0" w:space="0" w:color="auto"/>
        <w:bottom w:val="none" w:sz="0" w:space="0" w:color="auto"/>
        <w:right w:val="none" w:sz="0" w:space="0" w:color="auto"/>
      </w:divBdr>
    </w:div>
    <w:div w:id="244537079">
      <w:bodyDiv w:val="1"/>
      <w:marLeft w:val="0"/>
      <w:marRight w:val="0"/>
      <w:marTop w:val="0"/>
      <w:marBottom w:val="0"/>
      <w:divBdr>
        <w:top w:val="none" w:sz="0" w:space="0" w:color="auto"/>
        <w:left w:val="none" w:sz="0" w:space="0" w:color="auto"/>
        <w:bottom w:val="none" w:sz="0" w:space="0" w:color="auto"/>
        <w:right w:val="none" w:sz="0" w:space="0" w:color="auto"/>
      </w:divBdr>
    </w:div>
    <w:div w:id="264656373">
      <w:bodyDiv w:val="1"/>
      <w:marLeft w:val="0"/>
      <w:marRight w:val="0"/>
      <w:marTop w:val="0"/>
      <w:marBottom w:val="0"/>
      <w:divBdr>
        <w:top w:val="none" w:sz="0" w:space="0" w:color="auto"/>
        <w:left w:val="none" w:sz="0" w:space="0" w:color="auto"/>
        <w:bottom w:val="none" w:sz="0" w:space="0" w:color="auto"/>
        <w:right w:val="none" w:sz="0" w:space="0" w:color="auto"/>
      </w:divBdr>
    </w:div>
    <w:div w:id="288124158">
      <w:bodyDiv w:val="1"/>
      <w:marLeft w:val="0"/>
      <w:marRight w:val="0"/>
      <w:marTop w:val="0"/>
      <w:marBottom w:val="0"/>
      <w:divBdr>
        <w:top w:val="none" w:sz="0" w:space="0" w:color="auto"/>
        <w:left w:val="none" w:sz="0" w:space="0" w:color="auto"/>
        <w:bottom w:val="none" w:sz="0" w:space="0" w:color="auto"/>
        <w:right w:val="none" w:sz="0" w:space="0" w:color="auto"/>
      </w:divBdr>
    </w:div>
    <w:div w:id="361708493">
      <w:bodyDiv w:val="1"/>
      <w:marLeft w:val="0"/>
      <w:marRight w:val="0"/>
      <w:marTop w:val="0"/>
      <w:marBottom w:val="0"/>
      <w:divBdr>
        <w:top w:val="none" w:sz="0" w:space="0" w:color="auto"/>
        <w:left w:val="none" w:sz="0" w:space="0" w:color="auto"/>
        <w:bottom w:val="none" w:sz="0" w:space="0" w:color="auto"/>
        <w:right w:val="none" w:sz="0" w:space="0" w:color="auto"/>
      </w:divBdr>
    </w:div>
    <w:div w:id="367492690">
      <w:bodyDiv w:val="1"/>
      <w:marLeft w:val="0"/>
      <w:marRight w:val="0"/>
      <w:marTop w:val="0"/>
      <w:marBottom w:val="0"/>
      <w:divBdr>
        <w:top w:val="none" w:sz="0" w:space="0" w:color="auto"/>
        <w:left w:val="none" w:sz="0" w:space="0" w:color="auto"/>
        <w:bottom w:val="none" w:sz="0" w:space="0" w:color="auto"/>
        <w:right w:val="none" w:sz="0" w:space="0" w:color="auto"/>
      </w:divBdr>
    </w:div>
    <w:div w:id="378820153">
      <w:bodyDiv w:val="1"/>
      <w:marLeft w:val="0"/>
      <w:marRight w:val="0"/>
      <w:marTop w:val="0"/>
      <w:marBottom w:val="0"/>
      <w:divBdr>
        <w:top w:val="none" w:sz="0" w:space="0" w:color="auto"/>
        <w:left w:val="none" w:sz="0" w:space="0" w:color="auto"/>
        <w:bottom w:val="none" w:sz="0" w:space="0" w:color="auto"/>
        <w:right w:val="none" w:sz="0" w:space="0" w:color="auto"/>
      </w:divBdr>
    </w:div>
    <w:div w:id="388576144">
      <w:bodyDiv w:val="1"/>
      <w:marLeft w:val="0"/>
      <w:marRight w:val="0"/>
      <w:marTop w:val="0"/>
      <w:marBottom w:val="0"/>
      <w:divBdr>
        <w:top w:val="none" w:sz="0" w:space="0" w:color="auto"/>
        <w:left w:val="none" w:sz="0" w:space="0" w:color="auto"/>
        <w:bottom w:val="none" w:sz="0" w:space="0" w:color="auto"/>
        <w:right w:val="none" w:sz="0" w:space="0" w:color="auto"/>
      </w:divBdr>
    </w:div>
    <w:div w:id="404107322">
      <w:bodyDiv w:val="1"/>
      <w:marLeft w:val="0"/>
      <w:marRight w:val="0"/>
      <w:marTop w:val="0"/>
      <w:marBottom w:val="0"/>
      <w:divBdr>
        <w:top w:val="none" w:sz="0" w:space="0" w:color="auto"/>
        <w:left w:val="none" w:sz="0" w:space="0" w:color="auto"/>
        <w:bottom w:val="none" w:sz="0" w:space="0" w:color="auto"/>
        <w:right w:val="none" w:sz="0" w:space="0" w:color="auto"/>
      </w:divBdr>
    </w:div>
    <w:div w:id="431364517">
      <w:bodyDiv w:val="1"/>
      <w:marLeft w:val="0"/>
      <w:marRight w:val="0"/>
      <w:marTop w:val="0"/>
      <w:marBottom w:val="0"/>
      <w:divBdr>
        <w:top w:val="none" w:sz="0" w:space="0" w:color="auto"/>
        <w:left w:val="none" w:sz="0" w:space="0" w:color="auto"/>
        <w:bottom w:val="none" w:sz="0" w:space="0" w:color="auto"/>
        <w:right w:val="none" w:sz="0" w:space="0" w:color="auto"/>
      </w:divBdr>
    </w:div>
    <w:div w:id="490213713">
      <w:bodyDiv w:val="1"/>
      <w:marLeft w:val="0"/>
      <w:marRight w:val="0"/>
      <w:marTop w:val="0"/>
      <w:marBottom w:val="0"/>
      <w:divBdr>
        <w:top w:val="none" w:sz="0" w:space="0" w:color="auto"/>
        <w:left w:val="none" w:sz="0" w:space="0" w:color="auto"/>
        <w:bottom w:val="none" w:sz="0" w:space="0" w:color="auto"/>
        <w:right w:val="none" w:sz="0" w:space="0" w:color="auto"/>
      </w:divBdr>
    </w:div>
    <w:div w:id="510994503">
      <w:bodyDiv w:val="1"/>
      <w:marLeft w:val="0"/>
      <w:marRight w:val="0"/>
      <w:marTop w:val="0"/>
      <w:marBottom w:val="0"/>
      <w:divBdr>
        <w:top w:val="none" w:sz="0" w:space="0" w:color="auto"/>
        <w:left w:val="none" w:sz="0" w:space="0" w:color="auto"/>
        <w:bottom w:val="none" w:sz="0" w:space="0" w:color="auto"/>
        <w:right w:val="none" w:sz="0" w:space="0" w:color="auto"/>
      </w:divBdr>
    </w:div>
    <w:div w:id="519703843">
      <w:bodyDiv w:val="1"/>
      <w:marLeft w:val="0"/>
      <w:marRight w:val="0"/>
      <w:marTop w:val="0"/>
      <w:marBottom w:val="0"/>
      <w:divBdr>
        <w:top w:val="none" w:sz="0" w:space="0" w:color="auto"/>
        <w:left w:val="none" w:sz="0" w:space="0" w:color="auto"/>
        <w:bottom w:val="none" w:sz="0" w:space="0" w:color="auto"/>
        <w:right w:val="none" w:sz="0" w:space="0" w:color="auto"/>
      </w:divBdr>
    </w:div>
    <w:div w:id="606816965">
      <w:bodyDiv w:val="1"/>
      <w:marLeft w:val="0"/>
      <w:marRight w:val="0"/>
      <w:marTop w:val="0"/>
      <w:marBottom w:val="0"/>
      <w:divBdr>
        <w:top w:val="none" w:sz="0" w:space="0" w:color="auto"/>
        <w:left w:val="none" w:sz="0" w:space="0" w:color="auto"/>
        <w:bottom w:val="none" w:sz="0" w:space="0" w:color="auto"/>
        <w:right w:val="none" w:sz="0" w:space="0" w:color="auto"/>
      </w:divBdr>
    </w:div>
    <w:div w:id="673843892">
      <w:bodyDiv w:val="1"/>
      <w:marLeft w:val="0"/>
      <w:marRight w:val="0"/>
      <w:marTop w:val="0"/>
      <w:marBottom w:val="0"/>
      <w:divBdr>
        <w:top w:val="none" w:sz="0" w:space="0" w:color="auto"/>
        <w:left w:val="none" w:sz="0" w:space="0" w:color="auto"/>
        <w:bottom w:val="none" w:sz="0" w:space="0" w:color="auto"/>
        <w:right w:val="none" w:sz="0" w:space="0" w:color="auto"/>
      </w:divBdr>
    </w:div>
    <w:div w:id="675308185">
      <w:bodyDiv w:val="1"/>
      <w:marLeft w:val="0"/>
      <w:marRight w:val="0"/>
      <w:marTop w:val="0"/>
      <w:marBottom w:val="0"/>
      <w:divBdr>
        <w:top w:val="none" w:sz="0" w:space="0" w:color="auto"/>
        <w:left w:val="none" w:sz="0" w:space="0" w:color="auto"/>
        <w:bottom w:val="none" w:sz="0" w:space="0" w:color="auto"/>
        <w:right w:val="none" w:sz="0" w:space="0" w:color="auto"/>
      </w:divBdr>
    </w:div>
    <w:div w:id="693532691">
      <w:bodyDiv w:val="1"/>
      <w:marLeft w:val="0"/>
      <w:marRight w:val="0"/>
      <w:marTop w:val="0"/>
      <w:marBottom w:val="0"/>
      <w:divBdr>
        <w:top w:val="none" w:sz="0" w:space="0" w:color="auto"/>
        <w:left w:val="none" w:sz="0" w:space="0" w:color="auto"/>
        <w:bottom w:val="none" w:sz="0" w:space="0" w:color="auto"/>
        <w:right w:val="none" w:sz="0" w:space="0" w:color="auto"/>
      </w:divBdr>
    </w:div>
    <w:div w:id="697781618">
      <w:bodyDiv w:val="1"/>
      <w:marLeft w:val="0"/>
      <w:marRight w:val="0"/>
      <w:marTop w:val="0"/>
      <w:marBottom w:val="0"/>
      <w:divBdr>
        <w:top w:val="none" w:sz="0" w:space="0" w:color="auto"/>
        <w:left w:val="none" w:sz="0" w:space="0" w:color="auto"/>
        <w:bottom w:val="none" w:sz="0" w:space="0" w:color="auto"/>
        <w:right w:val="none" w:sz="0" w:space="0" w:color="auto"/>
      </w:divBdr>
    </w:div>
    <w:div w:id="733506996">
      <w:bodyDiv w:val="1"/>
      <w:marLeft w:val="0"/>
      <w:marRight w:val="0"/>
      <w:marTop w:val="0"/>
      <w:marBottom w:val="0"/>
      <w:divBdr>
        <w:top w:val="none" w:sz="0" w:space="0" w:color="auto"/>
        <w:left w:val="none" w:sz="0" w:space="0" w:color="auto"/>
        <w:bottom w:val="none" w:sz="0" w:space="0" w:color="auto"/>
        <w:right w:val="none" w:sz="0" w:space="0" w:color="auto"/>
      </w:divBdr>
    </w:div>
    <w:div w:id="733742136">
      <w:bodyDiv w:val="1"/>
      <w:marLeft w:val="0"/>
      <w:marRight w:val="0"/>
      <w:marTop w:val="0"/>
      <w:marBottom w:val="0"/>
      <w:divBdr>
        <w:top w:val="none" w:sz="0" w:space="0" w:color="auto"/>
        <w:left w:val="none" w:sz="0" w:space="0" w:color="auto"/>
        <w:bottom w:val="none" w:sz="0" w:space="0" w:color="auto"/>
        <w:right w:val="none" w:sz="0" w:space="0" w:color="auto"/>
      </w:divBdr>
    </w:div>
    <w:div w:id="735132804">
      <w:bodyDiv w:val="1"/>
      <w:marLeft w:val="0"/>
      <w:marRight w:val="0"/>
      <w:marTop w:val="0"/>
      <w:marBottom w:val="0"/>
      <w:divBdr>
        <w:top w:val="none" w:sz="0" w:space="0" w:color="auto"/>
        <w:left w:val="none" w:sz="0" w:space="0" w:color="auto"/>
        <w:bottom w:val="none" w:sz="0" w:space="0" w:color="auto"/>
        <w:right w:val="none" w:sz="0" w:space="0" w:color="auto"/>
      </w:divBdr>
    </w:div>
    <w:div w:id="735393190">
      <w:bodyDiv w:val="1"/>
      <w:marLeft w:val="0"/>
      <w:marRight w:val="0"/>
      <w:marTop w:val="0"/>
      <w:marBottom w:val="0"/>
      <w:divBdr>
        <w:top w:val="none" w:sz="0" w:space="0" w:color="auto"/>
        <w:left w:val="none" w:sz="0" w:space="0" w:color="auto"/>
        <w:bottom w:val="none" w:sz="0" w:space="0" w:color="auto"/>
        <w:right w:val="none" w:sz="0" w:space="0" w:color="auto"/>
      </w:divBdr>
    </w:div>
    <w:div w:id="740058142">
      <w:bodyDiv w:val="1"/>
      <w:marLeft w:val="0"/>
      <w:marRight w:val="0"/>
      <w:marTop w:val="0"/>
      <w:marBottom w:val="0"/>
      <w:divBdr>
        <w:top w:val="none" w:sz="0" w:space="0" w:color="auto"/>
        <w:left w:val="none" w:sz="0" w:space="0" w:color="auto"/>
        <w:bottom w:val="none" w:sz="0" w:space="0" w:color="auto"/>
        <w:right w:val="none" w:sz="0" w:space="0" w:color="auto"/>
      </w:divBdr>
    </w:div>
    <w:div w:id="801657271">
      <w:bodyDiv w:val="1"/>
      <w:marLeft w:val="0"/>
      <w:marRight w:val="0"/>
      <w:marTop w:val="0"/>
      <w:marBottom w:val="0"/>
      <w:divBdr>
        <w:top w:val="none" w:sz="0" w:space="0" w:color="auto"/>
        <w:left w:val="none" w:sz="0" w:space="0" w:color="auto"/>
        <w:bottom w:val="none" w:sz="0" w:space="0" w:color="auto"/>
        <w:right w:val="none" w:sz="0" w:space="0" w:color="auto"/>
      </w:divBdr>
    </w:div>
    <w:div w:id="862286197">
      <w:bodyDiv w:val="1"/>
      <w:marLeft w:val="0"/>
      <w:marRight w:val="0"/>
      <w:marTop w:val="0"/>
      <w:marBottom w:val="0"/>
      <w:divBdr>
        <w:top w:val="none" w:sz="0" w:space="0" w:color="auto"/>
        <w:left w:val="none" w:sz="0" w:space="0" w:color="auto"/>
        <w:bottom w:val="none" w:sz="0" w:space="0" w:color="auto"/>
        <w:right w:val="none" w:sz="0" w:space="0" w:color="auto"/>
      </w:divBdr>
    </w:div>
    <w:div w:id="869755941">
      <w:bodyDiv w:val="1"/>
      <w:marLeft w:val="0"/>
      <w:marRight w:val="0"/>
      <w:marTop w:val="0"/>
      <w:marBottom w:val="0"/>
      <w:divBdr>
        <w:top w:val="none" w:sz="0" w:space="0" w:color="auto"/>
        <w:left w:val="none" w:sz="0" w:space="0" w:color="auto"/>
        <w:bottom w:val="none" w:sz="0" w:space="0" w:color="auto"/>
        <w:right w:val="none" w:sz="0" w:space="0" w:color="auto"/>
      </w:divBdr>
    </w:div>
    <w:div w:id="885337726">
      <w:bodyDiv w:val="1"/>
      <w:marLeft w:val="0"/>
      <w:marRight w:val="0"/>
      <w:marTop w:val="0"/>
      <w:marBottom w:val="0"/>
      <w:divBdr>
        <w:top w:val="none" w:sz="0" w:space="0" w:color="auto"/>
        <w:left w:val="none" w:sz="0" w:space="0" w:color="auto"/>
        <w:bottom w:val="none" w:sz="0" w:space="0" w:color="auto"/>
        <w:right w:val="none" w:sz="0" w:space="0" w:color="auto"/>
      </w:divBdr>
    </w:div>
    <w:div w:id="901134223">
      <w:bodyDiv w:val="1"/>
      <w:marLeft w:val="0"/>
      <w:marRight w:val="0"/>
      <w:marTop w:val="0"/>
      <w:marBottom w:val="0"/>
      <w:divBdr>
        <w:top w:val="none" w:sz="0" w:space="0" w:color="auto"/>
        <w:left w:val="none" w:sz="0" w:space="0" w:color="auto"/>
        <w:bottom w:val="none" w:sz="0" w:space="0" w:color="auto"/>
        <w:right w:val="none" w:sz="0" w:space="0" w:color="auto"/>
      </w:divBdr>
    </w:div>
    <w:div w:id="915018210">
      <w:bodyDiv w:val="1"/>
      <w:marLeft w:val="0"/>
      <w:marRight w:val="0"/>
      <w:marTop w:val="0"/>
      <w:marBottom w:val="0"/>
      <w:divBdr>
        <w:top w:val="none" w:sz="0" w:space="0" w:color="auto"/>
        <w:left w:val="none" w:sz="0" w:space="0" w:color="auto"/>
        <w:bottom w:val="none" w:sz="0" w:space="0" w:color="auto"/>
        <w:right w:val="none" w:sz="0" w:space="0" w:color="auto"/>
      </w:divBdr>
    </w:div>
    <w:div w:id="933637353">
      <w:bodyDiv w:val="1"/>
      <w:marLeft w:val="0"/>
      <w:marRight w:val="0"/>
      <w:marTop w:val="0"/>
      <w:marBottom w:val="0"/>
      <w:divBdr>
        <w:top w:val="none" w:sz="0" w:space="0" w:color="auto"/>
        <w:left w:val="none" w:sz="0" w:space="0" w:color="auto"/>
        <w:bottom w:val="none" w:sz="0" w:space="0" w:color="auto"/>
        <w:right w:val="none" w:sz="0" w:space="0" w:color="auto"/>
      </w:divBdr>
    </w:div>
    <w:div w:id="934090311">
      <w:bodyDiv w:val="1"/>
      <w:marLeft w:val="0"/>
      <w:marRight w:val="0"/>
      <w:marTop w:val="0"/>
      <w:marBottom w:val="0"/>
      <w:divBdr>
        <w:top w:val="none" w:sz="0" w:space="0" w:color="auto"/>
        <w:left w:val="none" w:sz="0" w:space="0" w:color="auto"/>
        <w:bottom w:val="none" w:sz="0" w:space="0" w:color="auto"/>
        <w:right w:val="none" w:sz="0" w:space="0" w:color="auto"/>
      </w:divBdr>
    </w:div>
    <w:div w:id="954360793">
      <w:bodyDiv w:val="1"/>
      <w:marLeft w:val="0"/>
      <w:marRight w:val="0"/>
      <w:marTop w:val="0"/>
      <w:marBottom w:val="0"/>
      <w:divBdr>
        <w:top w:val="none" w:sz="0" w:space="0" w:color="auto"/>
        <w:left w:val="none" w:sz="0" w:space="0" w:color="auto"/>
        <w:bottom w:val="none" w:sz="0" w:space="0" w:color="auto"/>
        <w:right w:val="none" w:sz="0" w:space="0" w:color="auto"/>
      </w:divBdr>
    </w:div>
    <w:div w:id="956252875">
      <w:bodyDiv w:val="1"/>
      <w:marLeft w:val="0"/>
      <w:marRight w:val="0"/>
      <w:marTop w:val="0"/>
      <w:marBottom w:val="0"/>
      <w:divBdr>
        <w:top w:val="none" w:sz="0" w:space="0" w:color="auto"/>
        <w:left w:val="none" w:sz="0" w:space="0" w:color="auto"/>
        <w:bottom w:val="none" w:sz="0" w:space="0" w:color="auto"/>
        <w:right w:val="none" w:sz="0" w:space="0" w:color="auto"/>
      </w:divBdr>
    </w:div>
    <w:div w:id="989285403">
      <w:bodyDiv w:val="1"/>
      <w:marLeft w:val="0"/>
      <w:marRight w:val="0"/>
      <w:marTop w:val="0"/>
      <w:marBottom w:val="0"/>
      <w:divBdr>
        <w:top w:val="none" w:sz="0" w:space="0" w:color="auto"/>
        <w:left w:val="none" w:sz="0" w:space="0" w:color="auto"/>
        <w:bottom w:val="none" w:sz="0" w:space="0" w:color="auto"/>
        <w:right w:val="none" w:sz="0" w:space="0" w:color="auto"/>
      </w:divBdr>
    </w:div>
    <w:div w:id="997347313">
      <w:bodyDiv w:val="1"/>
      <w:marLeft w:val="0"/>
      <w:marRight w:val="0"/>
      <w:marTop w:val="0"/>
      <w:marBottom w:val="0"/>
      <w:divBdr>
        <w:top w:val="none" w:sz="0" w:space="0" w:color="auto"/>
        <w:left w:val="none" w:sz="0" w:space="0" w:color="auto"/>
        <w:bottom w:val="none" w:sz="0" w:space="0" w:color="auto"/>
        <w:right w:val="none" w:sz="0" w:space="0" w:color="auto"/>
      </w:divBdr>
    </w:div>
    <w:div w:id="1007439518">
      <w:bodyDiv w:val="1"/>
      <w:marLeft w:val="0"/>
      <w:marRight w:val="0"/>
      <w:marTop w:val="0"/>
      <w:marBottom w:val="0"/>
      <w:divBdr>
        <w:top w:val="none" w:sz="0" w:space="0" w:color="auto"/>
        <w:left w:val="none" w:sz="0" w:space="0" w:color="auto"/>
        <w:bottom w:val="none" w:sz="0" w:space="0" w:color="auto"/>
        <w:right w:val="none" w:sz="0" w:space="0" w:color="auto"/>
      </w:divBdr>
    </w:div>
    <w:div w:id="1028331893">
      <w:bodyDiv w:val="1"/>
      <w:marLeft w:val="0"/>
      <w:marRight w:val="0"/>
      <w:marTop w:val="0"/>
      <w:marBottom w:val="0"/>
      <w:divBdr>
        <w:top w:val="none" w:sz="0" w:space="0" w:color="auto"/>
        <w:left w:val="none" w:sz="0" w:space="0" w:color="auto"/>
        <w:bottom w:val="none" w:sz="0" w:space="0" w:color="auto"/>
        <w:right w:val="none" w:sz="0" w:space="0" w:color="auto"/>
      </w:divBdr>
    </w:div>
    <w:div w:id="1040473192">
      <w:bodyDiv w:val="1"/>
      <w:marLeft w:val="0"/>
      <w:marRight w:val="0"/>
      <w:marTop w:val="0"/>
      <w:marBottom w:val="0"/>
      <w:divBdr>
        <w:top w:val="none" w:sz="0" w:space="0" w:color="auto"/>
        <w:left w:val="none" w:sz="0" w:space="0" w:color="auto"/>
        <w:bottom w:val="none" w:sz="0" w:space="0" w:color="auto"/>
        <w:right w:val="none" w:sz="0" w:space="0" w:color="auto"/>
      </w:divBdr>
    </w:div>
    <w:div w:id="1069498112">
      <w:bodyDiv w:val="1"/>
      <w:marLeft w:val="0"/>
      <w:marRight w:val="0"/>
      <w:marTop w:val="0"/>
      <w:marBottom w:val="0"/>
      <w:divBdr>
        <w:top w:val="none" w:sz="0" w:space="0" w:color="auto"/>
        <w:left w:val="none" w:sz="0" w:space="0" w:color="auto"/>
        <w:bottom w:val="none" w:sz="0" w:space="0" w:color="auto"/>
        <w:right w:val="none" w:sz="0" w:space="0" w:color="auto"/>
      </w:divBdr>
    </w:div>
    <w:div w:id="1075511867">
      <w:bodyDiv w:val="1"/>
      <w:marLeft w:val="0"/>
      <w:marRight w:val="0"/>
      <w:marTop w:val="0"/>
      <w:marBottom w:val="0"/>
      <w:divBdr>
        <w:top w:val="none" w:sz="0" w:space="0" w:color="auto"/>
        <w:left w:val="none" w:sz="0" w:space="0" w:color="auto"/>
        <w:bottom w:val="none" w:sz="0" w:space="0" w:color="auto"/>
        <w:right w:val="none" w:sz="0" w:space="0" w:color="auto"/>
      </w:divBdr>
    </w:div>
    <w:div w:id="1096559848">
      <w:bodyDiv w:val="1"/>
      <w:marLeft w:val="0"/>
      <w:marRight w:val="0"/>
      <w:marTop w:val="0"/>
      <w:marBottom w:val="0"/>
      <w:divBdr>
        <w:top w:val="none" w:sz="0" w:space="0" w:color="auto"/>
        <w:left w:val="none" w:sz="0" w:space="0" w:color="auto"/>
        <w:bottom w:val="none" w:sz="0" w:space="0" w:color="auto"/>
        <w:right w:val="none" w:sz="0" w:space="0" w:color="auto"/>
      </w:divBdr>
    </w:div>
    <w:div w:id="1123503360">
      <w:bodyDiv w:val="1"/>
      <w:marLeft w:val="0"/>
      <w:marRight w:val="0"/>
      <w:marTop w:val="0"/>
      <w:marBottom w:val="0"/>
      <w:divBdr>
        <w:top w:val="none" w:sz="0" w:space="0" w:color="auto"/>
        <w:left w:val="none" w:sz="0" w:space="0" w:color="auto"/>
        <w:bottom w:val="none" w:sz="0" w:space="0" w:color="auto"/>
        <w:right w:val="none" w:sz="0" w:space="0" w:color="auto"/>
      </w:divBdr>
    </w:div>
    <w:div w:id="1135489834">
      <w:bodyDiv w:val="1"/>
      <w:marLeft w:val="0"/>
      <w:marRight w:val="0"/>
      <w:marTop w:val="0"/>
      <w:marBottom w:val="0"/>
      <w:divBdr>
        <w:top w:val="none" w:sz="0" w:space="0" w:color="auto"/>
        <w:left w:val="none" w:sz="0" w:space="0" w:color="auto"/>
        <w:bottom w:val="none" w:sz="0" w:space="0" w:color="auto"/>
        <w:right w:val="none" w:sz="0" w:space="0" w:color="auto"/>
      </w:divBdr>
    </w:div>
    <w:div w:id="1167018983">
      <w:bodyDiv w:val="1"/>
      <w:marLeft w:val="0"/>
      <w:marRight w:val="0"/>
      <w:marTop w:val="0"/>
      <w:marBottom w:val="0"/>
      <w:divBdr>
        <w:top w:val="none" w:sz="0" w:space="0" w:color="auto"/>
        <w:left w:val="none" w:sz="0" w:space="0" w:color="auto"/>
        <w:bottom w:val="none" w:sz="0" w:space="0" w:color="auto"/>
        <w:right w:val="none" w:sz="0" w:space="0" w:color="auto"/>
      </w:divBdr>
    </w:div>
    <w:div w:id="1188182539">
      <w:bodyDiv w:val="1"/>
      <w:marLeft w:val="0"/>
      <w:marRight w:val="0"/>
      <w:marTop w:val="0"/>
      <w:marBottom w:val="0"/>
      <w:divBdr>
        <w:top w:val="none" w:sz="0" w:space="0" w:color="auto"/>
        <w:left w:val="none" w:sz="0" w:space="0" w:color="auto"/>
        <w:bottom w:val="none" w:sz="0" w:space="0" w:color="auto"/>
        <w:right w:val="none" w:sz="0" w:space="0" w:color="auto"/>
      </w:divBdr>
    </w:div>
    <w:div w:id="1192837740">
      <w:bodyDiv w:val="1"/>
      <w:marLeft w:val="0"/>
      <w:marRight w:val="0"/>
      <w:marTop w:val="0"/>
      <w:marBottom w:val="0"/>
      <w:divBdr>
        <w:top w:val="none" w:sz="0" w:space="0" w:color="auto"/>
        <w:left w:val="none" w:sz="0" w:space="0" w:color="auto"/>
        <w:bottom w:val="none" w:sz="0" w:space="0" w:color="auto"/>
        <w:right w:val="none" w:sz="0" w:space="0" w:color="auto"/>
      </w:divBdr>
    </w:div>
    <w:div w:id="1220479775">
      <w:bodyDiv w:val="1"/>
      <w:marLeft w:val="0"/>
      <w:marRight w:val="0"/>
      <w:marTop w:val="0"/>
      <w:marBottom w:val="0"/>
      <w:divBdr>
        <w:top w:val="none" w:sz="0" w:space="0" w:color="auto"/>
        <w:left w:val="none" w:sz="0" w:space="0" w:color="auto"/>
        <w:bottom w:val="none" w:sz="0" w:space="0" w:color="auto"/>
        <w:right w:val="none" w:sz="0" w:space="0" w:color="auto"/>
      </w:divBdr>
    </w:div>
    <w:div w:id="1227572256">
      <w:bodyDiv w:val="1"/>
      <w:marLeft w:val="0"/>
      <w:marRight w:val="0"/>
      <w:marTop w:val="0"/>
      <w:marBottom w:val="0"/>
      <w:divBdr>
        <w:top w:val="none" w:sz="0" w:space="0" w:color="auto"/>
        <w:left w:val="none" w:sz="0" w:space="0" w:color="auto"/>
        <w:bottom w:val="none" w:sz="0" w:space="0" w:color="auto"/>
        <w:right w:val="none" w:sz="0" w:space="0" w:color="auto"/>
      </w:divBdr>
    </w:div>
    <w:div w:id="1378622856">
      <w:bodyDiv w:val="1"/>
      <w:marLeft w:val="0"/>
      <w:marRight w:val="0"/>
      <w:marTop w:val="0"/>
      <w:marBottom w:val="0"/>
      <w:divBdr>
        <w:top w:val="none" w:sz="0" w:space="0" w:color="auto"/>
        <w:left w:val="none" w:sz="0" w:space="0" w:color="auto"/>
        <w:bottom w:val="none" w:sz="0" w:space="0" w:color="auto"/>
        <w:right w:val="none" w:sz="0" w:space="0" w:color="auto"/>
      </w:divBdr>
    </w:div>
    <w:div w:id="1602495872">
      <w:bodyDiv w:val="1"/>
      <w:marLeft w:val="0"/>
      <w:marRight w:val="0"/>
      <w:marTop w:val="0"/>
      <w:marBottom w:val="0"/>
      <w:divBdr>
        <w:top w:val="none" w:sz="0" w:space="0" w:color="auto"/>
        <w:left w:val="none" w:sz="0" w:space="0" w:color="auto"/>
        <w:bottom w:val="none" w:sz="0" w:space="0" w:color="auto"/>
        <w:right w:val="none" w:sz="0" w:space="0" w:color="auto"/>
      </w:divBdr>
    </w:div>
    <w:div w:id="1644655745">
      <w:bodyDiv w:val="1"/>
      <w:marLeft w:val="0"/>
      <w:marRight w:val="0"/>
      <w:marTop w:val="0"/>
      <w:marBottom w:val="0"/>
      <w:divBdr>
        <w:top w:val="none" w:sz="0" w:space="0" w:color="auto"/>
        <w:left w:val="none" w:sz="0" w:space="0" w:color="auto"/>
        <w:bottom w:val="none" w:sz="0" w:space="0" w:color="auto"/>
        <w:right w:val="none" w:sz="0" w:space="0" w:color="auto"/>
      </w:divBdr>
    </w:div>
    <w:div w:id="1692880534">
      <w:bodyDiv w:val="1"/>
      <w:marLeft w:val="0"/>
      <w:marRight w:val="0"/>
      <w:marTop w:val="0"/>
      <w:marBottom w:val="0"/>
      <w:divBdr>
        <w:top w:val="none" w:sz="0" w:space="0" w:color="auto"/>
        <w:left w:val="none" w:sz="0" w:space="0" w:color="auto"/>
        <w:bottom w:val="none" w:sz="0" w:space="0" w:color="auto"/>
        <w:right w:val="none" w:sz="0" w:space="0" w:color="auto"/>
      </w:divBdr>
    </w:div>
    <w:div w:id="1773745415">
      <w:bodyDiv w:val="1"/>
      <w:marLeft w:val="0"/>
      <w:marRight w:val="0"/>
      <w:marTop w:val="0"/>
      <w:marBottom w:val="0"/>
      <w:divBdr>
        <w:top w:val="none" w:sz="0" w:space="0" w:color="auto"/>
        <w:left w:val="none" w:sz="0" w:space="0" w:color="auto"/>
        <w:bottom w:val="none" w:sz="0" w:space="0" w:color="auto"/>
        <w:right w:val="none" w:sz="0" w:space="0" w:color="auto"/>
      </w:divBdr>
    </w:div>
    <w:div w:id="1781024962">
      <w:bodyDiv w:val="1"/>
      <w:marLeft w:val="0"/>
      <w:marRight w:val="0"/>
      <w:marTop w:val="0"/>
      <w:marBottom w:val="0"/>
      <w:divBdr>
        <w:top w:val="none" w:sz="0" w:space="0" w:color="auto"/>
        <w:left w:val="none" w:sz="0" w:space="0" w:color="auto"/>
        <w:bottom w:val="none" w:sz="0" w:space="0" w:color="auto"/>
        <w:right w:val="none" w:sz="0" w:space="0" w:color="auto"/>
      </w:divBdr>
    </w:div>
    <w:div w:id="1831434769">
      <w:bodyDiv w:val="1"/>
      <w:marLeft w:val="0"/>
      <w:marRight w:val="0"/>
      <w:marTop w:val="0"/>
      <w:marBottom w:val="0"/>
      <w:divBdr>
        <w:top w:val="none" w:sz="0" w:space="0" w:color="auto"/>
        <w:left w:val="none" w:sz="0" w:space="0" w:color="auto"/>
        <w:bottom w:val="none" w:sz="0" w:space="0" w:color="auto"/>
        <w:right w:val="none" w:sz="0" w:space="0" w:color="auto"/>
      </w:divBdr>
    </w:div>
    <w:div w:id="1854416261">
      <w:bodyDiv w:val="1"/>
      <w:marLeft w:val="0"/>
      <w:marRight w:val="0"/>
      <w:marTop w:val="0"/>
      <w:marBottom w:val="0"/>
      <w:divBdr>
        <w:top w:val="none" w:sz="0" w:space="0" w:color="auto"/>
        <w:left w:val="none" w:sz="0" w:space="0" w:color="auto"/>
        <w:bottom w:val="none" w:sz="0" w:space="0" w:color="auto"/>
        <w:right w:val="none" w:sz="0" w:space="0" w:color="auto"/>
      </w:divBdr>
    </w:div>
    <w:div w:id="1927299202">
      <w:bodyDiv w:val="1"/>
      <w:marLeft w:val="0"/>
      <w:marRight w:val="0"/>
      <w:marTop w:val="0"/>
      <w:marBottom w:val="0"/>
      <w:divBdr>
        <w:top w:val="none" w:sz="0" w:space="0" w:color="auto"/>
        <w:left w:val="none" w:sz="0" w:space="0" w:color="auto"/>
        <w:bottom w:val="none" w:sz="0" w:space="0" w:color="auto"/>
        <w:right w:val="none" w:sz="0" w:space="0" w:color="auto"/>
      </w:divBdr>
    </w:div>
    <w:div w:id="1944916470">
      <w:bodyDiv w:val="1"/>
      <w:marLeft w:val="0"/>
      <w:marRight w:val="0"/>
      <w:marTop w:val="0"/>
      <w:marBottom w:val="0"/>
      <w:divBdr>
        <w:top w:val="none" w:sz="0" w:space="0" w:color="auto"/>
        <w:left w:val="none" w:sz="0" w:space="0" w:color="auto"/>
        <w:bottom w:val="none" w:sz="0" w:space="0" w:color="auto"/>
        <w:right w:val="none" w:sz="0" w:space="0" w:color="auto"/>
      </w:divBdr>
    </w:div>
    <w:div w:id="1948584619">
      <w:bodyDiv w:val="1"/>
      <w:marLeft w:val="0"/>
      <w:marRight w:val="0"/>
      <w:marTop w:val="0"/>
      <w:marBottom w:val="0"/>
      <w:divBdr>
        <w:top w:val="none" w:sz="0" w:space="0" w:color="auto"/>
        <w:left w:val="none" w:sz="0" w:space="0" w:color="auto"/>
        <w:bottom w:val="none" w:sz="0" w:space="0" w:color="auto"/>
        <w:right w:val="none" w:sz="0" w:space="0" w:color="auto"/>
      </w:divBdr>
    </w:div>
    <w:div w:id="2012835291">
      <w:bodyDiv w:val="1"/>
      <w:marLeft w:val="0"/>
      <w:marRight w:val="0"/>
      <w:marTop w:val="0"/>
      <w:marBottom w:val="0"/>
      <w:divBdr>
        <w:top w:val="none" w:sz="0" w:space="0" w:color="auto"/>
        <w:left w:val="none" w:sz="0" w:space="0" w:color="auto"/>
        <w:bottom w:val="none" w:sz="0" w:space="0" w:color="auto"/>
        <w:right w:val="none" w:sz="0" w:space="0" w:color="auto"/>
      </w:divBdr>
    </w:div>
    <w:div w:id="20923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edu/about/offices_and_divisions/human_resources/docs/wc_procedur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edu/about/offices_and_divisions/ehs/research_and_laboratory_safety/chemical_and_lab_safety/emergency_equipment_and_procedures/index.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DE521D271A1459C47EE54C0C5DA4D" ma:contentTypeVersion="9" ma:contentTypeDescription="Create a new document." ma:contentTypeScope="" ma:versionID="f01888aab956e7d0150735a6ee0635fc">
  <xsd:schema xmlns:xsd="http://www.w3.org/2001/XMLSchema" xmlns:xs="http://www.w3.org/2001/XMLSchema" xmlns:p="http://schemas.microsoft.com/office/2006/metadata/properties" xmlns:ns3="1500baa2-b103-41eb-839a-c30e1636ff83" xmlns:ns4="67874c0e-1d05-4357-b3aa-9a6505a8634e" targetNamespace="http://schemas.microsoft.com/office/2006/metadata/properties" ma:root="true" ma:fieldsID="d04b7be491dbd34919b716867a3e96b0" ns3:_="" ns4:_="">
    <xsd:import namespace="1500baa2-b103-41eb-839a-c30e1636ff83"/>
    <xsd:import namespace="67874c0e-1d05-4357-b3aa-9a6505a863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0baa2-b103-41eb-839a-c30e1636ff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74c0e-1d05-4357-b3aa-9a6505a86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66601-B433-42E1-B866-2724DB4C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0baa2-b103-41eb-839a-c30e1636ff83"/>
    <ds:schemaRef ds:uri="67874c0e-1d05-4357-b3aa-9a6505a86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45214-DEEA-462F-9E15-FB13B7BB2C79}">
  <ds:schemaRefs>
    <ds:schemaRef ds:uri="http://schemas.microsoft.com/sharepoint/v3/contenttype/forms"/>
  </ds:schemaRefs>
</ds:datastoreItem>
</file>

<file path=customXml/itemProps3.xml><?xml version="1.0" encoding="utf-8"?>
<ds:datastoreItem xmlns:ds="http://schemas.openxmlformats.org/officeDocument/2006/customXml" ds:itemID="{7374F93A-07F3-441F-B96E-CAE46F56DF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2272</Words>
  <Characters>12317</Characters>
  <Application>Microsoft Office Word</Application>
  <DocSecurity>0</DocSecurity>
  <Lines>424</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Aycock, Hannah</dc:creator>
  <cp:keywords/>
  <dc:description/>
  <cp:lastModifiedBy>Locke, Jocelyn</cp:lastModifiedBy>
  <cp:revision>23</cp:revision>
  <dcterms:created xsi:type="dcterms:W3CDTF">2024-04-17T16:09:00Z</dcterms:created>
  <dcterms:modified xsi:type="dcterms:W3CDTF">2024-04-17T16:50:00Z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0x010100264DE521D271A1459C47EE54C0C5DA4D</vt:lpwstr>
  </property>
  <property fmtid="{D5CDD505-2E9C-101B-9397-08002B2CF9AE}" pid="3" name="GrammarlyDocumentId">
    <vt:lpwstr>f8f2e6b063f56e53609a33d0c7bf6f81c091738c136d90cb822f4ed716a4d27b</vt:lpwstr>
  </property>
</Properties>
</file>