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5BA10" w14:textId="0CC4681A" w:rsidR="004C580B" w:rsidRDefault="007F7F16">
      <w:r>
        <w:t xml:space="preserve">Summer </w:t>
      </w:r>
      <w:r w:rsidR="00772052">
        <w:t>Compensation</w:t>
      </w:r>
      <w:r>
        <w:t xml:space="preserve"> Offer Template</w:t>
      </w:r>
      <w:r w:rsidR="00973640">
        <w:t xml:space="preserve"> – Prepare on Appropriate Letterhead</w:t>
      </w:r>
    </w:p>
    <w:p w14:paraId="2CABCE46" w14:textId="48CC67A7" w:rsidR="007F7F16" w:rsidRDefault="00973640">
      <w:r>
        <w:t>Date</w:t>
      </w:r>
    </w:p>
    <w:p w14:paraId="082673FE" w14:textId="64B16009" w:rsidR="00973640" w:rsidRDefault="007F7F16">
      <w:r>
        <w:t>Dear NAME:</w:t>
      </w:r>
    </w:p>
    <w:p w14:paraId="019F6DF9" w14:textId="65DA70CE" w:rsidR="007F7F16" w:rsidRDefault="00C54562">
      <w:r>
        <w:t xml:space="preserve">You have been offered the opportunity to teach or perform research during the summer.  </w:t>
      </w:r>
      <w:r w:rsidR="007F7F16">
        <w:t xml:space="preserve">This letter is to confirm your summer instruction/summer </w:t>
      </w:r>
      <w:proofErr w:type="spellStart"/>
      <w:r w:rsidR="00C76397">
        <w:t>ecom</w:t>
      </w:r>
      <w:proofErr w:type="spellEnd"/>
      <w:r w:rsidR="00C76397">
        <w:t xml:space="preserve"> </w:t>
      </w:r>
      <w:r w:rsidR="007F7F16">
        <w:t xml:space="preserve">compensation for 2022.  </w:t>
      </w:r>
    </w:p>
    <w:p w14:paraId="6519C311" w14:textId="685F7427" w:rsidR="00127EDF" w:rsidRDefault="007F7F16" w:rsidP="007F7F16">
      <w:r>
        <w:t>Below are the courses</w:t>
      </w:r>
      <w:r w:rsidR="00127EDF">
        <w:t>/summer research</w:t>
      </w:r>
      <w:r>
        <w:t xml:space="preserve"> </w:t>
      </w:r>
      <w:r w:rsidR="00127EDF">
        <w:t>for</w:t>
      </w:r>
      <w:r>
        <w:t xml:space="preserve"> summer</w:t>
      </w:r>
      <w:r w:rsidR="00127EDF">
        <w:t xml:space="preserve"> 2022</w:t>
      </w:r>
      <w:r>
        <w:t>:</w:t>
      </w:r>
    </w:p>
    <w:tbl>
      <w:tblPr>
        <w:tblW w:w="6815" w:type="dxa"/>
        <w:tblLook w:val="04A0" w:firstRow="1" w:lastRow="0" w:firstColumn="1" w:lastColumn="0" w:noHBand="0" w:noVBand="1"/>
      </w:tblPr>
      <w:tblGrid>
        <w:gridCol w:w="3685"/>
        <w:gridCol w:w="1260"/>
        <w:gridCol w:w="1870"/>
      </w:tblGrid>
      <w:tr w:rsidR="00127EDF" w:rsidRPr="00127EDF" w14:paraId="33965F68" w14:textId="77777777" w:rsidTr="00275481">
        <w:trPr>
          <w:trHeight w:val="300"/>
        </w:trPr>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D5B96" w14:textId="6E985335" w:rsidR="00127EDF" w:rsidRPr="00127EDF" w:rsidRDefault="00127EDF" w:rsidP="00127EDF">
            <w:pPr>
              <w:spacing w:after="0" w:line="240" w:lineRule="auto"/>
              <w:jc w:val="center"/>
              <w:rPr>
                <w:rFonts w:ascii="Calibri" w:eastAsia="Times New Roman" w:hAnsi="Calibri" w:cs="Calibri"/>
                <w:b/>
                <w:bCs/>
                <w:color w:val="000000"/>
              </w:rPr>
            </w:pPr>
            <w:r w:rsidRPr="00127EDF">
              <w:rPr>
                <w:rFonts w:ascii="Calibri" w:eastAsia="Times New Roman" w:hAnsi="Calibri" w:cs="Calibri"/>
                <w:b/>
                <w:bCs/>
                <w:color w:val="000000"/>
              </w:rPr>
              <w:t>Course</w:t>
            </w:r>
            <w:r w:rsidR="00443A75">
              <w:rPr>
                <w:rFonts w:ascii="Calibri" w:eastAsia="Times New Roman" w:hAnsi="Calibri" w:cs="Calibri"/>
                <w:b/>
                <w:bCs/>
                <w:color w:val="000000"/>
              </w:rPr>
              <w:t xml:space="preserve"> Number </w:t>
            </w:r>
            <w:r>
              <w:rPr>
                <w:rFonts w:ascii="Calibri" w:eastAsia="Times New Roman" w:hAnsi="Calibri" w:cs="Calibri"/>
                <w:b/>
                <w:bCs/>
                <w:color w:val="000000"/>
              </w:rPr>
              <w:t>/ECOM</w:t>
            </w:r>
            <w:r w:rsidR="00443A75">
              <w:rPr>
                <w:rFonts w:ascii="Calibri" w:eastAsia="Times New Roman" w:hAnsi="Calibri" w:cs="Calibri"/>
                <w:b/>
                <w:bCs/>
                <w:color w:val="000000"/>
              </w:rPr>
              <w:t xml:space="preserve"> Description</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208F5F5D" w14:textId="77777777" w:rsidR="00127EDF" w:rsidRPr="00127EDF" w:rsidRDefault="00127EDF" w:rsidP="00127EDF">
            <w:pPr>
              <w:spacing w:after="0" w:line="240" w:lineRule="auto"/>
              <w:jc w:val="center"/>
              <w:rPr>
                <w:rFonts w:ascii="Calibri" w:eastAsia="Times New Roman" w:hAnsi="Calibri" w:cs="Calibri"/>
                <w:b/>
                <w:bCs/>
                <w:color w:val="000000"/>
              </w:rPr>
            </w:pPr>
            <w:r w:rsidRPr="00127EDF">
              <w:rPr>
                <w:rFonts w:ascii="Calibri" w:eastAsia="Times New Roman" w:hAnsi="Calibri" w:cs="Calibri"/>
                <w:b/>
                <w:bCs/>
                <w:color w:val="000000"/>
              </w:rPr>
              <w:t>Dates</w:t>
            </w:r>
          </w:p>
        </w:tc>
        <w:tc>
          <w:tcPr>
            <w:tcW w:w="1870" w:type="dxa"/>
            <w:tcBorders>
              <w:top w:val="single" w:sz="4" w:space="0" w:color="auto"/>
              <w:left w:val="nil"/>
              <w:bottom w:val="single" w:sz="4" w:space="0" w:color="auto"/>
              <w:right w:val="single" w:sz="4" w:space="0" w:color="auto"/>
            </w:tcBorders>
            <w:shd w:val="clear" w:color="auto" w:fill="auto"/>
            <w:noWrap/>
            <w:vAlign w:val="bottom"/>
            <w:hideMark/>
          </w:tcPr>
          <w:p w14:paraId="374A2C68" w14:textId="5176FF49" w:rsidR="00127EDF" w:rsidRPr="00127EDF" w:rsidRDefault="00443A75" w:rsidP="00127EDF">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Compensation</w:t>
            </w:r>
          </w:p>
        </w:tc>
      </w:tr>
      <w:tr w:rsidR="00127EDF" w:rsidRPr="00127EDF" w14:paraId="3666035C" w14:textId="77777777" w:rsidTr="00275481">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2AD6F984" w14:textId="73E1A510"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42F038A"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6AA77CA7"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r>
      <w:tr w:rsidR="00127EDF" w:rsidRPr="00127EDF" w14:paraId="72936160" w14:textId="77777777" w:rsidTr="00275481">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029BC175"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C596199"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7C01F7FB"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r>
      <w:tr w:rsidR="00127EDF" w:rsidRPr="00127EDF" w14:paraId="0606FAE6" w14:textId="77777777" w:rsidTr="00275481">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1B0B9032"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5A78C6E"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27C32FA1"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r>
      <w:tr w:rsidR="00127EDF" w:rsidRPr="00127EDF" w14:paraId="38640781" w14:textId="77777777" w:rsidTr="00275481">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54D40100"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43746B9"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37A10C5C"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r>
      <w:tr w:rsidR="00127EDF" w:rsidRPr="00127EDF" w14:paraId="10AB13DC" w14:textId="77777777" w:rsidTr="00275481">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7080B0C8"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40AEF75"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0291064B"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r>
      <w:tr w:rsidR="00127EDF" w:rsidRPr="00127EDF" w14:paraId="1E5BD2AA" w14:textId="77777777" w:rsidTr="00275481">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0E25A3A3"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5035DFC"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7D39681B"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r>
      <w:tr w:rsidR="00127EDF" w:rsidRPr="00127EDF" w14:paraId="3176C5C9" w14:textId="77777777" w:rsidTr="00275481">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43AD8B2A"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3C0A811"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40FC7DE6"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r>
      <w:tr w:rsidR="00127EDF" w:rsidRPr="00127EDF" w14:paraId="2DE0FE3E" w14:textId="77777777" w:rsidTr="00275481">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348E72B5"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7D3568E"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61AC6664"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r>
      <w:tr w:rsidR="00127EDF" w:rsidRPr="00127EDF" w14:paraId="3640A737" w14:textId="77777777" w:rsidTr="00275481">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2B866A4A"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EA86396"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1870" w:type="dxa"/>
            <w:tcBorders>
              <w:top w:val="nil"/>
              <w:left w:val="nil"/>
              <w:bottom w:val="single" w:sz="4" w:space="0" w:color="auto"/>
              <w:right w:val="single" w:sz="4" w:space="0" w:color="auto"/>
            </w:tcBorders>
            <w:shd w:val="clear" w:color="auto" w:fill="auto"/>
            <w:noWrap/>
            <w:vAlign w:val="bottom"/>
            <w:hideMark/>
          </w:tcPr>
          <w:p w14:paraId="7D014F00"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r>
    </w:tbl>
    <w:p w14:paraId="3037797B" w14:textId="0EA2E032" w:rsidR="007F7F16" w:rsidRDefault="007F7F16" w:rsidP="007F7F16"/>
    <w:p w14:paraId="197F9A1C" w14:textId="47144865" w:rsidR="00F86382" w:rsidRPr="008B516A" w:rsidRDefault="00F86382" w:rsidP="007F7F16">
      <w:pPr>
        <w:rPr>
          <w:color w:val="4472C4" w:themeColor="accent1"/>
        </w:rPr>
      </w:pPr>
      <w:r w:rsidRPr="008B516A">
        <w:rPr>
          <w:color w:val="4472C4" w:themeColor="accent1"/>
        </w:rPr>
        <w:t>If applicable, insert narrative to provide further details of responsibilities for instruction/research.</w:t>
      </w:r>
    </w:p>
    <w:p w14:paraId="702A1624" w14:textId="6A203E01" w:rsidR="00F86382" w:rsidRPr="008B516A" w:rsidRDefault="006412A7" w:rsidP="007F7F16">
      <w:pPr>
        <w:rPr>
          <w:color w:val="4472C4" w:themeColor="accent1"/>
        </w:rPr>
      </w:pPr>
      <w:r w:rsidRPr="008B516A">
        <w:rPr>
          <w:color w:val="4472C4" w:themeColor="accent1"/>
        </w:rPr>
        <w:t xml:space="preserve">If applicable, </w:t>
      </w:r>
      <w:r w:rsidR="00F86382" w:rsidRPr="008B516A">
        <w:rPr>
          <w:color w:val="4472C4" w:themeColor="accent1"/>
        </w:rPr>
        <w:t xml:space="preserve">state any conditions for summer instruction that may indicate a prorated scale </w:t>
      </w:r>
      <w:proofErr w:type="gramStart"/>
      <w:r w:rsidR="00F86382" w:rsidRPr="008B516A">
        <w:rPr>
          <w:color w:val="4472C4" w:themeColor="accent1"/>
        </w:rPr>
        <w:t>e.g.</w:t>
      </w:r>
      <w:proofErr w:type="gramEnd"/>
      <w:r w:rsidR="00A35426" w:rsidRPr="008B516A">
        <w:rPr>
          <w:color w:val="4472C4" w:themeColor="accent1"/>
        </w:rPr>
        <w:t xml:space="preserve"> 75% of compensation if enrollment is less than X, course may be cancelled if enrollment is less than Y.  </w:t>
      </w:r>
    </w:p>
    <w:p w14:paraId="4DF34930" w14:textId="69DDEB6B" w:rsidR="00127EDF" w:rsidRDefault="003238AF" w:rsidP="007F7F16">
      <w:r>
        <w:t>The p</w:t>
      </w:r>
      <w:r w:rsidR="00585286">
        <w:t xml:space="preserve">ayment </w:t>
      </w:r>
      <w:r>
        <w:t xml:space="preserve">schedule </w:t>
      </w:r>
      <w:r w:rsidR="00443A75">
        <w:t xml:space="preserve">for </w:t>
      </w:r>
      <w:r w:rsidR="00440365">
        <w:t xml:space="preserve">summer </w:t>
      </w:r>
      <w:r w:rsidR="00443A75">
        <w:t xml:space="preserve">instruction/summer </w:t>
      </w:r>
      <w:proofErr w:type="spellStart"/>
      <w:r w:rsidR="00C76397">
        <w:t>ecom</w:t>
      </w:r>
      <w:proofErr w:type="spellEnd"/>
      <w:r w:rsidR="00C76397">
        <w:t xml:space="preserve"> </w:t>
      </w:r>
      <w:r w:rsidR="00440365">
        <w:t xml:space="preserve">will align </w:t>
      </w:r>
      <w:r w:rsidR="00443A75">
        <w:t xml:space="preserve">with </w:t>
      </w:r>
      <w:r w:rsidR="00440365">
        <w:t>the same</w:t>
      </w:r>
      <w:r w:rsidR="00443A75">
        <w:t xml:space="preserve"> pay</w:t>
      </w:r>
      <w:r w:rsidR="00440365">
        <w:t xml:space="preserve"> schedule as your </w:t>
      </w:r>
      <w:r w:rsidR="00443A75">
        <w:t>FTE appointment (</w:t>
      </w:r>
      <w:r w:rsidR="00440365">
        <w:t>current or lag</w:t>
      </w:r>
      <w:r w:rsidR="00443A75">
        <w:t>)</w:t>
      </w:r>
      <w:r w:rsidR="00440365">
        <w:t xml:space="preserve">. </w:t>
      </w:r>
      <w:r w:rsidR="00443A75">
        <w:t xml:space="preserve">Your pay group is visible on your past paystubs </w:t>
      </w:r>
      <w:r w:rsidR="001C5F2E">
        <w:t xml:space="preserve">which are accessible </w:t>
      </w:r>
      <w:r w:rsidR="00443A75">
        <w:t xml:space="preserve">in Employee Self-Service. </w:t>
      </w:r>
      <w:r w:rsidR="00F86374">
        <w:t xml:space="preserve">Please refer </w:t>
      </w:r>
      <w:hyperlink r:id="rId4" w:history="1">
        <w:r w:rsidR="00F86374" w:rsidRPr="00F86374">
          <w:rPr>
            <w:rStyle w:val="Hyperlink"/>
          </w:rPr>
          <w:t>here</w:t>
        </w:r>
      </w:hyperlink>
      <w:r w:rsidR="00F86374">
        <w:t xml:space="preserve"> for </w:t>
      </w:r>
      <w:r w:rsidR="00443A75">
        <w:t xml:space="preserve">the </w:t>
      </w:r>
      <w:r w:rsidR="00F86374">
        <w:t>2022</w:t>
      </w:r>
      <w:r w:rsidR="00443A75">
        <w:t xml:space="preserve"> payroll calendar</w:t>
      </w:r>
      <w:r w:rsidR="00F86374">
        <w:t xml:space="preserve">.  </w:t>
      </w:r>
      <w:r w:rsidR="00D63055">
        <w:t>Initial payment may be delayed if action</w:t>
      </w:r>
      <w:r w:rsidR="004518F7">
        <w:t>(</w:t>
      </w:r>
      <w:r w:rsidR="00D63055">
        <w:t>s</w:t>
      </w:r>
      <w:r w:rsidR="004518F7">
        <w:t>)</w:t>
      </w:r>
      <w:r w:rsidR="00D63055">
        <w:t xml:space="preserve"> is not submitted timely to the Division of Human Resources. </w:t>
      </w:r>
    </w:p>
    <w:p w14:paraId="07D1D6D4" w14:textId="54EB6376" w:rsidR="00F86374" w:rsidRDefault="00B1701E" w:rsidP="007F7F16">
      <w:r>
        <w:t xml:space="preserve">2022 </w:t>
      </w:r>
      <w:r w:rsidR="00F86374">
        <w:t>Summer compensation is limited to</w:t>
      </w:r>
      <w:r w:rsidR="000C350F">
        <w:t xml:space="preserve"> </w:t>
      </w:r>
      <w:r w:rsidR="002326F9">
        <w:t xml:space="preserve">33.85% </w:t>
      </w:r>
      <w:r w:rsidR="00F86374">
        <w:t xml:space="preserve">of your nine-month </w:t>
      </w:r>
      <w:r w:rsidR="00443A75">
        <w:t>base salary during the preceding academic year</w:t>
      </w:r>
      <w:r w:rsidR="000C350F">
        <w:t xml:space="preserve"> based on 66 total working days</w:t>
      </w:r>
      <w:r w:rsidR="00F86374">
        <w:t xml:space="preserve">. </w:t>
      </w:r>
      <w:r w:rsidR="002326F9">
        <w:t xml:space="preserve"> Expanded pay basis of 10.5 or 11 month will be prorated according to the number of days eligible for summer compensation determined by out of basis time. The out of basis is determined by the offer letter and the dates cannot be altered.</w:t>
      </w:r>
    </w:p>
    <w:p w14:paraId="0680184B" w14:textId="23F91734" w:rsidR="00F86374" w:rsidRDefault="00F86374" w:rsidP="007F7F16">
      <w:r>
        <w:t xml:space="preserve">Please indicate acceptance </w:t>
      </w:r>
      <w:r w:rsidR="00443A75">
        <w:t xml:space="preserve">of </w:t>
      </w:r>
      <w:r>
        <w:t xml:space="preserve">the terms defined in this letter regarding your summer compensation by signing in the space below and returning it to XXXXXXXXXXXXXXXX.  Failure to </w:t>
      </w:r>
      <w:r w:rsidR="00443A75">
        <w:t>return this</w:t>
      </w:r>
      <w:r>
        <w:t xml:space="preserve"> letter timely may result in </w:t>
      </w:r>
      <w:r w:rsidR="00443A75">
        <w:t xml:space="preserve">delay of </w:t>
      </w:r>
      <w:r>
        <w:t xml:space="preserve">payment.  </w:t>
      </w:r>
    </w:p>
    <w:p w14:paraId="472D8EA8" w14:textId="39C69DFF" w:rsidR="00F86374" w:rsidRDefault="00F86374" w:rsidP="007F7F16"/>
    <w:p w14:paraId="13A806BF" w14:textId="782566E3" w:rsidR="00F86374" w:rsidRDefault="00F86374" w:rsidP="007F7F16">
      <w:r>
        <w:t>Sincerely,</w:t>
      </w:r>
    </w:p>
    <w:p w14:paraId="37DB7C3E" w14:textId="77777777" w:rsidR="00AE5033" w:rsidRDefault="00AE5033" w:rsidP="00AE5033">
      <w:pPr>
        <w:spacing w:after="0"/>
      </w:pPr>
    </w:p>
    <w:p w14:paraId="25023599" w14:textId="77777777" w:rsidR="00AE5033" w:rsidRDefault="00AE5033" w:rsidP="00AE5033">
      <w:pPr>
        <w:spacing w:after="0"/>
      </w:pPr>
    </w:p>
    <w:p w14:paraId="0673097B" w14:textId="7A3A2DF6" w:rsidR="00F86374" w:rsidRDefault="00F86374" w:rsidP="00AE5033">
      <w:pPr>
        <w:spacing w:after="0"/>
      </w:pPr>
      <w:r>
        <w:t>Name</w:t>
      </w:r>
    </w:p>
    <w:p w14:paraId="33C3BF91" w14:textId="62C804FA" w:rsidR="00F86374" w:rsidRDefault="00F86374" w:rsidP="00AE5033">
      <w:pPr>
        <w:spacing w:after="0"/>
      </w:pPr>
      <w:r>
        <w:lastRenderedPageBreak/>
        <w:t>Title</w:t>
      </w:r>
    </w:p>
    <w:p w14:paraId="640E32E5" w14:textId="0FC35D6D" w:rsidR="00F86374" w:rsidRDefault="00F86374" w:rsidP="007F7F16"/>
    <w:p w14:paraId="54E3D718" w14:textId="6A36A768" w:rsidR="00F86374" w:rsidRDefault="00F86374" w:rsidP="007F7F16">
      <w:r>
        <w:t xml:space="preserve">I agree to the </w:t>
      </w:r>
      <w:r w:rsidR="00C54562">
        <w:t xml:space="preserve">compensation </w:t>
      </w:r>
      <w:r>
        <w:t>terms listed in the letter:</w:t>
      </w:r>
    </w:p>
    <w:p w14:paraId="416501F4" w14:textId="75604E85" w:rsidR="00F86374" w:rsidRDefault="00F86374" w:rsidP="00F86374">
      <w:pPr>
        <w:spacing w:after="0"/>
      </w:pPr>
      <w:r>
        <w:t xml:space="preserve">________________________________________     </w:t>
      </w:r>
      <w:r>
        <w:tab/>
        <w:t>_______________</w:t>
      </w:r>
    </w:p>
    <w:p w14:paraId="0AB13769" w14:textId="7B3A79A2" w:rsidR="00F86374" w:rsidRDefault="00F86374" w:rsidP="00F86374">
      <w:pPr>
        <w:spacing w:after="0"/>
      </w:pPr>
      <w:r>
        <w:t>Name</w:t>
      </w:r>
      <w:r>
        <w:tab/>
      </w:r>
      <w:r>
        <w:tab/>
      </w:r>
      <w:r>
        <w:tab/>
      </w:r>
      <w:r>
        <w:tab/>
      </w:r>
      <w:r>
        <w:tab/>
      </w:r>
      <w:r>
        <w:tab/>
      </w:r>
      <w:r>
        <w:tab/>
        <w:t>Date</w:t>
      </w:r>
    </w:p>
    <w:p w14:paraId="3B259729" w14:textId="77777777" w:rsidR="00F86374" w:rsidRDefault="00F86374" w:rsidP="007F7F16"/>
    <w:p w14:paraId="62CFA440" w14:textId="77777777" w:rsidR="00F86374" w:rsidRDefault="00F86374" w:rsidP="007F7F16"/>
    <w:sectPr w:rsidR="00F863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F16"/>
    <w:rsid w:val="000C350F"/>
    <w:rsid w:val="000E0E59"/>
    <w:rsid w:val="00127EDF"/>
    <w:rsid w:val="001C5F2E"/>
    <w:rsid w:val="002326F9"/>
    <w:rsid w:val="00240127"/>
    <w:rsid w:val="00275481"/>
    <w:rsid w:val="003238AF"/>
    <w:rsid w:val="00440365"/>
    <w:rsid w:val="00443A75"/>
    <w:rsid w:val="004518F7"/>
    <w:rsid w:val="00585286"/>
    <w:rsid w:val="006412A7"/>
    <w:rsid w:val="00772052"/>
    <w:rsid w:val="007F7F16"/>
    <w:rsid w:val="008B516A"/>
    <w:rsid w:val="00973640"/>
    <w:rsid w:val="00A35426"/>
    <w:rsid w:val="00A76815"/>
    <w:rsid w:val="00AE5033"/>
    <w:rsid w:val="00B05E30"/>
    <w:rsid w:val="00B1701E"/>
    <w:rsid w:val="00B3377A"/>
    <w:rsid w:val="00B426E2"/>
    <w:rsid w:val="00C54562"/>
    <w:rsid w:val="00C76397"/>
    <w:rsid w:val="00CE4628"/>
    <w:rsid w:val="00CE6EA9"/>
    <w:rsid w:val="00D63055"/>
    <w:rsid w:val="00DC36C4"/>
    <w:rsid w:val="00E20FA3"/>
    <w:rsid w:val="00E55ABD"/>
    <w:rsid w:val="00F01C31"/>
    <w:rsid w:val="00F86374"/>
    <w:rsid w:val="00F86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75EB0"/>
  <w15:chartTrackingRefBased/>
  <w15:docId w15:val="{49F482A3-C368-4A75-B523-1C30A4D6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7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6374"/>
    <w:rPr>
      <w:color w:val="0563C1" w:themeColor="hyperlink"/>
      <w:u w:val="single"/>
    </w:rPr>
  </w:style>
  <w:style w:type="character" w:styleId="UnresolvedMention">
    <w:name w:val="Unresolved Mention"/>
    <w:basedOn w:val="DefaultParagraphFont"/>
    <w:uiPriority w:val="99"/>
    <w:semiHidden/>
    <w:unhideWhenUsed/>
    <w:rsid w:val="00F86374"/>
    <w:rPr>
      <w:color w:val="605E5C"/>
      <w:shd w:val="clear" w:color="auto" w:fill="E1DFDD"/>
    </w:rPr>
  </w:style>
  <w:style w:type="paragraph" w:styleId="Revision">
    <w:name w:val="Revision"/>
    <w:hidden/>
    <w:uiPriority w:val="99"/>
    <w:semiHidden/>
    <w:rsid w:val="00443A75"/>
    <w:pPr>
      <w:spacing w:after="0" w:line="240" w:lineRule="auto"/>
    </w:pPr>
  </w:style>
  <w:style w:type="character" w:styleId="CommentReference">
    <w:name w:val="annotation reference"/>
    <w:basedOn w:val="DefaultParagraphFont"/>
    <w:uiPriority w:val="99"/>
    <w:semiHidden/>
    <w:unhideWhenUsed/>
    <w:rsid w:val="003238AF"/>
    <w:rPr>
      <w:sz w:val="16"/>
      <w:szCs w:val="16"/>
    </w:rPr>
  </w:style>
  <w:style w:type="paragraph" w:styleId="CommentText">
    <w:name w:val="annotation text"/>
    <w:basedOn w:val="Normal"/>
    <w:link w:val="CommentTextChar"/>
    <w:uiPriority w:val="99"/>
    <w:semiHidden/>
    <w:unhideWhenUsed/>
    <w:rsid w:val="003238AF"/>
    <w:pPr>
      <w:spacing w:line="240" w:lineRule="auto"/>
    </w:pPr>
    <w:rPr>
      <w:sz w:val="20"/>
      <w:szCs w:val="20"/>
    </w:rPr>
  </w:style>
  <w:style w:type="character" w:customStyle="1" w:styleId="CommentTextChar">
    <w:name w:val="Comment Text Char"/>
    <w:basedOn w:val="DefaultParagraphFont"/>
    <w:link w:val="CommentText"/>
    <w:uiPriority w:val="99"/>
    <w:semiHidden/>
    <w:rsid w:val="003238AF"/>
    <w:rPr>
      <w:sz w:val="20"/>
      <w:szCs w:val="20"/>
    </w:rPr>
  </w:style>
  <w:style w:type="paragraph" w:styleId="CommentSubject">
    <w:name w:val="annotation subject"/>
    <w:basedOn w:val="CommentText"/>
    <w:next w:val="CommentText"/>
    <w:link w:val="CommentSubjectChar"/>
    <w:uiPriority w:val="99"/>
    <w:semiHidden/>
    <w:unhideWhenUsed/>
    <w:rsid w:val="003238AF"/>
    <w:rPr>
      <w:b/>
      <w:bCs/>
    </w:rPr>
  </w:style>
  <w:style w:type="character" w:customStyle="1" w:styleId="CommentSubjectChar">
    <w:name w:val="Comment Subject Char"/>
    <w:basedOn w:val="CommentTextChar"/>
    <w:link w:val="CommentSubject"/>
    <w:uiPriority w:val="99"/>
    <w:semiHidden/>
    <w:rsid w:val="003238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08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c.edu/about/offices_and_divisions/payroll/payroll_toolbox/processing_date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301</Words>
  <Characters>1720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Ogorek, Belinda</dc:creator>
  <cp:keywords/>
  <dc:description/>
  <cp:lastModifiedBy>Joyner, Megan</cp:lastModifiedBy>
  <cp:revision>2</cp:revision>
  <dcterms:created xsi:type="dcterms:W3CDTF">2022-04-12T18:30:00Z</dcterms:created>
  <dcterms:modified xsi:type="dcterms:W3CDTF">2022-04-12T18:30:00Z</dcterms:modified>
</cp:coreProperties>
</file>