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17" w:rsidRPr="00610D34" w:rsidRDefault="00136F17" w:rsidP="00136F17">
      <w:pPr>
        <w:pStyle w:val="NoSpacing"/>
        <w:rPr>
          <w:rFonts w:cs="Times New Roman"/>
          <w:b/>
          <w:bCs/>
          <w:sz w:val="24"/>
          <w:szCs w:val="24"/>
        </w:rPr>
      </w:pPr>
      <w:r w:rsidRPr="00610D34">
        <w:rPr>
          <w:rFonts w:cs="Times New Roman"/>
          <w:b/>
          <w:bCs/>
          <w:noProof/>
          <w:sz w:val="24"/>
          <w:szCs w:val="24"/>
        </w:rPr>
        <w:drawing>
          <wp:inline distT="0" distB="0" distL="0" distR="0" wp14:anchorId="5A8BB380" wp14:editId="3C72129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36F17" w:rsidRPr="00610D34" w:rsidRDefault="00136F17" w:rsidP="00136F17">
      <w:pPr>
        <w:pStyle w:val="NoSpacing"/>
        <w:jc w:val="center"/>
        <w:rPr>
          <w:rFonts w:cs="Times New Roman"/>
          <w:b/>
          <w:bCs/>
          <w:sz w:val="24"/>
          <w:szCs w:val="24"/>
        </w:rPr>
      </w:pPr>
    </w:p>
    <w:p w:rsidR="00136F17" w:rsidRPr="00610D34" w:rsidRDefault="00136F17" w:rsidP="00136F17">
      <w:pPr>
        <w:pStyle w:val="NoSpacing"/>
        <w:jc w:val="center"/>
        <w:rPr>
          <w:rFonts w:cs="Times New Roman"/>
          <w:b/>
          <w:bCs/>
          <w:sz w:val="24"/>
          <w:szCs w:val="24"/>
        </w:rPr>
      </w:pPr>
      <w:r w:rsidRPr="00610D34">
        <w:rPr>
          <w:rFonts w:cs="Times New Roman"/>
          <w:b/>
          <w:bCs/>
          <w:sz w:val="24"/>
          <w:szCs w:val="24"/>
        </w:rPr>
        <w:t>ART</w:t>
      </w:r>
      <w:r w:rsidR="006C3925">
        <w:rPr>
          <w:rFonts w:cs="Times New Roman"/>
          <w:b/>
          <w:bCs/>
          <w:sz w:val="24"/>
          <w:szCs w:val="24"/>
        </w:rPr>
        <w:t xml:space="preserve"> </w:t>
      </w:r>
      <w:r w:rsidRPr="00610D34">
        <w:rPr>
          <w:rFonts w:cs="Times New Roman"/>
          <w:b/>
          <w:bCs/>
          <w:sz w:val="24"/>
          <w:szCs w:val="24"/>
        </w:rPr>
        <w:t>S</w:t>
      </w:r>
      <w:r w:rsidR="006C3925">
        <w:rPr>
          <w:rFonts w:cs="Times New Roman"/>
          <w:b/>
          <w:bCs/>
          <w:sz w:val="24"/>
          <w:szCs w:val="24"/>
        </w:rPr>
        <w:t>TUDIO</w:t>
      </w:r>
      <w:r w:rsidRPr="00610D34">
        <w:rPr>
          <w:rFonts w:cs="Times New Roman"/>
          <w:b/>
          <w:bCs/>
          <w:sz w:val="24"/>
          <w:szCs w:val="24"/>
        </w:rPr>
        <w:t xml:space="preserve"> 104</w:t>
      </w:r>
    </w:p>
    <w:p w:rsidR="00136F17" w:rsidRPr="00610D34" w:rsidRDefault="00136F17" w:rsidP="00136F17">
      <w:pPr>
        <w:pStyle w:val="NoSpacing"/>
        <w:jc w:val="center"/>
        <w:rPr>
          <w:rFonts w:cs="Times New Roman"/>
          <w:b/>
          <w:bCs/>
          <w:sz w:val="24"/>
          <w:szCs w:val="24"/>
        </w:rPr>
      </w:pPr>
      <w:r w:rsidRPr="00610D34">
        <w:rPr>
          <w:rFonts w:cs="Times New Roman"/>
          <w:b/>
          <w:bCs/>
          <w:sz w:val="24"/>
          <w:szCs w:val="24"/>
        </w:rPr>
        <w:t>3-DIMENSIONAL DESIGN I</w:t>
      </w:r>
    </w:p>
    <w:p w:rsidR="00136F17" w:rsidRPr="00610D34" w:rsidRDefault="00136F17" w:rsidP="00136F17">
      <w:pPr>
        <w:pStyle w:val="NoSpacing"/>
        <w:jc w:val="center"/>
        <w:rPr>
          <w:rFonts w:cs="Times New Roman"/>
          <w:b/>
          <w:bCs/>
          <w:sz w:val="24"/>
          <w:szCs w:val="24"/>
        </w:rPr>
      </w:pPr>
    </w:p>
    <w:p w:rsidR="00136F17" w:rsidRPr="00610D34" w:rsidRDefault="00136F17" w:rsidP="00136F17">
      <w:pPr>
        <w:pStyle w:val="NoSpacing"/>
        <w:rPr>
          <w:rFonts w:cs="Times New Roman"/>
          <w:b/>
          <w:bCs/>
          <w:sz w:val="24"/>
          <w:szCs w:val="24"/>
        </w:rPr>
      </w:pPr>
      <w:r w:rsidRPr="00610D34">
        <w:rPr>
          <w:rFonts w:cs="Times New Roman"/>
          <w:b/>
          <w:bCs/>
          <w:sz w:val="24"/>
          <w:szCs w:val="24"/>
        </w:rPr>
        <w:t>BULLETIN INFORMATION</w:t>
      </w:r>
    </w:p>
    <w:p w:rsidR="00136F17" w:rsidRPr="00610D34" w:rsidRDefault="00136F17" w:rsidP="00136F17">
      <w:pPr>
        <w:pStyle w:val="NoSpacing"/>
        <w:rPr>
          <w:rFonts w:cs="Times New Roman"/>
          <w:bCs/>
          <w:sz w:val="24"/>
          <w:szCs w:val="24"/>
        </w:rPr>
      </w:pPr>
      <w:r w:rsidRPr="00610D34">
        <w:rPr>
          <w:rFonts w:cs="Times New Roman"/>
          <w:bCs/>
          <w:sz w:val="24"/>
          <w:szCs w:val="24"/>
        </w:rPr>
        <w:t>ARTS 104: 3-Dimensional Design I (3 credit hours)</w:t>
      </w:r>
    </w:p>
    <w:p w:rsidR="00136F17" w:rsidRPr="00610D34" w:rsidRDefault="00136F17" w:rsidP="00136F17">
      <w:pPr>
        <w:pStyle w:val="NoSpacing"/>
        <w:rPr>
          <w:rFonts w:cs="Times New Roman"/>
          <w:bCs/>
          <w:sz w:val="24"/>
          <w:szCs w:val="24"/>
        </w:rPr>
      </w:pPr>
      <w:r w:rsidRPr="00610D34">
        <w:rPr>
          <w:rFonts w:cs="Times New Roman"/>
          <w:b/>
          <w:bCs/>
          <w:sz w:val="24"/>
          <w:szCs w:val="24"/>
        </w:rPr>
        <w:t>Course Description:</w:t>
      </w:r>
    </w:p>
    <w:p w:rsidR="00136F17" w:rsidRPr="00610D34" w:rsidRDefault="00136F17" w:rsidP="00136F17">
      <w:pPr>
        <w:pStyle w:val="NoSpacing"/>
        <w:rPr>
          <w:rFonts w:cs="Times New Roman"/>
          <w:sz w:val="24"/>
          <w:szCs w:val="24"/>
        </w:rPr>
      </w:pPr>
      <w:r w:rsidRPr="00610D34">
        <w:rPr>
          <w:rFonts w:cs="Times New Roman"/>
          <w:sz w:val="24"/>
          <w:szCs w:val="24"/>
        </w:rPr>
        <w:t>Introduction to visual thinking and principles of three-dimensional design</w:t>
      </w:r>
    </w:p>
    <w:p w:rsidR="00136F17" w:rsidRPr="00610D34" w:rsidRDefault="003F5366" w:rsidP="00136F17">
      <w:pPr>
        <w:pStyle w:val="NoSpacing"/>
        <w:rPr>
          <w:rFonts w:cs="Times New Roman"/>
          <w:sz w:val="24"/>
          <w:szCs w:val="24"/>
        </w:rPr>
      </w:pPr>
      <w:r w:rsidRPr="00610D34">
        <w:rPr>
          <w:rFonts w:cs="Times New Roman"/>
          <w:sz w:val="24"/>
          <w:szCs w:val="24"/>
        </w:rPr>
        <w:br/>
      </w:r>
      <w:r w:rsidRPr="00610D34">
        <w:rPr>
          <w:rFonts w:cs="Times New Roman"/>
          <w:b/>
          <w:sz w:val="24"/>
          <w:szCs w:val="24"/>
        </w:rPr>
        <w:t>SAMPLE COURSE OVERVIEW</w:t>
      </w:r>
      <w:r w:rsidRPr="00610D34">
        <w:rPr>
          <w:rFonts w:cs="Times New Roman"/>
          <w:sz w:val="24"/>
          <w:szCs w:val="24"/>
        </w:rPr>
        <w:t> </w:t>
      </w:r>
      <w:r w:rsidR="00136F17" w:rsidRPr="00610D34">
        <w:rPr>
          <w:rFonts w:cs="Times New Roman"/>
          <w:sz w:val="24"/>
          <w:szCs w:val="24"/>
        </w:rPr>
        <w:t> </w:t>
      </w:r>
    </w:p>
    <w:p w:rsidR="00136F17" w:rsidRPr="00610D34" w:rsidRDefault="00136F17" w:rsidP="00136F17">
      <w:pPr>
        <w:pStyle w:val="NoSpacing"/>
        <w:rPr>
          <w:rFonts w:cs="Times New Roman"/>
          <w:sz w:val="24"/>
          <w:szCs w:val="24"/>
        </w:rPr>
      </w:pPr>
      <w:r w:rsidRPr="00610D34">
        <w:rPr>
          <w:rFonts w:cs="Times New Roman"/>
          <w:sz w:val="24"/>
          <w:szCs w:val="24"/>
        </w:rPr>
        <w:t>ARTS 104, Three Dimensional Design I, specializes in the basics of visual communication through the introduction of 3-D design elements and principles.  ARTS 104 will introduce basic, visual art vocabulary and cover essential three-dimensional design concepts.  Throughout the semester, students will develop creative problem-solving skills, and they will learn basic visual language, develop their artistic expression, and acquire hands on technical craftsmanship skills. Students will interpret form, space, mass and shape into unique three-dimensional sculpture projects.  Students will explore the fundamental aesthetic relationships between form and space.  ARTS 104 will focus on developing conceptual and process-based problem solving skills and</w:t>
      </w:r>
      <w:r w:rsidR="003F5366" w:rsidRPr="00610D34">
        <w:rPr>
          <w:rFonts w:cs="Times New Roman"/>
          <w:sz w:val="24"/>
          <w:szCs w:val="24"/>
        </w:rPr>
        <w:t> interpretive</w:t>
      </w:r>
      <w:r w:rsidRPr="00610D34">
        <w:rPr>
          <w:rFonts w:cs="Times New Roman"/>
          <w:sz w:val="24"/>
          <w:szCs w:val="24"/>
        </w:rPr>
        <w:t xml:space="preserve"> skills.  Upon completion of this course, students will be able to create unique works of three-dimensional art.</w:t>
      </w:r>
    </w:p>
    <w:p w:rsidR="003F5366" w:rsidRPr="00610D34" w:rsidRDefault="003F5366" w:rsidP="00136F17">
      <w:pPr>
        <w:pStyle w:val="NoSpacing"/>
        <w:rPr>
          <w:rFonts w:cs="Times New Roman"/>
          <w:sz w:val="24"/>
          <w:szCs w:val="24"/>
        </w:rPr>
      </w:pPr>
    </w:p>
    <w:p w:rsidR="003F5366" w:rsidRPr="00610D34" w:rsidRDefault="003F5366" w:rsidP="003F5366">
      <w:pPr>
        <w:pStyle w:val="NoSpacing"/>
        <w:rPr>
          <w:rFonts w:cs="Times New Roman"/>
          <w:b/>
          <w:sz w:val="24"/>
          <w:szCs w:val="24"/>
        </w:rPr>
      </w:pPr>
      <w:r w:rsidRPr="00610D34">
        <w:rPr>
          <w:rFonts w:cs="Times New Roman"/>
          <w:b/>
          <w:sz w:val="24"/>
          <w:szCs w:val="24"/>
        </w:rPr>
        <w:t>ITEMIZED LEARNING OUTCOMES</w:t>
      </w:r>
    </w:p>
    <w:p w:rsidR="003F5366" w:rsidRPr="00610D34" w:rsidRDefault="003F5366" w:rsidP="003F5366">
      <w:pPr>
        <w:pStyle w:val="NoSpacing"/>
        <w:rPr>
          <w:rFonts w:cs="Times New Roman"/>
          <w:sz w:val="24"/>
          <w:szCs w:val="24"/>
        </w:rPr>
      </w:pPr>
      <w:r w:rsidRPr="00610D34">
        <w:rPr>
          <w:rStyle w:val="Strong"/>
          <w:rFonts w:cs="Times New Roman"/>
          <w:sz w:val="24"/>
          <w:szCs w:val="24"/>
          <w:u w:val="single"/>
        </w:rPr>
        <w:t>Upon successful completion of ARTS 104, students will be able to:</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Define and effectively manipulate the elements and principles of 3D design to create sculptural compositions.</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De</w:t>
      </w:r>
      <w:r w:rsidR="003F5366" w:rsidRPr="00610D34">
        <w:rPr>
          <w:rFonts w:cs="Times New Roman"/>
          <w:sz w:val="24"/>
          <w:szCs w:val="24"/>
        </w:rPr>
        <w:t>monstrate</w:t>
      </w:r>
      <w:r w:rsidRPr="00610D34">
        <w:rPr>
          <w:rFonts w:cs="Times New Roman"/>
          <w:sz w:val="24"/>
          <w:szCs w:val="24"/>
        </w:rPr>
        <w:t xml:space="preserve"> visual creativity.</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Create four hands-on unique projects that are crafted well and structurally sound through the sculptural use of wire, hard board, wood, and clay.</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Properly use the tools available in our workshop: band saws, drill press, sanders, lathe, and basic hand tools.</w:t>
      </w:r>
    </w:p>
    <w:p w:rsidR="00136F17" w:rsidRPr="00610D34" w:rsidRDefault="003F5366" w:rsidP="003F5366">
      <w:pPr>
        <w:pStyle w:val="NoSpacing"/>
        <w:numPr>
          <w:ilvl w:val="0"/>
          <w:numId w:val="4"/>
        </w:numPr>
        <w:rPr>
          <w:rFonts w:cs="Times New Roman"/>
          <w:sz w:val="24"/>
          <w:szCs w:val="24"/>
        </w:rPr>
      </w:pPr>
      <w:r w:rsidRPr="00610D34">
        <w:rPr>
          <w:rFonts w:cs="Times New Roman"/>
          <w:sz w:val="24"/>
          <w:szCs w:val="24"/>
        </w:rPr>
        <w:t>Demonstrate understanding of</w:t>
      </w:r>
      <w:r w:rsidR="00136F17" w:rsidRPr="00610D34">
        <w:rPr>
          <w:rFonts w:cs="Times New Roman"/>
          <w:sz w:val="24"/>
          <w:szCs w:val="24"/>
        </w:rPr>
        <w:t xml:space="preserve"> basic and essential artistic vocabulary.</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Apply basic critique strategies.</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Collaborate with classmates to share ideas in the development of each other’s work.</w:t>
      </w:r>
    </w:p>
    <w:p w:rsidR="00136F17" w:rsidRPr="00610D34" w:rsidRDefault="00136F17" w:rsidP="003F5366">
      <w:pPr>
        <w:pStyle w:val="NoSpacing"/>
        <w:numPr>
          <w:ilvl w:val="0"/>
          <w:numId w:val="4"/>
        </w:numPr>
        <w:rPr>
          <w:rFonts w:cs="Times New Roman"/>
          <w:sz w:val="24"/>
          <w:szCs w:val="24"/>
        </w:rPr>
      </w:pPr>
      <w:r w:rsidRPr="00610D34">
        <w:rPr>
          <w:rFonts w:cs="Times New Roman"/>
          <w:sz w:val="24"/>
          <w:szCs w:val="24"/>
        </w:rPr>
        <w:t>Demonstrate professional behavior. </w:t>
      </w:r>
    </w:p>
    <w:p w:rsidR="003F5366" w:rsidRPr="00610D34" w:rsidRDefault="003F5366" w:rsidP="00136F17">
      <w:pPr>
        <w:pStyle w:val="NoSpacing"/>
        <w:rPr>
          <w:rFonts w:cs="Times New Roman"/>
          <w:b/>
          <w:bCs/>
          <w:sz w:val="24"/>
          <w:szCs w:val="24"/>
        </w:rPr>
      </w:pPr>
    </w:p>
    <w:p w:rsidR="003F5366" w:rsidRPr="00610D34" w:rsidRDefault="003F5366" w:rsidP="003F5366">
      <w:pPr>
        <w:pStyle w:val="NoSpacing"/>
        <w:rPr>
          <w:rFonts w:cs="Times New Roman"/>
          <w:b/>
          <w:bCs/>
          <w:sz w:val="24"/>
          <w:szCs w:val="24"/>
        </w:rPr>
      </w:pPr>
      <w:r w:rsidRPr="00610D34">
        <w:rPr>
          <w:rFonts w:cs="Times New Roman"/>
          <w:b/>
          <w:bCs/>
          <w:sz w:val="24"/>
          <w:szCs w:val="24"/>
        </w:rPr>
        <w:t>SAMPLE REQUIRED TEXTS/SUGGESTED READINGS/MATERIALS</w:t>
      </w:r>
    </w:p>
    <w:p w:rsidR="003F5366" w:rsidRPr="00610D34" w:rsidRDefault="003F5366" w:rsidP="003F5366">
      <w:pPr>
        <w:pStyle w:val="NoSpacing"/>
        <w:numPr>
          <w:ilvl w:val="0"/>
          <w:numId w:val="6"/>
        </w:numPr>
        <w:rPr>
          <w:rFonts w:cs="Times New Roman"/>
          <w:sz w:val="24"/>
          <w:szCs w:val="24"/>
        </w:rPr>
      </w:pPr>
      <w:r w:rsidRPr="00610D34">
        <w:rPr>
          <w:rFonts w:cs="Times New Roman"/>
          <w:i/>
          <w:iCs/>
          <w:sz w:val="24"/>
          <w:szCs w:val="24"/>
        </w:rPr>
        <w:t>Launching the Imagination</w:t>
      </w:r>
      <w:r w:rsidRPr="00610D34">
        <w:rPr>
          <w:rFonts w:cs="Times New Roman"/>
          <w:sz w:val="24"/>
          <w:szCs w:val="24"/>
        </w:rPr>
        <w:t>, Third Edition, Mary Stewart, McGraw Hill, 2003.</w:t>
      </w:r>
    </w:p>
    <w:p w:rsidR="00136F17" w:rsidRPr="00610D34" w:rsidRDefault="00136F17" w:rsidP="003F5366">
      <w:pPr>
        <w:pStyle w:val="NoSpacing"/>
        <w:numPr>
          <w:ilvl w:val="0"/>
          <w:numId w:val="6"/>
        </w:numPr>
        <w:rPr>
          <w:rFonts w:cs="Times New Roman"/>
          <w:sz w:val="24"/>
          <w:szCs w:val="24"/>
        </w:rPr>
      </w:pPr>
      <w:r w:rsidRPr="00610D34">
        <w:rPr>
          <w:rFonts w:cs="Times New Roman"/>
          <w:bCs/>
          <w:sz w:val="24"/>
          <w:szCs w:val="24"/>
        </w:rPr>
        <w:t>DRESS CODE:</w:t>
      </w:r>
    </w:p>
    <w:p w:rsidR="00136F17" w:rsidRPr="00610D34" w:rsidRDefault="00136F17" w:rsidP="003F5366">
      <w:pPr>
        <w:pStyle w:val="NoSpacing"/>
        <w:numPr>
          <w:ilvl w:val="0"/>
          <w:numId w:val="7"/>
        </w:numPr>
        <w:rPr>
          <w:rFonts w:cs="Times New Roman"/>
          <w:sz w:val="24"/>
          <w:szCs w:val="24"/>
        </w:rPr>
      </w:pPr>
      <w:r w:rsidRPr="00610D34">
        <w:rPr>
          <w:rFonts w:cs="Times New Roman"/>
          <w:sz w:val="24"/>
          <w:szCs w:val="24"/>
        </w:rPr>
        <w:t xml:space="preserve">When you dress to come to this class, dress to get dirty. We will be using various construction methods that create dust and dirt. Be prepared to get grubby. If you are planning to attend a formal social event or need to look nice right after class, a </w:t>
      </w:r>
      <w:r w:rsidRPr="00610D34">
        <w:rPr>
          <w:rFonts w:cs="Times New Roman"/>
          <w:sz w:val="24"/>
          <w:szCs w:val="24"/>
        </w:rPr>
        <w:lastRenderedPageBreak/>
        <w:t>change of clothes may be kept in your locker, and/or you may want to wear a shop apron. </w:t>
      </w:r>
      <w:r w:rsidRPr="00610D34">
        <w:rPr>
          <w:rFonts w:cs="Times New Roman"/>
          <w:b/>
          <w:bCs/>
          <w:sz w:val="24"/>
          <w:szCs w:val="24"/>
        </w:rPr>
        <w:t>IMPORTANT NOTE:</w:t>
      </w:r>
      <w:r w:rsidRPr="00610D34">
        <w:rPr>
          <w:rFonts w:cs="Times New Roman"/>
          <w:sz w:val="24"/>
          <w:szCs w:val="24"/>
        </w:rPr>
        <w:t xml:space="preserve"> Department of Art shop rules mandate that you wear closed toe shoes while working in the shop. No sandals, no bare feet, </w:t>
      </w:r>
      <w:r w:rsidRPr="00610D34">
        <w:rPr>
          <w:rFonts w:cs="Times New Roman"/>
          <w:b/>
          <w:bCs/>
          <w:sz w:val="24"/>
          <w:szCs w:val="24"/>
        </w:rPr>
        <w:t>NO EXCEPTIONS. </w:t>
      </w:r>
      <w:r w:rsidRPr="00610D34">
        <w:rPr>
          <w:rFonts w:cs="Times New Roman"/>
          <w:sz w:val="24"/>
          <w:szCs w:val="24"/>
        </w:rPr>
        <w:t xml:space="preserve">If you have long hair please keep it tied back in a </w:t>
      </w:r>
      <w:r w:rsidR="00F54776" w:rsidRPr="00610D34">
        <w:rPr>
          <w:rFonts w:cs="Times New Roman"/>
          <w:sz w:val="24"/>
          <w:szCs w:val="24"/>
        </w:rPr>
        <w:t>ponytail</w:t>
      </w:r>
      <w:r w:rsidRPr="00610D34">
        <w:rPr>
          <w:rFonts w:cs="Times New Roman"/>
          <w:sz w:val="24"/>
          <w:szCs w:val="24"/>
        </w:rPr>
        <w:t xml:space="preserve"> so that it can’t be caught in any of our machinery. Also, before class remove any jewelry that may get in your way.</w:t>
      </w:r>
    </w:p>
    <w:p w:rsidR="00136F17" w:rsidRPr="00610D34" w:rsidRDefault="00136F17" w:rsidP="00136F17">
      <w:pPr>
        <w:pStyle w:val="NoSpacing"/>
        <w:numPr>
          <w:ilvl w:val="0"/>
          <w:numId w:val="6"/>
        </w:numPr>
        <w:rPr>
          <w:rFonts w:cs="Times New Roman"/>
          <w:sz w:val="24"/>
          <w:szCs w:val="24"/>
        </w:rPr>
      </w:pPr>
      <w:r w:rsidRPr="00610D34">
        <w:rPr>
          <w:rFonts w:cs="Times New Roman"/>
          <w:bCs/>
          <w:sz w:val="24"/>
          <w:szCs w:val="24"/>
        </w:rPr>
        <w:t>BASIC COURSE MATERIALS LIST:</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Sketchbook</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Tool box or bag</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Utility or Matte knife</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Sandpaper – (Mixed grit package)</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Tape measure – 8 feet long</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Masking tape</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Wood glue</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Paints and brushes as needed</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Safety glasses</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Hearing protection</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Elmer’s Wood Filler</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Steel Wire</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Plywood and solid stock (will be discussed)</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Dust mask</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Pencils and a pen</w:t>
      </w:r>
    </w:p>
    <w:p w:rsidR="00136F17" w:rsidRPr="00610D34" w:rsidRDefault="00136F17" w:rsidP="003F5366">
      <w:pPr>
        <w:pStyle w:val="NoSpacing"/>
        <w:numPr>
          <w:ilvl w:val="0"/>
          <w:numId w:val="8"/>
        </w:numPr>
        <w:rPr>
          <w:rFonts w:cs="Times New Roman"/>
          <w:sz w:val="24"/>
          <w:szCs w:val="24"/>
        </w:rPr>
      </w:pPr>
      <w:r w:rsidRPr="00610D34">
        <w:rPr>
          <w:rFonts w:cs="Times New Roman"/>
          <w:sz w:val="24"/>
          <w:szCs w:val="24"/>
        </w:rPr>
        <w:t>Lock for hallway locker</w:t>
      </w:r>
    </w:p>
    <w:p w:rsidR="00C70194" w:rsidRPr="00610D34" w:rsidRDefault="00C70194" w:rsidP="00C70194">
      <w:pPr>
        <w:pStyle w:val="NoSpacing"/>
        <w:rPr>
          <w:rFonts w:cs="Times New Roman"/>
          <w:sz w:val="24"/>
          <w:szCs w:val="24"/>
        </w:rPr>
      </w:pPr>
    </w:p>
    <w:p w:rsidR="00C70194" w:rsidRPr="00610D34" w:rsidRDefault="00C70194" w:rsidP="00C70194">
      <w:pPr>
        <w:pStyle w:val="NoSpacing"/>
        <w:rPr>
          <w:rFonts w:cs="Times New Roman"/>
          <w:sz w:val="24"/>
          <w:szCs w:val="24"/>
        </w:rPr>
      </w:pPr>
      <w:r w:rsidRPr="00610D34">
        <w:rPr>
          <w:rFonts w:cs="Times New Roman"/>
          <w:b/>
          <w:sz w:val="24"/>
          <w:szCs w:val="24"/>
        </w:rPr>
        <w:t>SAMPLE ASSIGNMENTS AND/OR EXAM</w:t>
      </w:r>
    </w:p>
    <w:p w:rsidR="00C70194" w:rsidRPr="00610D34" w:rsidRDefault="00C70194" w:rsidP="00C70194">
      <w:pPr>
        <w:pStyle w:val="NoSpacing"/>
        <w:rPr>
          <w:rFonts w:cs="Times New Roman"/>
          <w:sz w:val="24"/>
          <w:szCs w:val="24"/>
        </w:rPr>
      </w:pPr>
      <w:r w:rsidRPr="00610D34">
        <w:rPr>
          <w:rFonts w:cs="Times New Roman"/>
          <w:b/>
          <w:bCs/>
          <w:sz w:val="24"/>
          <w:szCs w:val="24"/>
        </w:rPr>
        <w:t>Assessment Criteria:</w:t>
      </w:r>
      <w:r w:rsidRPr="00610D34">
        <w:rPr>
          <w:rFonts w:cs="Times New Roman"/>
          <w:sz w:val="24"/>
          <w:szCs w:val="24"/>
        </w:rPr>
        <w:t>  Grades will be based on these factors.</w:t>
      </w:r>
    </w:p>
    <w:p w:rsidR="00C70194" w:rsidRPr="00610D34" w:rsidRDefault="00C70194" w:rsidP="00C70194">
      <w:pPr>
        <w:pStyle w:val="NoSpacing"/>
        <w:numPr>
          <w:ilvl w:val="0"/>
          <w:numId w:val="26"/>
        </w:numPr>
        <w:rPr>
          <w:rFonts w:cs="Times New Roman"/>
          <w:sz w:val="24"/>
          <w:szCs w:val="24"/>
        </w:rPr>
      </w:pPr>
      <w:r w:rsidRPr="00610D34">
        <w:rPr>
          <w:rFonts w:cs="Times New Roman"/>
          <w:sz w:val="24"/>
          <w:szCs w:val="24"/>
        </w:rPr>
        <w:t>Four Unique Project submissions:</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Project #1, (part 1 &amp; 2)</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Project #2, (part 1 &amp; 2)</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Project #3</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Project #4</w:t>
      </w:r>
    </w:p>
    <w:p w:rsidR="00C70194" w:rsidRPr="00610D34" w:rsidRDefault="00C70194" w:rsidP="00C70194">
      <w:pPr>
        <w:pStyle w:val="NoSpacing"/>
        <w:numPr>
          <w:ilvl w:val="0"/>
          <w:numId w:val="26"/>
        </w:numPr>
        <w:rPr>
          <w:rFonts w:cs="Times New Roman"/>
          <w:sz w:val="24"/>
          <w:szCs w:val="24"/>
        </w:rPr>
      </w:pPr>
      <w:r w:rsidRPr="00610D34">
        <w:rPr>
          <w:rFonts w:cs="Times New Roman"/>
          <w:sz w:val="24"/>
          <w:szCs w:val="24"/>
        </w:rPr>
        <w:t>Participation in Four Class critiques</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All required projects are presented for the critique.</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Articulation of pertinent course work vocabulary.</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Consistent contribution to critique discussions.</w:t>
      </w:r>
    </w:p>
    <w:p w:rsidR="00C70194" w:rsidRPr="00610D34" w:rsidRDefault="00C70194" w:rsidP="00C70194">
      <w:pPr>
        <w:pStyle w:val="NoSpacing"/>
        <w:numPr>
          <w:ilvl w:val="0"/>
          <w:numId w:val="26"/>
        </w:numPr>
        <w:rPr>
          <w:rFonts w:cs="Times New Roman"/>
          <w:sz w:val="24"/>
          <w:szCs w:val="24"/>
        </w:rPr>
      </w:pPr>
      <w:r w:rsidRPr="00610D34">
        <w:rPr>
          <w:rFonts w:cs="Times New Roman"/>
          <w:sz w:val="24"/>
          <w:szCs w:val="24"/>
        </w:rPr>
        <w:t>Quizzes</w:t>
      </w:r>
    </w:p>
    <w:p w:rsidR="00C70194" w:rsidRPr="00610D34" w:rsidRDefault="00C70194" w:rsidP="00C70194">
      <w:pPr>
        <w:pStyle w:val="NoSpacing"/>
        <w:numPr>
          <w:ilvl w:val="1"/>
          <w:numId w:val="26"/>
        </w:numPr>
        <w:rPr>
          <w:rFonts w:cs="Times New Roman"/>
          <w:sz w:val="24"/>
          <w:szCs w:val="24"/>
        </w:rPr>
      </w:pPr>
      <w:r w:rsidRPr="00610D34">
        <w:rPr>
          <w:rFonts w:cs="Times New Roman"/>
          <w:sz w:val="24"/>
          <w:szCs w:val="24"/>
        </w:rPr>
        <w:t>Demonstrate understanding of core concepts and vocabulary by being able to successfully pass course quizzes.</w:t>
      </w:r>
    </w:p>
    <w:p w:rsidR="00136F17" w:rsidRPr="00610D34" w:rsidRDefault="00136F17" w:rsidP="00136F17">
      <w:pPr>
        <w:pStyle w:val="NoSpacing"/>
        <w:rPr>
          <w:rFonts w:cs="Times New Roman"/>
          <w:sz w:val="24"/>
          <w:szCs w:val="24"/>
        </w:rPr>
      </w:pPr>
      <w:r w:rsidRPr="00610D34">
        <w:rPr>
          <w:rFonts w:cs="Times New Roman"/>
          <w:sz w:val="24"/>
          <w:szCs w:val="24"/>
        </w:rPr>
        <w:t>  </w:t>
      </w:r>
    </w:p>
    <w:p w:rsidR="003F5366" w:rsidRPr="00610D34" w:rsidRDefault="003F5366" w:rsidP="003F5366">
      <w:pPr>
        <w:pStyle w:val="NoSpacing"/>
        <w:rPr>
          <w:rFonts w:cs="Times New Roman"/>
          <w:sz w:val="24"/>
          <w:szCs w:val="24"/>
        </w:rPr>
      </w:pPr>
      <w:r w:rsidRPr="00610D34">
        <w:rPr>
          <w:rFonts w:cs="Times New Roman"/>
          <w:b/>
          <w:sz w:val="24"/>
          <w:szCs w:val="24"/>
        </w:rPr>
        <w:t>SAMPLE COURSE OUTLINE WITH TIMELINE OF TOPICS, READINGS/ASSIGNMENTS, EXAMS/PROJECTS</w:t>
      </w:r>
    </w:p>
    <w:p w:rsidR="00136F17" w:rsidRPr="00610D34" w:rsidRDefault="003F5366" w:rsidP="00136F17">
      <w:pPr>
        <w:pStyle w:val="NoSpacing"/>
        <w:rPr>
          <w:rFonts w:cs="Times New Roman"/>
          <w:b/>
          <w:sz w:val="24"/>
          <w:szCs w:val="24"/>
        </w:rPr>
      </w:pPr>
      <w:r w:rsidRPr="00610D34">
        <w:rPr>
          <w:rFonts w:cs="Times New Roman"/>
          <w:b/>
          <w:sz w:val="24"/>
          <w:szCs w:val="24"/>
          <w:u w:val="single"/>
        </w:rPr>
        <w:t>Week 1:</w:t>
      </w:r>
    </w:p>
    <w:p w:rsidR="00136F17" w:rsidRPr="00610D34" w:rsidRDefault="00136F17" w:rsidP="00C248AF">
      <w:pPr>
        <w:pStyle w:val="NoSpacing"/>
        <w:numPr>
          <w:ilvl w:val="0"/>
          <w:numId w:val="11"/>
        </w:numPr>
        <w:rPr>
          <w:rFonts w:cs="Times New Roman"/>
          <w:sz w:val="24"/>
          <w:szCs w:val="24"/>
        </w:rPr>
      </w:pPr>
      <w:r w:rsidRPr="00610D34">
        <w:rPr>
          <w:rFonts w:cs="Times New Roman"/>
          <w:sz w:val="24"/>
          <w:szCs w:val="24"/>
        </w:rPr>
        <w:t xml:space="preserve">Course introduction. </w:t>
      </w:r>
    </w:p>
    <w:p w:rsidR="00136F17" w:rsidRPr="00610D34" w:rsidRDefault="00136F17" w:rsidP="00C248AF">
      <w:pPr>
        <w:pStyle w:val="NoSpacing"/>
        <w:numPr>
          <w:ilvl w:val="0"/>
          <w:numId w:val="11"/>
        </w:numPr>
        <w:rPr>
          <w:rFonts w:cs="Times New Roman"/>
          <w:sz w:val="24"/>
          <w:szCs w:val="24"/>
        </w:rPr>
      </w:pPr>
      <w:r w:rsidRPr="00610D34">
        <w:rPr>
          <w:rFonts w:cs="Times New Roman"/>
          <w:sz w:val="24"/>
          <w:szCs w:val="24"/>
        </w:rPr>
        <w:lastRenderedPageBreak/>
        <w:t>Assignment #1, part 1:  Zoobs collaborative project- Shop Orientation – Greg Leonard, Shop and Safety Manager.  Reading:  chapters 1&amp; 2.</w:t>
      </w:r>
    </w:p>
    <w:p w:rsidR="006C3925" w:rsidRDefault="006C3925" w:rsidP="00136F17">
      <w:pPr>
        <w:pStyle w:val="NoSpacing"/>
        <w:rPr>
          <w:rFonts w:cs="Times New Roman"/>
          <w:b/>
          <w:sz w:val="24"/>
          <w:szCs w:val="24"/>
          <w:u w:val="single"/>
        </w:rPr>
      </w:pPr>
    </w:p>
    <w:p w:rsidR="00136F17" w:rsidRPr="00610D34" w:rsidRDefault="003F5366" w:rsidP="00136F17">
      <w:pPr>
        <w:pStyle w:val="NoSpacing"/>
        <w:rPr>
          <w:rFonts w:cs="Times New Roman"/>
          <w:sz w:val="24"/>
          <w:szCs w:val="24"/>
        </w:rPr>
      </w:pPr>
      <w:r w:rsidRPr="00610D34">
        <w:rPr>
          <w:rFonts w:cs="Times New Roman"/>
          <w:b/>
          <w:sz w:val="24"/>
          <w:szCs w:val="24"/>
          <w:u w:val="single"/>
        </w:rPr>
        <w:t>Week 2:</w:t>
      </w:r>
      <w:r w:rsidR="00136F17" w:rsidRPr="00610D34">
        <w:rPr>
          <w:rFonts w:cs="Times New Roman"/>
          <w:sz w:val="24"/>
          <w:szCs w:val="24"/>
        </w:rPr>
        <w:tab/>
      </w:r>
    </w:p>
    <w:p w:rsidR="00136F17" w:rsidRPr="00610D34" w:rsidRDefault="00136F17" w:rsidP="003F5366">
      <w:pPr>
        <w:pStyle w:val="NoSpacing"/>
        <w:numPr>
          <w:ilvl w:val="0"/>
          <w:numId w:val="10"/>
        </w:numPr>
        <w:rPr>
          <w:rFonts w:cs="Times New Roman"/>
          <w:sz w:val="24"/>
          <w:szCs w:val="24"/>
        </w:rPr>
      </w:pPr>
      <w:r w:rsidRPr="00610D34">
        <w:rPr>
          <w:rFonts w:cs="Times New Roman"/>
          <w:sz w:val="24"/>
          <w:szCs w:val="24"/>
        </w:rPr>
        <w:t xml:space="preserve"> T, Assignment #1, part 1:  Zoobs collaborative project Reading:  chapters 1&amp; 2.</w:t>
      </w:r>
    </w:p>
    <w:p w:rsidR="00136F17" w:rsidRPr="00610D34" w:rsidRDefault="00136F17" w:rsidP="00C248AF">
      <w:pPr>
        <w:pStyle w:val="NoSpacing"/>
        <w:numPr>
          <w:ilvl w:val="0"/>
          <w:numId w:val="10"/>
        </w:numPr>
        <w:rPr>
          <w:rFonts w:cs="Times New Roman"/>
          <w:sz w:val="24"/>
          <w:szCs w:val="24"/>
        </w:rPr>
      </w:pPr>
      <w:r w:rsidRPr="00610D34">
        <w:rPr>
          <w:rFonts w:cs="Times New Roman"/>
          <w:sz w:val="24"/>
          <w:szCs w:val="24"/>
        </w:rPr>
        <w:t xml:space="preserve"> Assignment #1, part 1:  Zoobs collaborative project. Reading:  chapters 1&amp; 2.</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3:</w:t>
      </w:r>
      <w:r w:rsidR="00136F17" w:rsidRPr="00610D34">
        <w:rPr>
          <w:rFonts w:cs="Times New Roman"/>
          <w:sz w:val="24"/>
          <w:szCs w:val="24"/>
        </w:rPr>
        <w:tab/>
      </w:r>
    </w:p>
    <w:p w:rsidR="00136F17" w:rsidRPr="00610D34" w:rsidRDefault="00F461AE" w:rsidP="00C248AF">
      <w:pPr>
        <w:pStyle w:val="NoSpacing"/>
        <w:numPr>
          <w:ilvl w:val="0"/>
          <w:numId w:val="12"/>
        </w:numPr>
        <w:rPr>
          <w:rFonts w:cs="Times New Roman"/>
          <w:sz w:val="24"/>
          <w:szCs w:val="24"/>
        </w:rPr>
      </w:pPr>
      <w:r w:rsidRPr="00610D34">
        <w:rPr>
          <w:rFonts w:cs="Times New Roman"/>
          <w:sz w:val="24"/>
          <w:szCs w:val="24"/>
        </w:rPr>
        <w:t xml:space="preserve"> </w:t>
      </w:r>
      <w:r w:rsidR="00136F17" w:rsidRPr="00610D34">
        <w:rPr>
          <w:rFonts w:cs="Times New Roman"/>
          <w:sz w:val="24"/>
          <w:szCs w:val="24"/>
        </w:rPr>
        <w:t>Critique: Zoobs collaborative project.  Reading:  chapters 6 &amp; 7.</w:t>
      </w:r>
    </w:p>
    <w:p w:rsidR="00136F17" w:rsidRPr="00610D34" w:rsidRDefault="00F461AE" w:rsidP="00C248AF">
      <w:pPr>
        <w:pStyle w:val="NoSpacing"/>
        <w:numPr>
          <w:ilvl w:val="0"/>
          <w:numId w:val="12"/>
        </w:numPr>
        <w:rPr>
          <w:rFonts w:cs="Times New Roman"/>
          <w:sz w:val="24"/>
          <w:szCs w:val="24"/>
        </w:rPr>
      </w:pPr>
      <w:r w:rsidRPr="00610D34">
        <w:rPr>
          <w:rFonts w:cs="Times New Roman"/>
          <w:sz w:val="24"/>
          <w:szCs w:val="24"/>
        </w:rPr>
        <w:t xml:space="preserve"> </w:t>
      </w:r>
      <w:r w:rsidR="00136F17" w:rsidRPr="00610D34">
        <w:rPr>
          <w:rFonts w:cs="Times New Roman"/>
          <w:sz w:val="24"/>
          <w:szCs w:val="24"/>
        </w:rPr>
        <w:t xml:space="preserve">Assignment 1, part 2 Transformation assigned.  Reading:  chapters 6 &amp; 7. </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b/>
          <w:sz w:val="24"/>
          <w:szCs w:val="24"/>
        </w:rPr>
      </w:pPr>
      <w:r w:rsidRPr="00610D34">
        <w:rPr>
          <w:rFonts w:cs="Times New Roman"/>
          <w:b/>
          <w:sz w:val="24"/>
          <w:szCs w:val="24"/>
          <w:u w:val="single"/>
        </w:rPr>
        <w:t>Week 4:</w:t>
      </w:r>
    </w:p>
    <w:p w:rsidR="00136F17" w:rsidRPr="00610D34" w:rsidRDefault="00136F17" w:rsidP="00C248AF">
      <w:pPr>
        <w:pStyle w:val="NoSpacing"/>
        <w:numPr>
          <w:ilvl w:val="0"/>
          <w:numId w:val="13"/>
        </w:numPr>
        <w:rPr>
          <w:rFonts w:cs="Times New Roman"/>
          <w:sz w:val="24"/>
          <w:szCs w:val="24"/>
        </w:rPr>
      </w:pPr>
      <w:r w:rsidRPr="00610D34">
        <w:rPr>
          <w:rFonts w:cs="Times New Roman"/>
          <w:sz w:val="24"/>
          <w:szCs w:val="24"/>
        </w:rPr>
        <w:t xml:space="preserve"> Assignment 1, part 2 Transformation.  Reading:  chapters 6 &amp; 7.</w:t>
      </w:r>
    </w:p>
    <w:p w:rsidR="00136F17" w:rsidRPr="00610D34" w:rsidRDefault="00136F17" w:rsidP="00C248AF">
      <w:pPr>
        <w:pStyle w:val="NoSpacing"/>
        <w:numPr>
          <w:ilvl w:val="0"/>
          <w:numId w:val="13"/>
        </w:numPr>
        <w:rPr>
          <w:rFonts w:cs="Times New Roman"/>
          <w:sz w:val="24"/>
          <w:szCs w:val="24"/>
        </w:rPr>
      </w:pPr>
      <w:r w:rsidRPr="00610D34">
        <w:rPr>
          <w:rFonts w:cs="Times New Roman"/>
          <w:sz w:val="24"/>
          <w:szCs w:val="24"/>
        </w:rPr>
        <w:t xml:space="preserve"> Assignment 1, part 2 Transformation.  Reading:  chapters 6 &amp; 7.</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5:</w:t>
      </w:r>
      <w:r w:rsidR="00136F17" w:rsidRPr="00610D34">
        <w:rPr>
          <w:rFonts w:cs="Times New Roman"/>
          <w:sz w:val="24"/>
          <w:szCs w:val="24"/>
        </w:rPr>
        <w:tab/>
      </w:r>
    </w:p>
    <w:p w:rsidR="00136F17" w:rsidRPr="00610D34" w:rsidRDefault="00136F17" w:rsidP="00C248AF">
      <w:pPr>
        <w:pStyle w:val="NoSpacing"/>
        <w:numPr>
          <w:ilvl w:val="0"/>
          <w:numId w:val="14"/>
        </w:numPr>
        <w:rPr>
          <w:rFonts w:cs="Times New Roman"/>
          <w:sz w:val="24"/>
          <w:szCs w:val="24"/>
        </w:rPr>
      </w:pPr>
      <w:r w:rsidRPr="00610D34">
        <w:rPr>
          <w:rFonts w:cs="Times New Roman"/>
          <w:sz w:val="24"/>
          <w:szCs w:val="24"/>
        </w:rPr>
        <w:t xml:space="preserve"> First Quiz, chapters 1, 2, 6, &amp; 7.  Assignment 1, part 2 Transformation. Reading chapters 9 &amp; 10.</w:t>
      </w:r>
    </w:p>
    <w:p w:rsidR="00136F17" w:rsidRPr="00610D34" w:rsidRDefault="00F461AE" w:rsidP="00C248AF">
      <w:pPr>
        <w:pStyle w:val="NoSpacing"/>
        <w:numPr>
          <w:ilvl w:val="0"/>
          <w:numId w:val="14"/>
        </w:numPr>
        <w:rPr>
          <w:rFonts w:cs="Times New Roman"/>
          <w:sz w:val="24"/>
          <w:szCs w:val="24"/>
        </w:rPr>
      </w:pPr>
      <w:r w:rsidRPr="00610D34">
        <w:rPr>
          <w:rFonts w:cs="Times New Roman"/>
          <w:sz w:val="24"/>
          <w:szCs w:val="24"/>
        </w:rPr>
        <w:t xml:space="preserve"> </w:t>
      </w:r>
      <w:r w:rsidR="00136F17" w:rsidRPr="00610D34">
        <w:rPr>
          <w:rFonts w:cs="Times New Roman"/>
          <w:sz w:val="24"/>
          <w:szCs w:val="24"/>
        </w:rPr>
        <w:t>Critique, Assignment 1, part 2 Transformation.  Reading: chapters 9 &amp; 10. Assignment #2, part 1: Cube &amp; Box.</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b/>
          <w:sz w:val="24"/>
          <w:szCs w:val="24"/>
        </w:rPr>
      </w:pPr>
      <w:r w:rsidRPr="00610D34">
        <w:rPr>
          <w:rFonts w:cs="Times New Roman"/>
          <w:b/>
          <w:sz w:val="24"/>
          <w:szCs w:val="24"/>
          <w:u w:val="single"/>
        </w:rPr>
        <w:t>Week 6:</w:t>
      </w:r>
    </w:p>
    <w:p w:rsidR="00136F17" w:rsidRPr="00610D34" w:rsidRDefault="00136F17" w:rsidP="00136F17">
      <w:pPr>
        <w:pStyle w:val="NoSpacing"/>
        <w:numPr>
          <w:ilvl w:val="0"/>
          <w:numId w:val="15"/>
        </w:numPr>
        <w:rPr>
          <w:rFonts w:cs="Times New Roman"/>
          <w:sz w:val="24"/>
          <w:szCs w:val="24"/>
        </w:rPr>
      </w:pPr>
      <w:r w:rsidRPr="00610D34">
        <w:rPr>
          <w:rFonts w:cs="Times New Roman"/>
          <w:sz w:val="24"/>
          <w:szCs w:val="24"/>
        </w:rPr>
        <w:t>Assignment #2, part 1: Cube &amp; Box. Cut plywood, demo glue-up, begin box construction – Workday – ALL STUDENTS MUST HAVE THEIR MATERIALS!</w:t>
      </w:r>
      <w:r w:rsidR="00C248AF" w:rsidRPr="00610D34">
        <w:rPr>
          <w:rFonts w:cs="Times New Roman"/>
          <w:sz w:val="24"/>
          <w:szCs w:val="24"/>
        </w:rPr>
        <w:t xml:space="preserve"> </w:t>
      </w:r>
      <w:r w:rsidRPr="00610D34">
        <w:rPr>
          <w:rFonts w:cs="Times New Roman"/>
          <w:sz w:val="24"/>
          <w:szCs w:val="24"/>
        </w:rPr>
        <w:t>Reading chapters 9 &amp; 10.</w:t>
      </w:r>
    </w:p>
    <w:p w:rsidR="00136F17" w:rsidRPr="00610D34" w:rsidRDefault="00136F17" w:rsidP="00C248AF">
      <w:pPr>
        <w:pStyle w:val="NoSpacing"/>
        <w:numPr>
          <w:ilvl w:val="0"/>
          <w:numId w:val="15"/>
        </w:numPr>
        <w:rPr>
          <w:rFonts w:cs="Times New Roman"/>
          <w:sz w:val="24"/>
          <w:szCs w:val="24"/>
        </w:rPr>
      </w:pPr>
      <w:r w:rsidRPr="00610D34">
        <w:rPr>
          <w:rFonts w:cs="Times New Roman"/>
          <w:sz w:val="24"/>
          <w:szCs w:val="24"/>
        </w:rPr>
        <w:t>Assignment #2, part 1: Cube &amp; Box. Cut plywood, demo glue-up, begin box construction – Workday – ALL STUDENTS MUST HAVE THEIR MATERIALS!  Reading chapters 9 &amp; 10.</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7:</w:t>
      </w:r>
      <w:r w:rsidR="00136F17" w:rsidRPr="00610D34">
        <w:rPr>
          <w:rFonts w:cs="Times New Roman"/>
          <w:sz w:val="24"/>
          <w:szCs w:val="24"/>
        </w:rPr>
        <w:tab/>
      </w:r>
    </w:p>
    <w:p w:rsidR="00136F17" w:rsidRPr="00610D34" w:rsidRDefault="00136F17" w:rsidP="00C248AF">
      <w:pPr>
        <w:pStyle w:val="NoSpacing"/>
        <w:numPr>
          <w:ilvl w:val="0"/>
          <w:numId w:val="16"/>
        </w:numPr>
        <w:rPr>
          <w:rFonts w:cs="Times New Roman"/>
          <w:sz w:val="24"/>
          <w:szCs w:val="24"/>
        </w:rPr>
      </w:pPr>
      <w:r w:rsidRPr="00610D34">
        <w:rPr>
          <w:rFonts w:cs="Times New Roman"/>
          <w:sz w:val="24"/>
          <w:szCs w:val="24"/>
        </w:rPr>
        <w:t>Assignment #2, part 1: Cube &amp; Box. Cut plywood, demo glue-up, begin box construction – Workday – ALL STUDENTS MUST HAVE THEIR MATERIALS! Reading chapters 9 &amp; 10.</w:t>
      </w:r>
    </w:p>
    <w:p w:rsidR="00136F17" w:rsidRPr="00610D34" w:rsidRDefault="00136F17" w:rsidP="00C248AF">
      <w:pPr>
        <w:pStyle w:val="NoSpacing"/>
        <w:numPr>
          <w:ilvl w:val="0"/>
          <w:numId w:val="16"/>
        </w:numPr>
        <w:rPr>
          <w:rFonts w:cs="Times New Roman"/>
          <w:sz w:val="24"/>
          <w:szCs w:val="24"/>
        </w:rPr>
      </w:pPr>
      <w:r w:rsidRPr="00610D34">
        <w:rPr>
          <w:rFonts w:cs="Times New Roman"/>
          <w:sz w:val="24"/>
          <w:szCs w:val="24"/>
        </w:rPr>
        <w:t>Critique, Assignment #2, part 1: Cube &amp; Box. Assignment #2, part 2:  The Found Object And I</w:t>
      </w:r>
      <w:r w:rsidR="006C3925">
        <w:rPr>
          <w:rFonts w:cs="Times New Roman"/>
          <w:sz w:val="24"/>
          <w:szCs w:val="24"/>
        </w:rPr>
        <w:t>t</w:t>
      </w:r>
      <w:r w:rsidRPr="00610D34">
        <w:rPr>
          <w:rFonts w:cs="Times New Roman"/>
          <w:sz w:val="24"/>
          <w:szCs w:val="24"/>
        </w:rPr>
        <w:t>s Crate assigned. Reading chapters 9 &amp; 10.</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8:</w:t>
      </w:r>
      <w:r w:rsidR="00136F17" w:rsidRPr="00610D34">
        <w:rPr>
          <w:rFonts w:cs="Times New Roman"/>
          <w:sz w:val="24"/>
          <w:szCs w:val="24"/>
        </w:rPr>
        <w:tab/>
      </w:r>
    </w:p>
    <w:p w:rsidR="00136F17" w:rsidRPr="00610D34" w:rsidRDefault="00136F17" w:rsidP="00C248AF">
      <w:pPr>
        <w:pStyle w:val="NoSpacing"/>
        <w:numPr>
          <w:ilvl w:val="0"/>
          <w:numId w:val="17"/>
        </w:numPr>
        <w:rPr>
          <w:rFonts w:cs="Times New Roman"/>
          <w:sz w:val="24"/>
          <w:szCs w:val="24"/>
        </w:rPr>
      </w:pPr>
      <w:r w:rsidRPr="00610D34">
        <w:rPr>
          <w:rFonts w:cs="Times New Roman"/>
          <w:sz w:val="24"/>
          <w:szCs w:val="24"/>
        </w:rPr>
        <w:t>Quiz # 2, chapters 9 &amp; 10.  Assignment #2, part 2:  The Found Object And Its Crate. Reading, chapter 11.</w:t>
      </w:r>
    </w:p>
    <w:p w:rsidR="00136F17" w:rsidRPr="00610D34" w:rsidRDefault="00136F17" w:rsidP="00C248AF">
      <w:pPr>
        <w:pStyle w:val="NoSpacing"/>
        <w:numPr>
          <w:ilvl w:val="0"/>
          <w:numId w:val="17"/>
        </w:numPr>
        <w:rPr>
          <w:rFonts w:cs="Times New Roman"/>
          <w:sz w:val="24"/>
          <w:szCs w:val="24"/>
        </w:rPr>
      </w:pPr>
      <w:r w:rsidRPr="00610D34">
        <w:rPr>
          <w:rFonts w:cs="Times New Roman"/>
          <w:sz w:val="24"/>
          <w:szCs w:val="24"/>
        </w:rPr>
        <w:t>Assignment #2, part 2:  The Found Object And Its Crate. Reading, chapter 11.</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9:</w:t>
      </w:r>
      <w:r w:rsidR="00136F17" w:rsidRPr="00610D34">
        <w:rPr>
          <w:rFonts w:cs="Times New Roman"/>
          <w:sz w:val="24"/>
          <w:szCs w:val="24"/>
        </w:rPr>
        <w:tab/>
      </w:r>
    </w:p>
    <w:p w:rsidR="00136F17" w:rsidRPr="00610D34" w:rsidRDefault="00136F17" w:rsidP="00C248AF">
      <w:pPr>
        <w:pStyle w:val="NoSpacing"/>
        <w:numPr>
          <w:ilvl w:val="0"/>
          <w:numId w:val="18"/>
        </w:numPr>
        <w:rPr>
          <w:rFonts w:cs="Times New Roman"/>
          <w:sz w:val="24"/>
          <w:szCs w:val="24"/>
        </w:rPr>
      </w:pPr>
      <w:r w:rsidRPr="00610D34">
        <w:rPr>
          <w:rFonts w:cs="Times New Roman"/>
          <w:sz w:val="24"/>
          <w:szCs w:val="24"/>
        </w:rPr>
        <w:t>Assignment #2, part 2:  The Found Object And Its Crate. Reading, chapter 11.</w:t>
      </w:r>
    </w:p>
    <w:p w:rsidR="00136F17" w:rsidRPr="00610D34" w:rsidRDefault="00136F17" w:rsidP="00C248AF">
      <w:pPr>
        <w:pStyle w:val="NoSpacing"/>
        <w:numPr>
          <w:ilvl w:val="0"/>
          <w:numId w:val="18"/>
        </w:numPr>
        <w:rPr>
          <w:rFonts w:cs="Times New Roman"/>
          <w:sz w:val="24"/>
          <w:szCs w:val="24"/>
        </w:rPr>
      </w:pPr>
      <w:r w:rsidRPr="00610D34">
        <w:rPr>
          <w:rFonts w:cs="Times New Roman"/>
          <w:sz w:val="24"/>
          <w:szCs w:val="24"/>
        </w:rPr>
        <w:t>Critique, Assignment #2, part 2:  The Found Object And It</w:t>
      </w:r>
      <w:bookmarkStart w:id="0" w:name="_GoBack"/>
      <w:bookmarkEnd w:id="0"/>
      <w:r w:rsidRPr="00610D34">
        <w:rPr>
          <w:rFonts w:cs="Times New Roman"/>
          <w:sz w:val="24"/>
          <w:szCs w:val="24"/>
        </w:rPr>
        <w:t>s Crate.  Project #3: Moving Figure:  Wire Figure Construction, assigned.  Chapter 12.</w:t>
      </w:r>
    </w:p>
    <w:p w:rsidR="006C3925" w:rsidRDefault="006C3925" w:rsidP="00136F17">
      <w:pPr>
        <w:pStyle w:val="NoSpacing"/>
        <w:rPr>
          <w:rFonts w:cs="Times New Roman"/>
          <w:b/>
          <w:sz w:val="24"/>
          <w:szCs w:val="24"/>
          <w:u w:val="single"/>
        </w:rPr>
      </w:pP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lastRenderedPageBreak/>
        <w:t>Week 10:</w:t>
      </w:r>
      <w:r w:rsidR="00136F17" w:rsidRPr="00610D34">
        <w:rPr>
          <w:rFonts w:cs="Times New Roman"/>
          <w:sz w:val="24"/>
          <w:szCs w:val="24"/>
        </w:rPr>
        <w:tab/>
      </w:r>
    </w:p>
    <w:p w:rsidR="00136F17" w:rsidRPr="00610D34" w:rsidRDefault="00136F17" w:rsidP="00C248AF">
      <w:pPr>
        <w:pStyle w:val="NoSpacing"/>
        <w:numPr>
          <w:ilvl w:val="0"/>
          <w:numId w:val="19"/>
        </w:numPr>
        <w:rPr>
          <w:rFonts w:cs="Times New Roman"/>
          <w:sz w:val="24"/>
          <w:szCs w:val="24"/>
        </w:rPr>
      </w:pPr>
      <w:r w:rsidRPr="00610D34">
        <w:rPr>
          <w:rFonts w:cs="Times New Roman"/>
          <w:sz w:val="24"/>
          <w:szCs w:val="24"/>
        </w:rPr>
        <w:t xml:space="preserve"> Project #3:  Moving Figure:  Wire Figure Construction.  Reading, chapter 12.</w:t>
      </w:r>
    </w:p>
    <w:p w:rsidR="00136F17" w:rsidRPr="00610D34" w:rsidRDefault="00136F17" w:rsidP="00C248AF">
      <w:pPr>
        <w:pStyle w:val="NoSpacing"/>
        <w:numPr>
          <w:ilvl w:val="0"/>
          <w:numId w:val="19"/>
        </w:numPr>
        <w:rPr>
          <w:rFonts w:cs="Times New Roman"/>
          <w:sz w:val="24"/>
          <w:szCs w:val="24"/>
        </w:rPr>
      </w:pPr>
      <w:r w:rsidRPr="00610D34">
        <w:rPr>
          <w:rFonts w:cs="Times New Roman"/>
          <w:sz w:val="24"/>
          <w:szCs w:val="24"/>
        </w:rPr>
        <w:t xml:space="preserve"> Project #3:  Moving Figure:  Wire Figure Construction.  Reading, chapter 12.</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11:</w:t>
      </w:r>
      <w:r w:rsidR="00136F17" w:rsidRPr="00610D34">
        <w:rPr>
          <w:rFonts w:cs="Times New Roman"/>
          <w:sz w:val="24"/>
          <w:szCs w:val="24"/>
        </w:rPr>
        <w:tab/>
      </w:r>
    </w:p>
    <w:p w:rsidR="00136F17" w:rsidRPr="00610D34" w:rsidRDefault="00136F17" w:rsidP="00C248AF">
      <w:pPr>
        <w:pStyle w:val="NoSpacing"/>
        <w:numPr>
          <w:ilvl w:val="0"/>
          <w:numId w:val="20"/>
        </w:numPr>
        <w:rPr>
          <w:rFonts w:cs="Times New Roman"/>
          <w:sz w:val="24"/>
          <w:szCs w:val="24"/>
        </w:rPr>
      </w:pPr>
      <w:r w:rsidRPr="00610D34">
        <w:rPr>
          <w:rFonts w:cs="Times New Roman"/>
          <w:sz w:val="24"/>
          <w:szCs w:val="24"/>
        </w:rPr>
        <w:t xml:space="preserve"> Project #3:  Moving Figure:  Wire Figure Construction. Reading, chapter 12.  </w:t>
      </w:r>
    </w:p>
    <w:p w:rsidR="00136F17" w:rsidRPr="00610D34" w:rsidRDefault="00136F17" w:rsidP="00C248AF">
      <w:pPr>
        <w:pStyle w:val="NoSpacing"/>
        <w:numPr>
          <w:ilvl w:val="0"/>
          <w:numId w:val="20"/>
        </w:numPr>
        <w:rPr>
          <w:rFonts w:cs="Times New Roman"/>
          <w:sz w:val="24"/>
          <w:szCs w:val="24"/>
        </w:rPr>
      </w:pPr>
      <w:r w:rsidRPr="00610D34">
        <w:rPr>
          <w:rFonts w:cs="Times New Roman"/>
          <w:sz w:val="24"/>
          <w:szCs w:val="24"/>
        </w:rPr>
        <w:t xml:space="preserve"> Project #3:  Moving Figure:  Wire Figure Construction.  Reading, chapter 12.</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12:</w:t>
      </w:r>
      <w:r w:rsidR="00136F17" w:rsidRPr="00610D34">
        <w:rPr>
          <w:rFonts w:cs="Times New Roman"/>
          <w:sz w:val="24"/>
          <w:szCs w:val="24"/>
        </w:rPr>
        <w:tab/>
      </w:r>
    </w:p>
    <w:p w:rsidR="00136F17" w:rsidRPr="00610D34" w:rsidRDefault="00136F17" w:rsidP="00C248AF">
      <w:pPr>
        <w:pStyle w:val="NoSpacing"/>
        <w:numPr>
          <w:ilvl w:val="0"/>
          <w:numId w:val="21"/>
        </w:numPr>
        <w:rPr>
          <w:rFonts w:cs="Times New Roman"/>
          <w:sz w:val="24"/>
          <w:szCs w:val="24"/>
        </w:rPr>
      </w:pPr>
      <w:r w:rsidRPr="00610D34">
        <w:rPr>
          <w:rFonts w:cs="Times New Roman"/>
          <w:sz w:val="24"/>
          <w:szCs w:val="24"/>
        </w:rPr>
        <w:t>Third Quiz, chapters 11 &amp; 12.  Critique, Project #3: Moving Figure:  Wire Figure Construction.</w:t>
      </w:r>
    </w:p>
    <w:p w:rsidR="00136F17" w:rsidRPr="00610D34" w:rsidRDefault="00136F17" w:rsidP="00C248AF">
      <w:pPr>
        <w:pStyle w:val="NoSpacing"/>
        <w:numPr>
          <w:ilvl w:val="0"/>
          <w:numId w:val="21"/>
        </w:numPr>
        <w:rPr>
          <w:rFonts w:cs="Times New Roman"/>
          <w:sz w:val="24"/>
          <w:szCs w:val="24"/>
        </w:rPr>
      </w:pPr>
      <w:r w:rsidRPr="00610D34">
        <w:rPr>
          <w:rFonts w:cs="Times New Roman"/>
          <w:sz w:val="24"/>
          <w:szCs w:val="24"/>
        </w:rPr>
        <w:t>Final Project assignment:  15 Cubic Feet of Space.</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13:</w:t>
      </w:r>
      <w:r w:rsidR="00136F17" w:rsidRPr="00610D34">
        <w:rPr>
          <w:rFonts w:cs="Times New Roman"/>
          <w:sz w:val="24"/>
          <w:szCs w:val="24"/>
        </w:rPr>
        <w:tab/>
      </w:r>
    </w:p>
    <w:p w:rsidR="00136F17" w:rsidRPr="00610D34" w:rsidRDefault="00136F17" w:rsidP="00C248AF">
      <w:pPr>
        <w:pStyle w:val="NoSpacing"/>
        <w:numPr>
          <w:ilvl w:val="0"/>
          <w:numId w:val="23"/>
        </w:numPr>
        <w:rPr>
          <w:rFonts w:cs="Times New Roman"/>
          <w:sz w:val="24"/>
          <w:szCs w:val="24"/>
        </w:rPr>
      </w:pPr>
      <w:r w:rsidRPr="00610D34">
        <w:rPr>
          <w:rFonts w:cs="Times New Roman"/>
          <w:sz w:val="24"/>
          <w:szCs w:val="24"/>
        </w:rPr>
        <w:t>Final Project assignment:  15 Cubic Feet of Space.</w:t>
      </w:r>
    </w:p>
    <w:p w:rsidR="00136F17" w:rsidRPr="00610D34" w:rsidRDefault="00136F17" w:rsidP="00C248AF">
      <w:pPr>
        <w:pStyle w:val="NoSpacing"/>
        <w:numPr>
          <w:ilvl w:val="0"/>
          <w:numId w:val="23"/>
        </w:numPr>
        <w:rPr>
          <w:rFonts w:cs="Times New Roman"/>
          <w:sz w:val="24"/>
          <w:szCs w:val="24"/>
        </w:rPr>
      </w:pPr>
      <w:r w:rsidRPr="00610D34">
        <w:rPr>
          <w:rFonts w:cs="Times New Roman"/>
          <w:sz w:val="24"/>
          <w:szCs w:val="24"/>
        </w:rPr>
        <w:t>Final Project assignment:  15 Cubic Feet of Space.</w:t>
      </w:r>
    </w:p>
    <w:p w:rsidR="006C3925" w:rsidRDefault="006C3925" w:rsidP="00136F17">
      <w:pPr>
        <w:pStyle w:val="NoSpacing"/>
        <w:rPr>
          <w:rFonts w:cs="Times New Roman"/>
          <w:b/>
          <w:sz w:val="24"/>
          <w:szCs w:val="24"/>
          <w:u w:val="single"/>
        </w:rPr>
      </w:pPr>
    </w:p>
    <w:p w:rsidR="00136F17" w:rsidRPr="00610D34" w:rsidRDefault="00C248AF" w:rsidP="00136F17">
      <w:pPr>
        <w:pStyle w:val="NoSpacing"/>
        <w:rPr>
          <w:rFonts w:cs="Times New Roman"/>
          <w:sz w:val="24"/>
          <w:szCs w:val="24"/>
        </w:rPr>
      </w:pPr>
      <w:r w:rsidRPr="00610D34">
        <w:rPr>
          <w:rFonts w:cs="Times New Roman"/>
          <w:b/>
          <w:sz w:val="24"/>
          <w:szCs w:val="24"/>
          <w:u w:val="single"/>
        </w:rPr>
        <w:t>Week 14:</w:t>
      </w:r>
      <w:r w:rsidR="00136F17" w:rsidRPr="00610D34">
        <w:rPr>
          <w:rFonts w:cs="Times New Roman"/>
          <w:sz w:val="24"/>
          <w:szCs w:val="24"/>
        </w:rPr>
        <w:tab/>
      </w:r>
    </w:p>
    <w:p w:rsidR="00136F17" w:rsidRPr="00610D34" w:rsidRDefault="00136F17" w:rsidP="00C248AF">
      <w:pPr>
        <w:pStyle w:val="NoSpacing"/>
        <w:numPr>
          <w:ilvl w:val="0"/>
          <w:numId w:val="24"/>
        </w:numPr>
        <w:rPr>
          <w:rFonts w:cs="Times New Roman"/>
          <w:sz w:val="24"/>
          <w:szCs w:val="24"/>
        </w:rPr>
      </w:pPr>
      <w:r w:rsidRPr="00610D34">
        <w:rPr>
          <w:rFonts w:cs="Times New Roman"/>
          <w:sz w:val="24"/>
          <w:szCs w:val="24"/>
        </w:rPr>
        <w:t>Final Project assignment:  15 Cubic Feet of Space.</w:t>
      </w:r>
    </w:p>
    <w:p w:rsidR="00136F17" w:rsidRPr="00610D34" w:rsidRDefault="00136F17" w:rsidP="00C248AF">
      <w:pPr>
        <w:pStyle w:val="NoSpacing"/>
        <w:numPr>
          <w:ilvl w:val="0"/>
          <w:numId w:val="24"/>
        </w:numPr>
        <w:rPr>
          <w:rFonts w:cs="Times New Roman"/>
          <w:sz w:val="24"/>
          <w:szCs w:val="24"/>
        </w:rPr>
      </w:pPr>
      <w:r w:rsidRPr="00610D34">
        <w:rPr>
          <w:rFonts w:cs="Times New Roman"/>
          <w:sz w:val="24"/>
          <w:szCs w:val="24"/>
        </w:rPr>
        <w:t>Final Project assignment:  15 Cubic Feet of Space.</w:t>
      </w:r>
    </w:p>
    <w:p w:rsidR="00136F17" w:rsidRPr="00610D34" w:rsidRDefault="00136F17" w:rsidP="00136F17">
      <w:pPr>
        <w:pStyle w:val="NoSpacing"/>
        <w:rPr>
          <w:rFonts w:cs="Times New Roman"/>
          <w:sz w:val="24"/>
          <w:szCs w:val="24"/>
        </w:rPr>
      </w:pPr>
    </w:p>
    <w:p w:rsidR="00E72D1D" w:rsidRPr="00610D34" w:rsidRDefault="00136F17" w:rsidP="00136F17">
      <w:pPr>
        <w:pStyle w:val="NoSpacing"/>
        <w:rPr>
          <w:rFonts w:cs="Times New Roman"/>
          <w:b/>
          <w:sz w:val="24"/>
          <w:szCs w:val="24"/>
          <w:u w:val="single"/>
        </w:rPr>
      </w:pPr>
      <w:r w:rsidRPr="00610D34">
        <w:rPr>
          <w:rFonts w:cs="Times New Roman"/>
          <w:sz w:val="24"/>
          <w:szCs w:val="24"/>
        </w:rPr>
        <w:t xml:space="preserve"> </w:t>
      </w:r>
      <w:r w:rsidRPr="00610D34">
        <w:rPr>
          <w:rFonts w:cs="Times New Roman"/>
          <w:sz w:val="24"/>
          <w:szCs w:val="24"/>
        </w:rPr>
        <w:tab/>
      </w:r>
      <w:r w:rsidRPr="00610D34">
        <w:rPr>
          <w:rFonts w:cs="Times New Roman"/>
          <w:b/>
          <w:sz w:val="24"/>
          <w:szCs w:val="24"/>
          <w:u w:val="single"/>
        </w:rPr>
        <w:t>FINAL EXAM:  Critique, Final Project assignment:  15 Cubic Feet of Space</w:t>
      </w:r>
    </w:p>
    <w:p w:rsidR="0051630C" w:rsidRPr="00610D34" w:rsidRDefault="00E72D1D" w:rsidP="00E72D1D">
      <w:pPr>
        <w:pStyle w:val="NoSpacing"/>
        <w:ind w:firstLine="720"/>
        <w:rPr>
          <w:rFonts w:cs="Times New Roman"/>
          <w:b/>
          <w:sz w:val="24"/>
          <w:szCs w:val="24"/>
          <w:u w:val="single"/>
        </w:rPr>
      </w:pPr>
      <w:r w:rsidRPr="00610D34">
        <w:rPr>
          <w:rFonts w:cs="Times New Roman"/>
          <w:b/>
          <w:sz w:val="24"/>
          <w:szCs w:val="24"/>
          <w:u w:val="single"/>
        </w:rPr>
        <w:t>Date and Time according to University Schedule</w:t>
      </w:r>
      <w:r w:rsidR="00136F17" w:rsidRPr="00610D34">
        <w:rPr>
          <w:rFonts w:cs="Times New Roman"/>
          <w:b/>
          <w:sz w:val="24"/>
          <w:szCs w:val="24"/>
          <w:u w:val="single"/>
        </w:rPr>
        <w:t>.</w:t>
      </w:r>
    </w:p>
    <w:p w:rsidR="00E72D1D" w:rsidRPr="00610D34" w:rsidRDefault="00E72D1D" w:rsidP="00136F17">
      <w:pPr>
        <w:pStyle w:val="NoSpacing"/>
        <w:rPr>
          <w:rFonts w:cs="Times New Roman"/>
          <w:b/>
          <w:sz w:val="24"/>
          <w:szCs w:val="24"/>
          <w:u w:val="single"/>
        </w:rPr>
      </w:pPr>
    </w:p>
    <w:sectPr w:rsidR="00E72D1D" w:rsidRPr="00610D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57" w:rsidRDefault="001E0257" w:rsidP="00136F17">
      <w:pPr>
        <w:spacing w:after="0" w:line="240" w:lineRule="auto"/>
      </w:pPr>
      <w:r>
        <w:separator/>
      </w:r>
    </w:p>
  </w:endnote>
  <w:endnote w:type="continuationSeparator" w:id="0">
    <w:p w:rsidR="001E0257" w:rsidRDefault="001E0257" w:rsidP="001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34" w:rsidRDefault="00610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74371"/>
      <w:docPartObj>
        <w:docPartGallery w:val="Page Numbers (Bottom of Page)"/>
        <w:docPartUnique/>
      </w:docPartObj>
    </w:sdtPr>
    <w:sdtEndPr>
      <w:rPr>
        <w:noProof/>
      </w:rPr>
    </w:sdtEndPr>
    <w:sdtContent>
      <w:p w:rsidR="00610D34" w:rsidRDefault="00610D34">
        <w:pPr>
          <w:pStyle w:val="Footer"/>
          <w:jc w:val="center"/>
        </w:pPr>
        <w:r>
          <w:fldChar w:fldCharType="begin"/>
        </w:r>
        <w:r>
          <w:instrText xml:space="preserve"> PAGE   \* MERGEFORMAT </w:instrText>
        </w:r>
        <w:r>
          <w:fldChar w:fldCharType="separate"/>
        </w:r>
        <w:r w:rsidR="006C3925">
          <w:rPr>
            <w:noProof/>
          </w:rPr>
          <w:t>4</w:t>
        </w:r>
        <w:r>
          <w:rPr>
            <w:noProof/>
          </w:rPr>
          <w:fldChar w:fldCharType="end"/>
        </w:r>
      </w:p>
    </w:sdtContent>
  </w:sdt>
  <w:p w:rsidR="00136F17" w:rsidRDefault="00136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34" w:rsidRDefault="00610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57" w:rsidRDefault="001E0257" w:rsidP="00136F17">
      <w:pPr>
        <w:spacing w:after="0" w:line="240" w:lineRule="auto"/>
      </w:pPr>
      <w:r>
        <w:separator/>
      </w:r>
    </w:p>
  </w:footnote>
  <w:footnote w:type="continuationSeparator" w:id="0">
    <w:p w:rsidR="001E0257" w:rsidRDefault="001E0257" w:rsidP="00136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7" w:rsidRDefault="006C3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31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7" w:rsidRDefault="006C3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31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7" w:rsidRDefault="006C3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31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74A"/>
    <w:multiLevelType w:val="hybridMultilevel"/>
    <w:tmpl w:val="1AE8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869EA"/>
    <w:multiLevelType w:val="hybridMultilevel"/>
    <w:tmpl w:val="B888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7252C"/>
    <w:multiLevelType w:val="multilevel"/>
    <w:tmpl w:val="A246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02A6E"/>
    <w:multiLevelType w:val="multilevel"/>
    <w:tmpl w:val="F0E4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B3C18"/>
    <w:multiLevelType w:val="hybridMultilevel"/>
    <w:tmpl w:val="0CB2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22ADB"/>
    <w:multiLevelType w:val="hybridMultilevel"/>
    <w:tmpl w:val="D69C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85B40"/>
    <w:multiLevelType w:val="hybridMultilevel"/>
    <w:tmpl w:val="A7C6E206"/>
    <w:lvl w:ilvl="0" w:tplc="E9D665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C4C11A7"/>
    <w:multiLevelType w:val="hybridMultilevel"/>
    <w:tmpl w:val="C0D0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3164F"/>
    <w:multiLevelType w:val="hybridMultilevel"/>
    <w:tmpl w:val="216E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C52F6"/>
    <w:multiLevelType w:val="hybridMultilevel"/>
    <w:tmpl w:val="9480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84E59"/>
    <w:multiLevelType w:val="hybridMultilevel"/>
    <w:tmpl w:val="E7D684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FB67D2"/>
    <w:multiLevelType w:val="hybridMultilevel"/>
    <w:tmpl w:val="35C2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025D0"/>
    <w:multiLevelType w:val="hybridMultilevel"/>
    <w:tmpl w:val="166A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93098"/>
    <w:multiLevelType w:val="multilevel"/>
    <w:tmpl w:val="E3EED94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612BA"/>
    <w:multiLevelType w:val="hybridMultilevel"/>
    <w:tmpl w:val="94B66D82"/>
    <w:lvl w:ilvl="0" w:tplc="B32AE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B0438"/>
    <w:multiLevelType w:val="hybridMultilevel"/>
    <w:tmpl w:val="1D90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E2720"/>
    <w:multiLevelType w:val="hybridMultilevel"/>
    <w:tmpl w:val="867E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53B8C"/>
    <w:multiLevelType w:val="hybridMultilevel"/>
    <w:tmpl w:val="257A1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343B80"/>
    <w:multiLevelType w:val="hybridMultilevel"/>
    <w:tmpl w:val="D9C4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32B7A"/>
    <w:multiLevelType w:val="hybridMultilevel"/>
    <w:tmpl w:val="B1EAE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E47CA"/>
    <w:multiLevelType w:val="hybridMultilevel"/>
    <w:tmpl w:val="C194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9327F"/>
    <w:multiLevelType w:val="multilevel"/>
    <w:tmpl w:val="DB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93682"/>
    <w:multiLevelType w:val="hybridMultilevel"/>
    <w:tmpl w:val="CB2043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62E25"/>
    <w:multiLevelType w:val="hybridMultilevel"/>
    <w:tmpl w:val="D31E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3C4266"/>
    <w:multiLevelType w:val="hybridMultilevel"/>
    <w:tmpl w:val="8E74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524D2"/>
    <w:multiLevelType w:val="hybridMultilevel"/>
    <w:tmpl w:val="2D30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3"/>
  </w:num>
  <w:num w:numId="4">
    <w:abstractNumId w:val="4"/>
  </w:num>
  <w:num w:numId="5">
    <w:abstractNumId w:val="14"/>
  </w:num>
  <w:num w:numId="6">
    <w:abstractNumId w:val="11"/>
  </w:num>
  <w:num w:numId="7">
    <w:abstractNumId w:val="10"/>
  </w:num>
  <w:num w:numId="8">
    <w:abstractNumId w:val="22"/>
  </w:num>
  <w:num w:numId="9">
    <w:abstractNumId w:val="6"/>
  </w:num>
  <w:num w:numId="10">
    <w:abstractNumId w:val="15"/>
  </w:num>
  <w:num w:numId="11">
    <w:abstractNumId w:val="1"/>
  </w:num>
  <w:num w:numId="12">
    <w:abstractNumId w:val="0"/>
  </w:num>
  <w:num w:numId="13">
    <w:abstractNumId w:val="23"/>
  </w:num>
  <w:num w:numId="14">
    <w:abstractNumId w:val="8"/>
  </w:num>
  <w:num w:numId="15">
    <w:abstractNumId w:val="5"/>
  </w:num>
  <w:num w:numId="16">
    <w:abstractNumId w:val="20"/>
  </w:num>
  <w:num w:numId="17">
    <w:abstractNumId w:val="19"/>
  </w:num>
  <w:num w:numId="18">
    <w:abstractNumId w:val="25"/>
  </w:num>
  <w:num w:numId="19">
    <w:abstractNumId w:val="24"/>
  </w:num>
  <w:num w:numId="20">
    <w:abstractNumId w:val="12"/>
  </w:num>
  <w:num w:numId="21">
    <w:abstractNumId w:val="9"/>
  </w:num>
  <w:num w:numId="22">
    <w:abstractNumId w:val="16"/>
  </w:num>
  <w:num w:numId="23">
    <w:abstractNumId w:val="18"/>
  </w:num>
  <w:num w:numId="24">
    <w:abstractNumId w:val="7"/>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17"/>
    <w:rsid w:val="00136F17"/>
    <w:rsid w:val="00163AAF"/>
    <w:rsid w:val="001E0257"/>
    <w:rsid w:val="003F5366"/>
    <w:rsid w:val="0051630C"/>
    <w:rsid w:val="005B18D0"/>
    <w:rsid w:val="00610D34"/>
    <w:rsid w:val="006C3925"/>
    <w:rsid w:val="0070697F"/>
    <w:rsid w:val="00712145"/>
    <w:rsid w:val="00AC0E9D"/>
    <w:rsid w:val="00C248AF"/>
    <w:rsid w:val="00C70194"/>
    <w:rsid w:val="00C964FF"/>
    <w:rsid w:val="00D129F6"/>
    <w:rsid w:val="00E72D1D"/>
    <w:rsid w:val="00ED0A76"/>
    <w:rsid w:val="00F461AE"/>
    <w:rsid w:val="00F5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6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F17"/>
    <w:rPr>
      <w:rFonts w:ascii="Times New Roman" w:eastAsia="Times New Roman" w:hAnsi="Times New Roman" w:cs="Times New Roman"/>
      <w:b/>
      <w:bCs/>
      <w:sz w:val="27"/>
      <w:szCs w:val="27"/>
    </w:rPr>
  </w:style>
  <w:style w:type="paragraph" w:styleId="NormalWeb">
    <w:name w:val="Normal (Web)"/>
    <w:basedOn w:val="Normal"/>
    <w:uiPriority w:val="99"/>
    <w:unhideWhenUsed/>
    <w:rsid w:val="00136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F17"/>
    <w:rPr>
      <w:b/>
      <w:bCs/>
    </w:rPr>
  </w:style>
  <w:style w:type="character" w:styleId="Emphasis">
    <w:name w:val="Emphasis"/>
    <w:basedOn w:val="DefaultParagraphFont"/>
    <w:uiPriority w:val="20"/>
    <w:qFormat/>
    <w:rsid w:val="00136F17"/>
    <w:rPr>
      <w:i/>
      <w:iCs/>
    </w:rPr>
  </w:style>
  <w:style w:type="paragraph" w:styleId="NoSpacing">
    <w:name w:val="No Spacing"/>
    <w:uiPriority w:val="1"/>
    <w:qFormat/>
    <w:rsid w:val="00136F17"/>
    <w:pPr>
      <w:spacing w:after="0" w:line="240" w:lineRule="auto"/>
    </w:pPr>
  </w:style>
  <w:style w:type="paragraph" w:styleId="BalloonText">
    <w:name w:val="Balloon Text"/>
    <w:basedOn w:val="Normal"/>
    <w:link w:val="BalloonTextChar"/>
    <w:uiPriority w:val="99"/>
    <w:semiHidden/>
    <w:unhideWhenUsed/>
    <w:rsid w:val="00136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17"/>
    <w:rPr>
      <w:rFonts w:ascii="Tahoma" w:hAnsi="Tahoma" w:cs="Tahoma"/>
      <w:sz w:val="16"/>
      <w:szCs w:val="16"/>
    </w:rPr>
  </w:style>
  <w:style w:type="paragraph" w:styleId="Header">
    <w:name w:val="header"/>
    <w:basedOn w:val="Normal"/>
    <w:link w:val="HeaderChar"/>
    <w:uiPriority w:val="99"/>
    <w:unhideWhenUsed/>
    <w:rsid w:val="001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17"/>
  </w:style>
  <w:style w:type="paragraph" w:styleId="Footer">
    <w:name w:val="footer"/>
    <w:basedOn w:val="Normal"/>
    <w:link w:val="FooterChar"/>
    <w:uiPriority w:val="99"/>
    <w:unhideWhenUsed/>
    <w:rsid w:val="001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17"/>
  </w:style>
  <w:style w:type="paragraph" w:styleId="ListParagraph">
    <w:name w:val="List Paragraph"/>
    <w:basedOn w:val="Normal"/>
    <w:uiPriority w:val="34"/>
    <w:qFormat/>
    <w:rsid w:val="00C70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6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F17"/>
    <w:rPr>
      <w:rFonts w:ascii="Times New Roman" w:eastAsia="Times New Roman" w:hAnsi="Times New Roman" w:cs="Times New Roman"/>
      <w:b/>
      <w:bCs/>
      <w:sz w:val="27"/>
      <w:szCs w:val="27"/>
    </w:rPr>
  </w:style>
  <w:style w:type="paragraph" w:styleId="NormalWeb">
    <w:name w:val="Normal (Web)"/>
    <w:basedOn w:val="Normal"/>
    <w:uiPriority w:val="99"/>
    <w:unhideWhenUsed/>
    <w:rsid w:val="00136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F17"/>
    <w:rPr>
      <w:b/>
      <w:bCs/>
    </w:rPr>
  </w:style>
  <w:style w:type="character" w:styleId="Emphasis">
    <w:name w:val="Emphasis"/>
    <w:basedOn w:val="DefaultParagraphFont"/>
    <w:uiPriority w:val="20"/>
    <w:qFormat/>
    <w:rsid w:val="00136F17"/>
    <w:rPr>
      <w:i/>
      <w:iCs/>
    </w:rPr>
  </w:style>
  <w:style w:type="paragraph" w:styleId="NoSpacing">
    <w:name w:val="No Spacing"/>
    <w:uiPriority w:val="1"/>
    <w:qFormat/>
    <w:rsid w:val="00136F17"/>
    <w:pPr>
      <w:spacing w:after="0" w:line="240" w:lineRule="auto"/>
    </w:pPr>
  </w:style>
  <w:style w:type="paragraph" w:styleId="BalloonText">
    <w:name w:val="Balloon Text"/>
    <w:basedOn w:val="Normal"/>
    <w:link w:val="BalloonTextChar"/>
    <w:uiPriority w:val="99"/>
    <w:semiHidden/>
    <w:unhideWhenUsed/>
    <w:rsid w:val="00136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17"/>
    <w:rPr>
      <w:rFonts w:ascii="Tahoma" w:hAnsi="Tahoma" w:cs="Tahoma"/>
      <w:sz w:val="16"/>
      <w:szCs w:val="16"/>
    </w:rPr>
  </w:style>
  <w:style w:type="paragraph" w:styleId="Header">
    <w:name w:val="header"/>
    <w:basedOn w:val="Normal"/>
    <w:link w:val="HeaderChar"/>
    <w:uiPriority w:val="99"/>
    <w:unhideWhenUsed/>
    <w:rsid w:val="001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17"/>
  </w:style>
  <w:style w:type="paragraph" w:styleId="Footer">
    <w:name w:val="footer"/>
    <w:basedOn w:val="Normal"/>
    <w:link w:val="FooterChar"/>
    <w:uiPriority w:val="99"/>
    <w:unhideWhenUsed/>
    <w:rsid w:val="001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17"/>
  </w:style>
  <w:style w:type="paragraph" w:styleId="ListParagraph">
    <w:name w:val="List Paragraph"/>
    <w:basedOn w:val="Normal"/>
    <w:uiPriority w:val="34"/>
    <w:qFormat/>
    <w:rsid w:val="00C70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07862">
      <w:bodyDiv w:val="1"/>
      <w:marLeft w:val="0"/>
      <w:marRight w:val="0"/>
      <w:marTop w:val="0"/>
      <w:marBottom w:val="0"/>
      <w:divBdr>
        <w:top w:val="none" w:sz="0" w:space="0" w:color="auto"/>
        <w:left w:val="none" w:sz="0" w:space="0" w:color="auto"/>
        <w:bottom w:val="none" w:sz="0" w:space="0" w:color="auto"/>
        <w:right w:val="none" w:sz="0" w:space="0" w:color="auto"/>
      </w:divBdr>
    </w:div>
    <w:div w:id="1332441907">
      <w:bodyDiv w:val="1"/>
      <w:marLeft w:val="0"/>
      <w:marRight w:val="0"/>
      <w:marTop w:val="0"/>
      <w:marBottom w:val="0"/>
      <w:divBdr>
        <w:top w:val="none" w:sz="0" w:space="0" w:color="auto"/>
        <w:left w:val="none" w:sz="0" w:space="0" w:color="auto"/>
        <w:bottom w:val="none" w:sz="0" w:space="0" w:color="auto"/>
        <w:right w:val="none" w:sz="0" w:space="0" w:color="auto"/>
      </w:divBdr>
      <w:divsChild>
        <w:div w:id="1903758692">
          <w:marLeft w:val="150"/>
          <w:marRight w:val="0"/>
          <w:marTop w:val="0"/>
          <w:marBottom w:val="0"/>
          <w:divBdr>
            <w:top w:val="none" w:sz="0" w:space="0" w:color="auto"/>
            <w:left w:val="none" w:sz="0" w:space="0" w:color="auto"/>
            <w:bottom w:val="none" w:sz="0" w:space="0" w:color="auto"/>
            <w:right w:val="none" w:sz="0" w:space="0" w:color="auto"/>
          </w:divBdr>
          <w:divsChild>
            <w:div w:id="1961297326">
              <w:marLeft w:val="0"/>
              <w:marRight w:val="0"/>
              <w:marTop w:val="0"/>
              <w:marBottom w:val="0"/>
              <w:divBdr>
                <w:top w:val="none" w:sz="0" w:space="0" w:color="auto"/>
                <w:left w:val="none" w:sz="0" w:space="0" w:color="auto"/>
                <w:bottom w:val="none" w:sz="0" w:space="0" w:color="auto"/>
                <w:right w:val="none" w:sz="0" w:space="0" w:color="auto"/>
              </w:divBdr>
            </w:div>
            <w:div w:id="14483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12</cp:revision>
  <dcterms:created xsi:type="dcterms:W3CDTF">2013-03-14T14:20:00Z</dcterms:created>
  <dcterms:modified xsi:type="dcterms:W3CDTF">2013-04-10T18:06:00Z</dcterms:modified>
</cp:coreProperties>
</file>