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508" w:rsidRPr="00F80EE9" w:rsidRDefault="00D70508" w:rsidP="00D70508">
      <w:pPr>
        <w:pStyle w:val="NoSpacing"/>
        <w:rPr>
          <w:rFonts w:cs="Times New Roman"/>
          <w:sz w:val="24"/>
          <w:szCs w:val="24"/>
        </w:rPr>
      </w:pPr>
      <w:r w:rsidRPr="00F80EE9">
        <w:rPr>
          <w:rFonts w:cs="Times New Roman"/>
          <w:b/>
          <w:bCs/>
          <w:noProof/>
          <w:sz w:val="24"/>
          <w:szCs w:val="24"/>
        </w:rPr>
        <w:drawing>
          <wp:inline distT="0" distB="0" distL="0" distR="0" wp14:anchorId="0D80F5D6" wp14:editId="2763D162">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70508" w:rsidRPr="00F80EE9" w:rsidRDefault="00D70508" w:rsidP="00D70508">
      <w:pPr>
        <w:pStyle w:val="NoSpacing"/>
        <w:rPr>
          <w:rFonts w:cs="Times New Roman"/>
          <w:sz w:val="24"/>
          <w:szCs w:val="24"/>
        </w:rPr>
      </w:pPr>
    </w:p>
    <w:p w:rsidR="00D70508" w:rsidRPr="00F80EE9" w:rsidRDefault="00D70508" w:rsidP="00D70508">
      <w:pPr>
        <w:pStyle w:val="NoSpacing"/>
        <w:jc w:val="center"/>
        <w:rPr>
          <w:rFonts w:cs="Times New Roman"/>
          <w:b/>
          <w:sz w:val="24"/>
          <w:szCs w:val="24"/>
        </w:rPr>
      </w:pPr>
      <w:r w:rsidRPr="00F80EE9">
        <w:rPr>
          <w:rFonts w:cs="Times New Roman"/>
          <w:b/>
          <w:sz w:val="24"/>
          <w:szCs w:val="24"/>
        </w:rPr>
        <w:t>MEDIA ARTS 210</w:t>
      </w:r>
    </w:p>
    <w:p w:rsidR="00D70508" w:rsidRPr="00F80EE9" w:rsidRDefault="00D70508" w:rsidP="00D70508">
      <w:pPr>
        <w:pStyle w:val="NoSpacing"/>
        <w:jc w:val="center"/>
        <w:rPr>
          <w:rFonts w:cs="Times New Roman"/>
          <w:b/>
          <w:sz w:val="24"/>
          <w:szCs w:val="24"/>
        </w:rPr>
      </w:pPr>
      <w:r w:rsidRPr="00F80EE9">
        <w:rPr>
          <w:rFonts w:cs="Times New Roman"/>
          <w:b/>
          <w:sz w:val="24"/>
          <w:szCs w:val="24"/>
        </w:rPr>
        <w:t>DIGITAL MEDIA ARTS FUNDAMENTALS</w:t>
      </w:r>
    </w:p>
    <w:p w:rsidR="00D70508" w:rsidRPr="00F80EE9" w:rsidRDefault="00D70508" w:rsidP="00D70508">
      <w:pPr>
        <w:pStyle w:val="NoSpacing"/>
        <w:jc w:val="center"/>
        <w:rPr>
          <w:rFonts w:cs="Times New Roman"/>
          <w:b/>
          <w:sz w:val="24"/>
          <w:szCs w:val="24"/>
        </w:rPr>
      </w:pPr>
    </w:p>
    <w:p w:rsidR="00D70508" w:rsidRPr="00F80EE9" w:rsidRDefault="00D70508" w:rsidP="00D70508">
      <w:pPr>
        <w:pStyle w:val="NoSpacing"/>
        <w:rPr>
          <w:rFonts w:cs="Times New Roman"/>
          <w:b/>
          <w:sz w:val="24"/>
          <w:szCs w:val="24"/>
        </w:rPr>
      </w:pPr>
      <w:r w:rsidRPr="00F80EE9">
        <w:rPr>
          <w:rFonts w:cs="Times New Roman"/>
          <w:b/>
          <w:sz w:val="24"/>
          <w:szCs w:val="24"/>
        </w:rPr>
        <w:t>BULLETIN INFORMATION</w:t>
      </w:r>
    </w:p>
    <w:p w:rsidR="00D70508" w:rsidRPr="00F80EE9" w:rsidRDefault="00D70508" w:rsidP="00D70508">
      <w:pPr>
        <w:pStyle w:val="NoSpacing"/>
        <w:rPr>
          <w:rFonts w:cs="Times New Roman"/>
          <w:sz w:val="24"/>
          <w:szCs w:val="24"/>
        </w:rPr>
      </w:pPr>
      <w:r w:rsidRPr="00F80EE9">
        <w:rPr>
          <w:rFonts w:cs="Times New Roman"/>
          <w:sz w:val="24"/>
          <w:szCs w:val="24"/>
        </w:rPr>
        <w:t>MART 210 - Digital Media Arts Fundamentals (3 credit hours</w:t>
      </w:r>
      <w:proofErr w:type="gramStart"/>
      <w:r w:rsidRPr="00F80EE9">
        <w:rPr>
          <w:rFonts w:cs="Times New Roman"/>
          <w:sz w:val="24"/>
          <w:szCs w:val="24"/>
        </w:rPr>
        <w:t>)</w:t>
      </w:r>
      <w:proofErr w:type="gramEnd"/>
      <w:r w:rsidRPr="00F80EE9">
        <w:rPr>
          <w:rFonts w:cs="Times New Roman"/>
          <w:sz w:val="24"/>
          <w:szCs w:val="24"/>
        </w:rPr>
        <w:br/>
      </w:r>
      <w:r w:rsidRPr="00F80EE9">
        <w:rPr>
          <w:rFonts w:cs="Times New Roman"/>
          <w:b/>
          <w:sz w:val="24"/>
          <w:szCs w:val="24"/>
        </w:rPr>
        <w:t>Course Description:</w:t>
      </w:r>
      <w:r w:rsidRPr="00F80EE9">
        <w:rPr>
          <w:rFonts w:cs="Times New Roman"/>
          <w:sz w:val="24"/>
          <w:szCs w:val="24"/>
        </w:rPr>
        <w:br/>
        <w:t>Introduction to theory and practice of origination, sequencing, and processing of screen-based and related media art.</w:t>
      </w:r>
    </w:p>
    <w:p w:rsidR="00D70508" w:rsidRPr="00F80EE9" w:rsidRDefault="00D70508" w:rsidP="00D70508">
      <w:pPr>
        <w:pStyle w:val="NoSpacing"/>
        <w:rPr>
          <w:rFonts w:cs="Times New Roman"/>
          <w:sz w:val="24"/>
          <w:szCs w:val="24"/>
        </w:rPr>
      </w:pPr>
    </w:p>
    <w:p w:rsidR="00D70508" w:rsidRPr="00F80EE9" w:rsidRDefault="00D70508" w:rsidP="00D70508">
      <w:pPr>
        <w:pStyle w:val="NoSpacing"/>
        <w:rPr>
          <w:rFonts w:cs="Times New Roman"/>
          <w:sz w:val="24"/>
          <w:szCs w:val="24"/>
        </w:rPr>
      </w:pPr>
      <w:r w:rsidRPr="00F80EE9">
        <w:rPr>
          <w:rFonts w:cs="Times New Roman"/>
          <w:b/>
          <w:sz w:val="24"/>
          <w:szCs w:val="24"/>
        </w:rPr>
        <w:t>SAMPLE COURSE OVERVIEW</w:t>
      </w:r>
      <w:r w:rsidRPr="00F80EE9">
        <w:rPr>
          <w:rFonts w:cs="Times New Roman"/>
          <w:sz w:val="24"/>
          <w:szCs w:val="24"/>
        </w:rPr>
        <w:t xml:space="preserve"> </w:t>
      </w:r>
    </w:p>
    <w:p w:rsidR="00D70508" w:rsidRPr="00F80EE9" w:rsidRDefault="00D70508" w:rsidP="00D70508">
      <w:pPr>
        <w:pStyle w:val="NoSpacing"/>
        <w:rPr>
          <w:rFonts w:cs="Times New Roman"/>
          <w:sz w:val="24"/>
          <w:szCs w:val="24"/>
        </w:rPr>
      </w:pPr>
      <w:r w:rsidRPr="00F80EE9">
        <w:rPr>
          <w:rFonts w:cs="Times New Roman"/>
          <w:sz w:val="24"/>
          <w:szCs w:val="24"/>
        </w:rPr>
        <w:t xml:space="preserve">Software is irrelevant. Learning to make a mark on paper with pencil is not the same as writing or drawing, though it is a necessary first step. This course introduces many techniques that will be new to you. </w:t>
      </w:r>
      <w:r w:rsidRPr="00F80EE9">
        <w:rPr>
          <w:rFonts w:cs="Times New Roman"/>
          <w:i/>
          <w:iCs/>
          <w:sz w:val="24"/>
          <w:szCs w:val="24"/>
        </w:rPr>
        <w:t>Do not mistake these for the act of making art itself.</w:t>
      </w:r>
      <w:r w:rsidRPr="00F80EE9">
        <w:rPr>
          <w:rFonts w:cs="Times New Roman"/>
          <w:sz w:val="24"/>
          <w:szCs w:val="24"/>
        </w:rPr>
        <w:t xml:space="preserve"> Art is first and foremost a process of mind over material.</w:t>
      </w:r>
    </w:p>
    <w:p w:rsidR="00D70508" w:rsidRPr="00F80EE9" w:rsidRDefault="00D70508" w:rsidP="00D70508">
      <w:pPr>
        <w:pStyle w:val="NoSpacing"/>
        <w:rPr>
          <w:rFonts w:cs="Times New Roman"/>
          <w:sz w:val="24"/>
          <w:szCs w:val="24"/>
        </w:rPr>
      </w:pPr>
      <w:r w:rsidRPr="00F80EE9">
        <w:rPr>
          <w:rFonts w:cs="Times New Roman"/>
          <w:sz w:val="24"/>
          <w:szCs w:val="24"/>
        </w:rPr>
        <w:t>The Media Arts are art forms of a particular flavor that use digital technologies to arrive at the end result, which includes (but is not limited to) filmmaking, interactive art, animation, video performance, documentary, games, graphics, robotics, simulation, bio-art, net art, and far more than can actually be named…</w:t>
      </w:r>
    </w:p>
    <w:p w:rsidR="00D70508" w:rsidRPr="00F80EE9" w:rsidRDefault="00D70508" w:rsidP="00D70508">
      <w:pPr>
        <w:pStyle w:val="NoSpacing"/>
        <w:rPr>
          <w:rFonts w:cs="Times New Roman"/>
          <w:sz w:val="24"/>
          <w:szCs w:val="24"/>
        </w:rPr>
      </w:pPr>
      <w:r w:rsidRPr="00F80EE9">
        <w:rPr>
          <w:rFonts w:cs="Times New Roman"/>
          <w:sz w:val="24"/>
          <w:szCs w:val="24"/>
        </w:rPr>
        <w:t>As a foundational class, there are several objectives that must be met to be able to continue in this discipline. You will refine your sense of aesthetics across varied digital media forms (including still graphics, motion, and net art) and apply that ability to several projects. You will demonstrate proficiency in several key digital art approaches. Finally, you will build an active digital presence to showcase your ideas and to readily communicate with the larger art community.</w:t>
      </w:r>
    </w:p>
    <w:p w:rsidR="00D70508" w:rsidRPr="00F80EE9" w:rsidRDefault="00D70508" w:rsidP="00D70508">
      <w:pPr>
        <w:pStyle w:val="NoSpacing"/>
        <w:rPr>
          <w:rFonts w:cs="Times New Roman"/>
          <w:sz w:val="24"/>
          <w:szCs w:val="24"/>
        </w:rPr>
      </w:pPr>
    </w:p>
    <w:p w:rsidR="00D70508" w:rsidRPr="00F80EE9" w:rsidRDefault="00D70508" w:rsidP="00D70508">
      <w:pPr>
        <w:pStyle w:val="NoSpacing"/>
        <w:rPr>
          <w:rFonts w:cs="Times New Roman"/>
          <w:sz w:val="24"/>
          <w:szCs w:val="24"/>
        </w:rPr>
      </w:pPr>
      <w:r w:rsidRPr="00F80EE9">
        <w:rPr>
          <w:rFonts w:cs="Times New Roman"/>
          <w:b/>
          <w:sz w:val="24"/>
          <w:szCs w:val="24"/>
        </w:rPr>
        <w:t>ITEMIZED LEARNING OUTCOMES</w:t>
      </w:r>
      <w:r w:rsidRPr="00F80EE9">
        <w:rPr>
          <w:rFonts w:cs="Times New Roman"/>
          <w:sz w:val="24"/>
          <w:szCs w:val="24"/>
        </w:rPr>
        <w:t xml:space="preserve"> </w:t>
      </w:r>
    </w:p>
    <w:p w:rsidR="00D70508" w:rsidRPr="00F80EE9" w:rsidRDefault="00D70508" w:rsidP="00D70508">
      <w:pPr>
        <w:pStyle w:val="NoSpacing"/>
        <w:rPr>
          <w:rFonts w:cs="Times New Roman"/>
          <w:sz w:val="24"/>
          <w:szCs w:val="24"/>
        </w:rPr>
      </w:pPr>
      <w:r w:rsidRPr="00F80EE9">
        <w:rPr>
          <w:rFonts w:cs="Times New Roman"/>
          <w:b/>
          <w:bCs/>
          <w:sz w:val="24"/>
          <w:szCs w:val="24"/>
          <w:u w:val="single"/>
        </w:rPr>
        <w:t>Upon successful completion of Media Arts 210, students will be able to:</w:t>
      </w:r>
    </w:p>
    <w:p w:rsidR="00D70508" w:rsidRPr="00F80EE9" w:rsidRDefault="00D70508" w:rsidP="00D70508">
      <w:pPr>
        <w:pStyle w:val="NoSpacing"/>
        <w:numPr>
          <w:ilvl w:val="0"/>
          <w:numId w:val="2"/>
        </w:numPr>
        <w:rPr>
          <w:rFonts w:cs="Times New Roman"/>
          <w:sz w:val="24"/>
          <w:szCs w:val="24"/>
        </w:rPr>
      </w:pPr>
      <w:r w:rsidRPr="00F80EE9">
        <w:rPr>
          <w:rFonts w:cs="Times New Roman"/>
          <w:sz w:val="24"/>
          <w:szCs w:val="24"/>
        </w:rPr>
        <w:t>Demonstrate proficiency in digital art software in the areas of graphics, web design, and digital video. You will demonstrate this proficiency through a series of practical exams that will test the specific processes and workflows for these skill areas. </w:t>
      </w:r>
    </w:p>
    <w:p w:rsidR="00D70508" w:rsidRPr="00F80EE9" w:rsidRDefault="00D70508" w:rsidP="00D70508">
      <w:pPr>
        <w:pStyle w:val="NoSpacing"/>
        <w:numPr>
          <w:ilvl w:val="0"/>
          <w:numId w:val="2"/>
        </w:numPr>
        <w:rPr>
          <w:rFonts w:cs="Times New Roman"/>
          <w:sz w:val="24"/>
          <w:szCs w:val="24"/>
        </w:rPr>
      </w:pPr>
      <w:r w:rsidRPr="00F80EE9">
        <w:rPr>
          <w:rFonts w:cs="Times New Roman"/>
          <w:sz w:val="24"/>
          <w:szCs w:val="24"/>
        </w:rPr>
        <w:t>Apply your proficiencies in professional, collaborative settings. You will do this by designing and executing several media art projects in teams that mirror the professional processes of production and design firms. </w:t>
      </w:r>
    </w:p>
    <w:p w:rsidR="00D70508" w:rsidRPr="00F80EE9" w:rsidRDefault="00D70508" w:rsidP="00D70508">
      <w:pPr>
        <w:pStyle w:val="NoSpacing"/>
        <w:numPr>
          <w:ilvl w:val="0"/>
          <w:numId w:val="2"/>
        </w:numPr>
        <w:rPr>
          <w:rFonts w:cs="Times New Roman"/>
          <w:sz w:val="24"/>
          <w:szCs w:val="24"/>
        </w:rPr>
      </w:pPr>
      <w:r w:rsidRPr="00F80EE9">
        <w:rPr>
          <w:rFonts w:cs="Times New Roman"/>
          <w:sz w:val="24"/>
          <w:szCs w:val="24"/>
        </w:rPr>
        <w:t>Interpret and apply principles of digital art production and the historical, cultural, and economic exigencies that led to the state of the art. You will demonstrate your understanding of these concepts through written exams. </w:t>
      </w:r>
    </w:p>
    <w:p w:rsidR="00D70508" w:rsidRPr="00F80EE9" w:rsidRDefault="00D70508" w:rsidP="00D70508">
      <w:pPr>
        <w:pStyle w:val="NoSpacing"/>
        <w:rPr>
          <w:rFonts w:cs="Times New Roman"/>
          <w:sz w:val="24"/>
          <w:szCs w:val="24"/>
        </w:rPr>
      </w:pPr>
    </w:p>
    <w:p w:rsidR="00D70508" w:rsidRPr="00F80EE9" w:rsidRDefault="00D70508" w:rsidP="00D70508">
      <w:pPr>
        <w:pStyle w:val="NoSpacing"/>
        <w:rPr>
          <w:rFonts w:cs="Times New Roman"/>
          <w:sz w:val="24"/>
          <w:szCs w:val="24"/>
        </w:rPr>
      </w:pPr>
      <w:r w:rsidRPr="00F80EE9">
        <w:rPr>
          <w:rFonts w:cs="Times New Roman"/>
          <w:b/>
          <w:bCs/>
          <w:sz w:val="24"/>
          <w:szCs w:val="24"/>
        </w:rPr>
        <w:t>SAMPLE REQUIRED TEXTS/SUGGESTED READINGS/MATERIALS</w:t>
      </w:r>
      <w:r w:rsidRPr="00F80EE9">
        <w:rPr>
          <w:rFonts w:cs="Times New Roman"/>
          <w:sz w:val="24"/>
          <w:szCs w:val="24"/>
        </w:rPr>
        <w:t xml:space="preserve">  </w:t>
      </w:r>
    </w:p>
    <w:p w:rsidR="00D70508" w:rsidRPr="00F80EE9" w:rsidRDefault="00D70508" w:rsidP="00D70508">
      <w:pPr>
        <w:pStyle w:val="NoSpacing"/>
        <w:numPr>
          <w:ilvl w:val="0"/>
          <w:numId w:val="3"/>
        </w:numPr>
        <w:rPr>
          <w:rFonts w:cs="Times New Roman"/>
          <w:sz w:val="24"/>
          <w:szCs w:val="24"/>
        </w:rPr>
      </w:pPr>
      <w:r w:rsidRPr="00F80EE9">
        <w:rPr>
          <w:rFonts w:cs="Times New Roman"/>
          <w:i/>
          <w:iCs/>
          <w:sz w:val="24"/>
          <w:szCs w:val="24"/>
        </w:rPr>
        <w:t>Making Media, 2</w:t>
      </w:r>
      <w:r w:rsidRPr="00F80EE9">
        <w:rPr>
          <w:rFonts w:cs="Times New Roman"/>
          <w:i/>
          <w:iCs/>
          <w:sz w:val="24"/>
          <w:szCs w:val="24"/>
          <w:vertAlign w:val="superscript"/>
        </w:rPr>
        <w:t>nd</w:t>
      </w:r>
      <w:r w:rsidRPr="00F80EE9">
        <w:rPr>
          <w:rFonts w:cs="Times New Roman"/>
          <w:i/>
          <w:iCs/>
          <w:sz w:val="24"/>
          <w:szCs w:val="24"/>
        </w:rPr>
        <w:t xml:space="preserve"> ed. </w:t>
      </w:r>
      <w:r w:rsidRPr="00F80EE9">
        <w:rPr>
          <w:rFonts w:cs="Times New Roman"/>
          <w:sz w:val="24"/>
          <w:szCs w:val="24"/>
        </w:rPr>
        <w:t>(Roberts-</w:t>
      </w:r>
      <w:proofErr w:type="spellStart"/>
      <w:r w:rsidRPr="00F80EE9">
        <w:rPr>
          <w:rFonts w:cs="Times New Roman"/>
          <w:sz w:val="24"/>
          <w:szCs w:val="24"/>
        </w:rPr>
        <w:t>Breslin</w:t>
      </w:r>
      <w:proofErr w:type="spellEnd"/>
      <w:r w:rsidRPr="00F80EE9">
        <w:rPr>
          <w:rFonts w:cs="Times New Roman"/>
          <w:sz w:val="24"/>
          <w:szCs w:val="24"/>
        </w:rPr>
        <w:t xml:space="preserve">, ISBN </w:t>
      </w:r>
      <w:hyperlink r:id="rId9" w:history="1">
        <w:r w:rsidRPr="00F80EE9">
          <w:rPr>
            <w:rStyle w:val="Hyperlink"/>
            <w:rFonts w:cs="Times New Roman"/>
            <w:sz w:val="24"/>
            <w:szCs w:val="24"/>
          </w:rPr>
          <w:t>978-0240809076</w:t>
        </w:r>
      </w:hyperlink>
      <w:r w:rsidRPr="00F80EE9">
        <w:rPr>
          <w:rFonts w:cs="Times New Roman"/>
          <w:sz w:val="24"/>
          <w:szCs w:val="24"/>
        </w:rPr>
        <w:t>). Other readings will be provided.</w:t>
      </w:r>
    </w:p>
    <w:p w:rsidR="00D70508" w:rsidRPr="00F80EE9" w:rsidRDefault="00D70508" w:rsidP="00D70508">
      <w:pPr>
        <w:pStyle w:val="NoSpacing"/>
        <w:ind w:left="720"/>
        <w:rPr>
          <w:rFonts w:cs="Times New Roman"/>
          <w:sz w:val="24"/>
          <w:szCs w:val="24"/>
        </w:rPr>
      </w:pPr>
    </w:p>
    <w:p w:rsidR="00D70508" w:rsidRPr="00F80EE9" w:rsidRDefault="00D70508" w:rsidP="00D70508">
      <w:pPr>
        <w:pStyle w:val="NoSpacing"/>
        <w:numPr>
          <w:ilvl w:val="0"/>
          <w:numId w:val="3"/>
        </w:numPr>
        <w:rPr>
          <w:rFonts w:cs="Times New Roman"/>
          <w:sz w:val="24"/>
          <w:szCs w:val="24"/>
        </w:rPr>
      </w:pPr>
      <w:r w:rsidRPr="00F80EE9">
        <w:rPr>
          <w:rFonts w:cs="Times New Roman"/>
          <w:sz w:val="24"/>
          <w:szCs w:val="24"/>
        </w:rPr>
        <w:t>You must have a USB 2.0 key drive (It must be at least 4 GB. Larger is better.). I strongly recommend a portable external hard drive (FireWire and/or USB 2.0) of 60GB or larger. </w:t>
      </w:r>
    </w:p>
    <w:p w:rsidR="00D70508" w:rsidRPr="00F80EE9" w:rsidRDefault="00D70508" w:rsidP="00D70508">
      <w:pPr>
        <w:pStyle w:val="NoSpacing"/>
        <w:ind w:left="720"/>
        <w:rPr>
          <w:rFonts w:cs="Times New Roman"/>
          <w:sz w:val="24"/>
          <w:szCs w:val="24"/>
        </w:rPr>
      </w:pPr>
    </w:p>
    <w:p w:rsidR="00D70508" w:rsidRPr="00F80EE9" w:rsidRDefault="00D70508" w:rsidP="00D70508">
      <w:pPr>
        <w:pStyle w:val="NoSpacing"/>
        <w:numPr>
          <w:ilvl w:val="0"/>
          <w:numId w:val="3"/>
        </w:numPr>
        <w:rPr>
          <w:rFonts w:cs="Times New Roman"/>
          <w:sz w:val="24"/>
          <w:szCs w:val="24"/>
        </w:rPr>
      </w:pPr>
      <w:r w:rsidRPr="00F80EE9">
        <w:rPr>
          <w:rFonts w:cs="Times New Roman"/>
          <w:sz w:val="24"/>
          <w:szCs w:val="24"/>
        </w:rPr>
        <w:t>The labs in Media Arts Commons lab (3</w:t>
      </w:r>
      <w:r w:rsidRPr="00F80EE9">
        <w:rPr>
          <w:rFonts w:cs="Times New Roman"/>
          <w:sz w:val="24"/>
          <w:szCs w:val="24"/>
          <w:vertAlign w:val="superscript"/>
        </w:rPr>
        <w:t>rd</w:t>
      </w:r>
      <w:r w:rsidRPr="00F80EE9">
        <w:rPr>
          <w:rFonts w:cs="Times New Roman"/>
          <w:sz w:val="24"/>
          <w:szCs w:val="24"/>
        </w:rPr>
        <w:t xml:space="preserve"> floor McMaster) and Arts Computing Lab (1</w:t>
      </w:r>
      <w:r w:rsidRPr="00F80EE9">
        <w:rPr>
          <w:rFonts w:cs="Times New Roman"/>
          <w:sz w:val="24"/>
          <w:szCs w:val="24"/>
          <w:vertAlign w:val="superscript"/>
        </w:rPr>
        <w:t>st</w:t>
      </w:r>
      <w:r w:rsidRPr="00F80EE9">
        <w:rPr>
          <w:rFonts w:cs="Times New Roman"/>
          <w:sz w:val="24"/>
          <w:szCs w:val="24"/>
        </w:rPr>
        <w:t xml:space="preserve"> floor McMaster, as well as Labs 001 and 003 in </w:t>
      </w:r>
      <w:proofErr w:type="spellStart"/>
      <w:r w:rsidRPr="00F80EE9">
        <w:rPr>
          <w:rFonts w:cs="Times New Roman"/>
          <w:sz w:val="24"/>
          <w:szCs w:val="24"/>
        </w:rPr>
        <w:t>Gambrell</w:t>
      </w:r>
      <w:proofErr w:type="spellEnd"/>
      <w:r w:rsidRPr="00F80EE9">
        <w:rPr>
          <w:rFonts w:cs="Times New Roman"/>
          <w:sz w:val="24"/>
          <w:szCs w:val="24"/>
        </w:rPr>
        <w:t xml:space="preserve"> are available to you for any media creation needs. All the programs you need are there. </w:t>
      </w:r>
    </w:p>
    <w:p w:rsidR="00D70508" w:rsidRPr="00F80EE9" w:rsidRDefault="00D70508" w:rsidP="00D70508">
      <w:pPr>
        <w:pStyle w:val="NoSpacing"/>
        <w:rPr>
          <w:rFonts w:cs="Times New Roman"/>
          <w:sz w:val="24"/>
          <w:szCs w:val="24"/>
        </w:rPr>
      </w:pPr>
    </w:p>
    <w:p w:rsidR="00D70508" w:rsidRPr="00F80EE9" w:rsidRDefault="00D70508" w:rsidP="00D70508">
      <w:pPr>
        <w:pStyle w:val="NoSpacing"/>
        <w:rPr>
          <w:rFonts w:cs="Times New Roman"/>
          <w:sz w:val="24"/>
          <w:szCs w:val="24"/>
        </w:rPr>
      </w:pPr>
      <w:r w:rsidRPr="00F80EE9">
        <w:rPr>
          <w:rFonts w:cs="Times New Roman"/>
          <w:b/>
          <w:sz w:val="24"/>
          <w:szCs w:val="24"/>
        </w:rPr>
        <w:t>SAMPLE ASSIGNMENTS AND/OR EXAM</w:t>
      </w:r>
      <w:r w:rsidRPr="00F80EE9">
        <w:rPr>
          <w:rFonts w:cs="Times New Roman"/>
          <w:sz w:val="24"/>
          <w:szCs w:val="24"/>
        </w:rPr>
        <w:t> </w:t>
      </w:r>
    </w:p>
    <w:p w:rsidR="00D70508" w:rsidRPr="00F80EE9" w:rsidRDefault="00D70508" w:rsidP="00D70508">
      <w:pPr>
        <w:pStyle w:val="NoSpacing"/>
        <w:numPr>
          <w:ilvl w:val="0"/>
          <w:numId w:val="4"/>
        </w:numPr>
        <w:rPr>
          <w:rFonts w:cs="Times New Roman"/>
          <w:b/>
          <w:sz w:val="24"/>
          <w:szCs w:val="24"/>
        </w:rPr>
      </w:pPr>
      <w:r w:rsidRPr="00F80EE9">
        <w:rPr>
          <w:rFonts w:cs="Times New Roman"/>
          <w:b/>
          <w:sz w:val="24"/>
          <w:szCs w:val="24"/>
        </w:rPr>
        <w:t>Pre-</w:t>
      </w:r>
      <w:proofErr w:type="spellStart"/>
      <w:r w:rsidRPr="00F80EE9">
        <w:rPr>
          <w:rFonts w:cs="Times New Roman"/>
          <w:b/>
          <w:sz w:val="24"/>
          <w:szCs w:val="24"/>
        </w:rPr>
        <w:t>Viz</w:t>
      </w:r>
      <w:proofErr w:type="spellEnd"/>
      <w:r w:rsidRPr="00F80EE9">
        <w:rPr>
          <w:rFonts w:cs="Times New Roman"/>
          <w:b/>
          <w:sz w:val="24"/>
          <w:szCs w:val="24"/>
        </w:rPr>
        <w:t xml:space="preserve"> Project</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Governments throw around terms like "revitalization" all the time, and these projects are often complicated and politically loaded. When urban planners need to present a design to a city council or other governing body, they turn to media artists to bring those concepts to life, to make the vision clear.</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Teams will be assigned an area in the City of Columbia. Visualize and simulate that part of the city twenty years into the future, after a hypothetical urban redesign, using photomontage compositing.</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Each team will present their work to the entire class. There will be at least one before-and-after image for each team member, and each team member will explain the thought process behind the graphic manipulation.</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Successful projects will: 1.) exhibit an integrated design across all team members' work, 2.) justify the visuals according to the assigned urban design for that area, and 3.) show technical precision and effective use of the appropriate media tools.</w:t>
      </w:r>
    </w:p>
    <w:p w:rsidR="00D70508" w:rsidRPr="00F80EE9" w:rsidRDefault="00D70508" w:rsidP="00D70508">
      <w:pPr>
        <w:pStyle w:val="NoSpacing"/>
        <w:ind w:left="1440"/>
        <w:rPr>
          <w:rFonts w:cs="Times New Roman"/>
          <w:sz w:val="24"/>
          <w:szCs w:val="24"/>
        </w:rPr>
      </w:pPr>
    </w:p>
    <w:p w:rsidR="00D70508" w:rsidRPr="00F80EE9" w:rsidRDefault="00D70508" w:rsidP="00D70508">
      <w:pPr>
        <w:pStyle w:val="NoSpacing"/>
        <w:numPr>
          <w:ilvl w:val="0"/>
          <w:numId w:val="4"/>
        </w:numPr>
        <w:rPr>
          <w:rFonts w:cs="Times New Roman"/>
          <w:b/>
          <w:sz w:val="24"/>
          <w:szCs w:val="24"/>
        </w:rPr>
      </w:pPr>
      <w:r w:rsidRPr="00F80EE9">
        <w:rPr>
          <w:rFonts w:cs="Times New Roman"/>
          <w:b/>
          <w:sz w:val="24"/>
          <w:szCs w:val="24"/>
        </w:rPr>
        <w:t>Channel Surfing Project</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The hypothetical urban design from the last project is now moving forward, but the planners need help communicating the details of the plan to the public and all the stakeholders. </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 xml:space="preserve">Make a 2-4 minute high definition video that portrays and explains the project, using all the images you created from Project 1, and new video you shoot specifically for this project. There must be two concurrent and different audio tracks to accompany the image (not just voice or just music, for example). Teams will up load the video to YouTube or </w:t>
      </w:r>
      <w:proofErr w:type="spellStart"/>
      <w:r w:rsidRPr="00F80EE9">
        <w:rPr>
          <w:rFonts w:cs="Times New Roman"/>
          <w:sz w:val="24"/>
          <w:szCs w:val="24"/>
        </w:rPr>
        <w:t>Vimeo</w:t>
      </w:r>
      <w:proofErr w:type="spellEnd"/>
      <w:r w:rsidRPr="00F80EE9">
        <w:rPr>
          <w:rFonts w:cs="Times New Roman"/>
          <w:sz w:val="24"/>
          <w:szCs w:val="24"/>
        </w:rPr>
        <w:t>, made publicly accessible, with comments turned on.</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Successful projects will: 1.) depict the new design with strong composition, 2.) use appropriate pacing and montage structure, and 3.) show technical precision and effective use of the appropriate media tools.</w:t>
      </w:r>
    </w:p>
    <w:p w:rsidR="00D70508" w:rsidRPr="00F80EE9" w:rsidRDefault="00D70508" w:rsidP="00D70508">
      <w:pPr>
        <w:pStyle w:val="NoSpacing"/>
        <w:ind w:left="720"/>
        <w:rPr>
          <w:rFonts w:cs="Times New Roman"/>
          <w:sz w:val="24"/>
          <w:szCs w:val="24"/>
        </w:rPr>
      </w:pPr>
    </w:p>
    <w:p w:rsidR="00D70508" w:rsidRPr="00F80EE9" w:rsidRDefault="00D70508" w:rsidP="00D70508">
      <w:pPr>
        <w:pStyle w:val="NoSpacing"/>
        <w:numPr>
          <w:ilvl w:val="0"/>
          <w:numId w:val="4"/>
        </w:numPr>
        <w:rPr>
          <w:rFonts w:cs="Times New Roman"/>
          <w:b/>
          <w:sz w:val="24"/>
          <w:szCs w:val="24"/>
        </w:rPr>
      </w:pPr>
      <w:r w:rsidRPr="00F80EE9">
        <w:rPr>
          <w:rFonts w:cs="Times New Roman"/>
          <w:b/>
          <w:sz w:val="24"/>
          <w:szCs w:val="24"/>
        </w:rPr>
        <w:t>Shingle Project</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Your design team has done significant work in graphics and video, it's important to have an online presence as well. For this project, you will build a coherent web site for your team. It will contain all the material you have made (both individually and as a team) in this course. You may use Dreamweaver, a web-</w:t>
      </w:r>
      <w:r w:rsidRPr="00F80EE9">
        <w:rPr>
          <w:rFonts w:cs="Times New Roman"/>
          <w:sz w:val="24"/>
          <w:szCs w:val="24"/>
        </w:rPr>
        <w:lastRenderedPageBreak/>
        <w:t xml:space="preserve">based Content Management Service (like Drupal or </w:t>
      </w:r>
      <w:proofErr w:type="spellStart"/>
      <w:r w:rsidRPr="00F80EE9">
        <w:rPr>
          <w:rFonts w:cs="Times New Roman"/>
          <w:sz w:val="24"/>
          <w:szCs w:val="24"/>
        </w:rPr>
        <w:t>Joomla</w:t>
      </w:r>
      <w:proofErr w:type="spellEnd"/>
      <w:r w:rsidRPr="00F80EE9">
        <w:rPr>
          <w:rFonts w:cs="Times New Roman"/>
          <w:sz w:val="24"/>
          <w:szCs w:val="24"/>
        </w:rPr>
        <w:t>), or another approved web development app (check first—some are not acceptable). </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 xml:space="preserve">The site must be live on a server with an appropriate domain. It must be a multi-page design that includes information about each team member (this may be fictional). The site and </w:t>
      </w:r>
      <w:proofErr w:type="gramStart"/>
      <w:r w:rsidRPr="00F80EE9">
        <w:rPr>
          <w:rFonts w:cs="Times New Roman"/>
          <w:sz w:val="24"/>
          <w:szCs w:val="24"/>
        </w:rPr>
        <w:t>all its</w:t>
      </w:r>
      <w:proofErr w:type="gramEnd"/>
      <w:r w:rsidRPr="00F80EE9">
        <w:rPr>
          <w:rFonts w:cs="Times New Roman"/>
          <w:sz w:val="24"/>
          <w:szCs w:val="24"/>
        </w:rPr>
        <w:t xml:space="preserve"> component media must be viewable in a standard web browser without the use of plug-ins.</w:t>
      </w:r>
    </w:p>
    <w:p w:rsidR="00D70508" w:rsidRPr="00F80EE9" w:rsidRDefault="00D70508" w:rsidP="00D70508">
      <w:pPr>
        <w:pStyle w:val="NoSpacing"/>
        <w:numPr>
          <w:ilvl w:val="1"/>
          <w:numId w:val="4"/>
        </w:numPr>
        <w:rPr>
          <w:rFonts w:cs="Times New Roman"/>
          <w:sz w:val="24"/>
          <w:szCs w:val="24"/>
        </w:rPr>
      </w:pPr>
      <w:r w:rsidRPr="00F80EE9">
        <w:rPr>
          <w:rFonts w:cs="Times New Roman"/>
          <w:sz w:val="24"/>
          <w:szCs w:val="24"/>
        </w:rPr>
        <w:t>Successful projects will: 1.) have a strong, consistent design across the site, 2.) use appro</w:t>
      </w:r>
      <w:r w:rsidR="00091603">
        <w:rPr>
          <w:rFonts w:cs="Times New Roman"/>
          <w:sz w:val="24"/>
          <w:szCs w:val="24"/>
        </w:rPr>
        <w:t>p</w:t>
      </w:r>
      <w:bookmarkStart w:id="0" w:name="_GoBack"/>
      <w:bookmarkEnd w:id="0"/>
      <w:r w:rsidRPr="00F80EE9">
        <w:rPr>
          <w:rFonts w:cs="Times New Roman"/>
          <w:sz w:val="24"/>
          <w:szCs w:val="24"/>
        </w:rPr>
        <w:t>riate standards and practices in its deployment, and 3.) show technical precision and effective use of the appropriate media tools</w:t>
      </w:r>
    </w:p>
    <w:p w:rsidR="00D70508" w:rsidRPr="00F80EE9" w:rsidRDefault="00D70508" w:rsidP="00D70508">
      <w:pPr>
        <w:pStyle w:val="NoSpacing"/>
        <w:ind w:left="720"/>
        <w:rPr>
          <w:rFonts w:cs="Times New Roman"/>
          <w:sz w:val="24"/>
          <w:szCs w:val="24"/>
        </w:rPr>
      </w:pPr>
    </w:p>
    <w:p w:rsidR="00D70508" w:rsidRPr="00F80EE9" w:rsidRDefault="00D70508" w:rsidP="00D70508">
      <w:pPr>
        <w:pStyle w:val="NoSpacing"/>
        <w:numPr>
          <w:ilvl w:val="0"/>
          <w:numId w:val="4"/>
        </w:numPr>
        <w:rPr>
          <w:rFonts w:cs="Times New Roman"/>
          <w:b/>
          <w:sz w:val="24"/>
          <w:szCs w:val="24"/>
        </w:rPr>
      </w:pPr>
      <w:r w:rsidRPr="00F80EE9">
        <w:rPr>
          <w:rFonts w:cs="Times New Roman"/>
          <w:b/>
          <w:sz w:val="24"/>
          <w:szCs w:val="24"/>
        </w:rPr>
        <w:t>Graphics Practical Exam, Web Practical Exam, Motion Practical Exam</w:t>
      </w:r>
    </w:p>
    <w:p w:rsidR="00D70508" w:rsidRPr="00F80EE9" w:rsidRDefault="00D70508" w:rsidP="00D70508">
      <w:pPr>
        <w:pStyle w:val="NoSpacing"/>
        <w:ind w:left="720"/>
        <w:rPr>
          <w:rFonts w:cs="Times New Roman"/>
          <w:b/>
          <w:sz w:val="24"/>
          <w:szCs w:val="24"/>
        </w:rPr>
      </w:pPr>
    </w:p>
    <w:p w:rsidR="00D70508" w:rsidRPr="00F80EE9" w:rsidRDefault="00D70508" w:rsidP="00D70508">
      <w:pPr>
        <w:pStyle w:val="NoSpacing"/>
        <w:numPr>
          <w:ilvl w:val="0"/>
          <w:numId w:val="4"/>
        </w:numPr>
        <w:rPr>
          <w:rFonts w:cs="Times New Roman"/>
          <w:b/>
          <w:sz w:val="24"/>
          <w:szCs w:val="24"/>
        </w:rPr>
      </w:pPr>
      <w:r w:rsidRPr="00F80EE9">
        <w:rPr>
          <w:rFonts w:cs="Times New Roman"/>
          <w:b/>
          <w:sz w:val="24"/>
          <w:szCs w:val="24"/>
        </w:rPr>
        <w:t>Midterm and Final Exam</w:t>
      </w:r>
    </w:p>
    <w:p w:rsidR="00D70508" w:rsidRPr="00F80EE9" w:rsidRDefault="00D70508" w:rsidP="00D70508">
      <w:pPr>
        <w:pStyle w:val="NoSpacing"/>
        <w:rPr>
          <w:rFonts w:cs="Times New Roman"/>
          <w:sz w:val="24"/>
          <w:szCs w:val="24"/>
        </w:rPr>
      </w:pPr>
    </w:p>
    <w:p w:rsidR="00D70508" w:rsidRPr="00F80EE9" w:rsidRDefault="00D70508" w:rsidP="00D70508">
      <w:pPr>
        <w:pStyle w:val="NoSpacing"/>
        <w:rPr>
          <w:rFonts w:cs="Times New Roman"/>
          <w:sz w:val="24"/>
          <w:szCs w:val="24"/>
        </w:rPr>
      </w:pPr>
      <w:r w:rsidRPr="00F80EE9">
        <w:rPr>
          <w:rFonts w:cs="Times New Roman"/>
          <w:b/>
          <w:sz w:val="24"/>
          <w:szCs w:val="24"/>
        </w:rPr>
        <w:t>SAMPLE COURSE OUTLINE WITH TIMELINE OF TOPICS, READINGS/ASSIGNMENTS, EXAMS/PROJECTS</w:t>
      </w: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sz w:val="24"/>
          <w:szCs w:val="24"/>
        </w:rPr>
        <w:t>This is the general schedule for the arc of the semester. It will likely change. The exact dates for elements will be announced in class and posted on the class web site. </w:t>
      </w:r>
    </w:p>
    <w:p w:rsidR="00D70508" w:rsidRPr="00F80EE9" w:rsidRDefault="00D70508" w:rsidP="00D70508">
      <w:pPr>
        <w:pStyle w:val="NoSpacing"/>
        <w:rPr>
          <w:rFonts w:cs="Times New Roman"/>
          <w:b/>
          <w:sz w:val="24"/>
          <w:szCs w:val="24"/>
        </w:rPr>
      </w:pPr>
      <w:r w:rsidRPr="00F80EE9">
        <w:rPr>
          <w:rFonts w:cs="Times New Roman"/>
          <w:b/>
          <w:sz w:val="24"/>
          <w:szCs w:val="24"/>
        </w:rPr>
        <w:t>Week 1:</w:t>
      </w:r>
      <w:r w:rsidRPr="00F80EE9">
        <w:rPr>
          <w:rFonts w:cs="Times New Roman"/>
          <w:b/>
          <w:sz w:val="24"/>
          <w:szCs w:val="24"/>
        </w:rPr>
        <w:tab/>
      </w:r>
      <w:r w:rsidRPr="00F80EE9">
        <w:rPr>
          <w:rFonts w:cs="Times New Roman"/>
          <w:sz w:val="24"/>
          <w:szCs w:val="24"/>
        </w:rPr>
        <w:t>Introduction to the course. </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rPr>
      </w:pPr>
      <w:r w:rsidRPr="00F80EE9">
        <w:rPr>
          <w:rFonts w:cs="Times New Roman"/>
          <w:b/>
          <w:sz w:val="24"/>
          <w:szCs w:val="24"/>
        </w:rPr>
        <w:t>Week 2:</w:t>
      </w:r>
      <w:r w:rsidRPr="00F80EE9">
        <w:rPr>
          <w:rFonts w:cs="Times New Roman"/>
          <w:b/>
          <w:sz w:val="24"/>
          <w:szCs w:val="24"/>
        </w:rPr>
        <w:tab/>
      </w:r>
      <w:r w:rsidRPr="00F80EE9">
        <w:rPr>
          <w:rFonts w:cs="Times New Roman"/>
          <w:sz w:val="24"/>
          <w:szCs w:val="24"/>
        </w:rPr>
        <w:t xml:space="preserve">Graphics and Conditions of </w:t>
      </w:r>
      <w:proofErr w:type="spellStart"/>
      <w:r w:rsidRPr="00F80EE9">
        <w:rPr>
          <w:rFonts w:cs="Times New Roman"/>
          <w:sz w:val="24"/>
          <w:szCs w:val="24"/>
        </w:rPr>
        <w:t>digitality</w:t>
      </w:r>
      <w:proofErr w:type="spellEnd"/>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Banner Homework</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rPr>
      </w:pPr>
      <w:r w:rsidRPr="00F80EE9">
        <w:rPr>
          <w:rFonts w:cs="Times New Roman"/>
          <w:b/>
          <w:sz w:val="24"/>
          <w:szCs w:val="24"/>
        </w:rPr>
        <w:t>Week 3:</w:t>
      </w:r>
      <w:r w:rsidRPr="00F80EE9">
        <w:rPr>
          <w:rFonts w:cs="Times New Roman"/>
          <w:b/>
          <w:sz w:val="24"/>
          <w:szCs w:val="24"/>
        </w:rPr>
        <w:tab/>
      </w:r>
      <w:r w:rsidRPr="00F80EE9">
        <w:rPr>
          <w:rFonts w:cs="Times New Roman"/>
          <w:sz w:val="24"/>
          <w:szCs w:val="24"/>
        </w:rPr>
        <w:t>Continuing graphics. Assign projects.</w:t>
      </w:r>
    </w:p>
    <w:p w:rsidR="00D70508" w:rsidRPr="00F80EE9" w:rsidRDefault="00D70508" w:rsidP="00D70508">
      <w:pPr>
        <w:pStyle w:val="NoSpacing"/>
        <w:ind w:left="720" w:firstLine="720"/>
        <w:rPr>
          <w:rFonts w:cs="Times New Roman"/>
          <w:sz w:val="24"/>
          <w:szCs w:val="24"/>
        </w:rPr>
      </w:pPr>
      <w:proofErr w:type="gramStart"/>
      <w:r w:rsidRPr="00F80EE9">
        <w:rPr>
          <w:rFonts w:cs="Times New Roman"/>
          <w:sz w:val="24"/>
          <w:szCs w:val="24"/>
        </w:rPr>
        <w:t>Banner homework due.</w:t>
      </w:r>
      <w:proofErr w:type="gramEnd"/>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1 “Content and Preproduction”</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rPr>
      </w:pPr>
      <w:r w:rsidRPr="00F80EE9">
        <w:rPr>
          <w:rFonts w:cs="Times New Roman"/>
          <w:b/>
          <w:sz w:val="24"/>
          <w:szCs w:val="24"/>
        </w:rPr>
        <w:t>Week 4:</w:t>
      </w:r>
      <w:r w:rsidRPr="00F80EE9">
        <w:rPr>
          <w:rFonts w:cs="Times New Roman"/>
          <w:b/>
          <w:sz w:val="24"/>
          <w:szCs w:val="24"/>
        </w:rPr>
        <w:tab/>
      </w:r>
      <w:r w:rsidRPr="00F80EE9">
        <w:rPr>
          <w:rFonts w:cs="Times New Roman"/>
          <w:sz w:val="24"/>
          <w:szCs w:val="24"/>
        </w:rPr>
        <w:t>Groups dynamics and team building.</w:t>
      </w:r>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2 “The Frame”</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rPr>
      </w:pPr>
      <w:r w:rsidRPr="00F80EE9">
        <w:rPr>
          <w:rFonts w:cs="Times New Roman"/>
          <w:b/>
          <w:sz w:val="24"/>
          <w:szCs w:val="24"/>
        </w:rPr>
        <w:t>Week 5:</w:t>
      </w:r>
      <w:r w:rsidRPr="00F80EE9">
        <w:rPr>
          <w:rFonts w:cs="Times New Roman"/>
          <w:b/>
          <w:sz w:val="24"/>
          <w:szCs w:val="24"/>
        </w:rPr>
        <w:tab/>
      </w:r>
      <w:r w:rsidRPr="00F80EE9">
        <w:rPr>
          <w:rFonts w:cs="Times New Roman"/>
          <w:sz w:val="24"/>
          <w:szCs w:val="24"/>
        </w:rPr>
        <w:t xml:space="preserve">Thinking Small. </w:t>
      </w:r>
      <w:proofErr w:type="gramStart"/>
      <w:r w:rsidRPr="00F80EE9">
        <w:rPr>
          <w:rFonts w:cs="Times New Roman"/>
          <w:sz w:val="24"/>
          <w:szCs w:val="24"/>
        </w:rPr>
        <w:t>Compression and codecs.</w:t>
      </w:r>
      <w:proofErr w:type="gramEnd"/>
    </w:p>
    <w:p w:rsidR="00D70508" w:rsidRPr="00F80EE9" w:rsidRDefault="00D70508" w:rsidP="00D70508">
      <w:pPr>
        <w:pStyle w:val="NoSpacing"/>
        <w:ind w:left="1440"/>
        <w:rPr>
          <w:rFonts w:cs="Times New Roman"/>
          <w:sz w:val="24"/>
          <w:szCs w:val="24"/>
        </w:rPr>
      </w:pPr>
      <w:r w:rsidRPr="00F80EE9">
        <w:rPr>
          <w:rFonts w:cs="Times New Roman"/>
          <w:sz w:val="24"/>
          <w:szCs w:val="24"/>
        </w:rPr>
        <w:t>Project Management, Axioms of Software</w:t>
      </w:r>
    </w:p>
    <w:p w:rsidR="00D70508" w:rsidRPr="00F80EE9" w:rsidRDefault="00D70508" w:rsidP="00D70508">
      <w:pPr>
        <w:pStyle w:val="NoSpacing"/>
        <w:ind w:left="1440"/>
        <w:rPr>
          <w:rFonts w:cs="Times New Roman"/>
          <w:sz w:val="24"/>
          <w:szCs w:val="24"/>
        </w:rPr>
      </w:pPr>
      <w:r w:rsidRPr="00F80EE9">
        <w:rPr>
          <w:rFonts w:cs="Times New Roman"/>
          <w:sz w:val="24"/>
          <w:szCs w:val="24"/>
        </w:rPr>
        <w:t>Give Practical Exam 1</w:t>
      </w:r>
    </w:p>
    <w:p w:rsidR="00D70508" w:rsidRPr="00F80EE9" w:rsidRDefault="00D70508" w:rsidP="00D70508">
      <w:pPr>
        <w:pStyle w:val="NoSpacing"/>
        <w:ind w:left="144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3 “Depth and Movement”</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rPr>
      </w:pPr>
      <w:r w:rsidRPr="00F80EE9">
        <w:rPr>
          <w:rFonts w:cs="Times New Roman"/>
          <w:b/>
          <w:sz w:val="24"/>
          <w:szCs w:val="24"/>
        </w:rPr>
        <w:t>Week 6:</w:t>
      </w:r>
      <w:r w:rsidRPr="00F80EE9">
        <w:rPr>
          <w:rFonts w:cs="Times New Roman"/>
          <w:b/>
          <w:sz w:val="24"/>
          <w:szCs w:val="24"/>
        </w:rPr>
        <w:tab/>
      </w:r>
      <w:r w:rsidRPr="00F80EE9">
        <w:rPr>
          <w:rFonts w:cs="Times New Roman"/>
          <w:sz w:val="24"/>
          <w:szCs w:val="24"/>
        </w:rPr>
        <w:t>Composition and aesthetics, design and typography</w:t>
      </w:r>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4 “Light”</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7:</w:t>
      </w:r>
      <w:r w:rsidRPr="00F80EE9">
        <w:rPr>
          <w:rFonts w:cs="Times New Roman"/>
          <w:sz w:val="24"/>
          <w:szCs w:val="24"/>
        </w:rPr>
        <w:tab/>
        <w:t>Internet and infrastructure.</w:t>
      </w:r>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5 “Sound”</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rPr>
      </w:pPr>
      <w:r w:rsidRPr="00F80EE9">
        <w:rPr>
          <w:rFonts w:cs="Times New Roman"/>
          <w:b/>
          <w:sz w:val="24"/>
          <w:szCs w:val="24"/>
        </w:rPr>
        <w:t>Week 8:</w:t>
      </w:r>
      <w:r w:rsidRPr="00F80EE9">
        <w:rPr>
          <w:rFonts w:cs="Times New Roman"/>
          <w:b/>
          <w:sz w:val="24"/>
          <w:szCs w:val="24"/>
        </w:rPr>
        <w:tab/>
      </w:r>
      <w:r w:rsidRPr="00F80EE9">
        <w:rPr>
          <w:rFonts w:cs="Times New Roman"/>
          <w:sz w:val="24"/>
          <w:szCs w:val="24"/>
        </w:rPr>
        <w:t>Digital Audio strategies and aesthetics. </w:t>
      </w:r>
    </w:p>
    <w:p w:rsidR="00D70508" w:rsidRPr="00F80EE9" w:rsidRDefault="00D70508" w:rsidP="00D70508">
      <w:pPr>
        <w:pStyle w:val="NoSpacing"/>
        <w:ind w:left="1440"/>
        <w:rPr>
          <w:rFonts w:cs="Times New Roman"/>
          <w:sz w:val="24"/>
          <w:szCs w:val="24"/>
        </w:rPr>
      </w:pPr>
      <w:proofErr w:type="gramStart"/>
      <w:r w:rsidRPr="00F80EE9">
        <w:rPr>
          <w:rFonts w:cs="Times New Roman"/>
          <w:sz w:val="24"/>
          <w:szCs w:val="24"/>
        </w:rPr>
        <w:t>Practical Exam 1 due.</w:t>
      </w:r>
      <w:proofErr w:type="gramEnd"/>
    </w:p>
    <w:p w:rsidR="00D70508" w:rsidRPr="00F80EE9" w:rsidRDefault="00D70508" w:rsidP="00D70508">
      <w:pPr>
        <w:pStyle w:val="NoSpacing"/>
        <w:ind w:left="144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6 “Sound and Image”</w:t>
      </w:r>
    </w:p>
    <w:p w:rsidR="00D70508" w:rsidRPr="00F80EE9" w:rsidRDefault="00D70508" w:rsidP="00D70508">
      <w:pPr>
        <w:pStyle w:val="NoSpacing"/>
        <w:rPr>
          <w:rFonts w:cs="Times New Roman"/>
          <w:sz w:val="24"/>
          <w:szCs w:val="24"/>
        </w:rPr>
      </w:pPr>
      <w:r w:rsidRPr="00F80EE9">
        <w:rPr>
          <w:rFonts w:cs="Times New Roman"/>
          <w:sz w:val="24"/>
          <w:szCs w:val="24"/>
        </w:rPr>
        <w:lastRenderedPageBreak/>
        <w:t> </w:t>
      </w:r>
    </w:p>
    <w:p w:rsidR="00D70508" w:rsidRPr="00F80EE9" w:rsidRDefault="00D70508" w:rsidP="00D70508">
      <w:pPr>
        <w:pStyle w:val="NoSpacing"/>
        <w:rPr>
          <w:rFonts w:cs="Times New Roman"/>
          <w:b/>
          <w:sz w:val="24"/>
          <w:szCs w:val="24"/>
        </w:rPr>
      </w:pPr>
      <w:r w:rsidRPr="00F80EE9">
        <w:rPr>
          <w:rFonts w:cs="Times New Roman"/>
          <w:b/>
          <w:sz w:val="24"/>
          <w:szCs w:val="24"/>
        </w:rPr>
        <w:t>Week 9:</w:t>
      </w:r>
      <w:r w:rsidRPr="00F80EE9">
        <w:rPr>
          <w:rFonts w:cs="Times New Roman"/>
          <w:b/>
          <w:sz w:val="24"/>
          <w:szCs w:val="24"/>
        </w:rPr>
        <w:tab/>
      </w:r>
      <w:r w:rsidRPr="00F80EE9">
        <w:rPr>
          <w:rFonts w:cs="Times New Roman"/>
          <w:sz w:val="24"/>
          <w:szCs w:val="24"/>
        </w:rPr>
        <w:t>Present Pre-</w:t>
      </w:r>
      <w:proofErr w:type="spellStart"/>
      <w:r w:rsidRPr="00F80EE9">
        <w:rPr>
          <w:rFonts w:cs="Times New Roman"/>
          <w:sz w:val="24"/>
          <w:szCs w:val="24"/>
        </w:rPr>
        <w:t>Viz</w:t>
      </w:r>
      <w:proofErr w:type="spellEnd"/>
      <w:r w:rsidRPr="00F80EE9">
        <w:rPr>
          <w:rFonts w:cs="Times New Roman"/>
          <w:sz w:val="24"/>
          <w:szCs w:val="24"/>
        </w:rPr>
        <w:t xml:space="preserve"> projects</w:t>
      </w:r>
    </w:p>
    <w:p w:rsidR="00D70508" w:rsidRPr="00F80EE9" w:rsidRDefault="00D70508" w:rsidP="00D70508">
      <w:pPr>
        <w:pStyle w:val="NoSpacing"/>
        <w:ind w:left="1440"/>
        <w:rPr>
          <w:rFonts w:cs="Times New Roman"/>
          <w:sz w:val="24"/>
          <w:szCs w:val="24"/>
        </w:rPr>
      </w:pPr>
      <w:r w:rsidRPr="00F80EE9">
        <w:rPr>
          <w:rFonts w:cs="Times New Roman"/>
          <w:sz w:val="24"/>
          <w:szCs w:val="24"/>
        </w:rPr>
        <w:t>Midterm Exam</w:t>
      </w:r>
    </w:p>
    <w:p w:rsidR="00D70508" w:rsidRPr="00F80EE9" w:rsidRDefault="00D70508" w:rsidP="00D70508">
      <w:pPr>
        <w:pStyle w:val="NoSpacing"/>
        <w:ind w:left="1440"/>
        <w:rPr>
          <w:rFonts w:cs="Times New Roman"/>
          <w:sz w:val="24"/>
          <w:szCs w:val="24"/>
        </w:rPr>
      </w:pPr>
      <w:r w:rsidRPr="00F80EE9">
        <w:rPr>
          <w:rFonts w:cs="Times New Roman"/>
          <w:sz w:val="24"/>
          <w:szCs w:val="24"/>
        </w:rPr>
        <w:t>Give Practical Exam 2</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10:</w:t>
      </w:r>
      <w:r w:rsidRPr="00F80EE9">
        <w:rPr>
          <w:rFonts w:cs="Times New Roman"/>
          <w:sz w:val="24"/>
          <w:szCs w:val="24"/>
        </w:rPr>
        <w:tab/>
        <w:t>Present, discuss, and critique Pre-</w:t>
      </w:r>
      <w:proofErr w:type="spellStart"/>
      <w:r w:rsidRPr="00F80EE9">
        <w:rPr>
          <w:rFonts w:cs="Times New Roman"/>
          <w:sz w:val="24"/>
          <w:szCs w:val="24"/>
        </w:rPr>
        <w:t>Viz</w:t>
      </w:r>
      <w:proofErr w:type="spellEnd"/>
      <w:r w:rsidRPr="00F80EE9">
        <w:rPr>
          <w:rFonts w:cs="Times New Roman"/>
          <w:sz w:val="24"/>
          <w:szCs w:val="24"/>
        </w:rPr>
        <w:t xml:space="preserve"> projects</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ind w:left="1440" w:hanging="1440"/>
        <w:rPr>
          <w:rFonts w:cs="Times New Roman"/>
          <w:sz w:val="24"/>
          <w:szCs w:val="24"/>
        </w:rPr>
      </w:pPr>
      <w:r w:rsidRPr="00F80EE9">
        <w:rPr>
          <w:rFonts w:cs="Times New Roman"/>
          <w:b/>
          <w:sz w:val="24"/>
          <w:szCs w:val="24"/>
        </w:rPr>
        <w:t>Week 11:</w:t>
      </w:r>
      <w:r w:rsidRPr="00F80EE9">
        <w:rPr>
          <w:rFonts w:cs="Times New Roman"/>
          <w:sz w:val="24"/>
          <w:szCs w:val="24"/>
        </w:rPr>
        <w:tab/>
        <w:t xml:space="preserve">Rudiments of Digital Video. </w:t>
      </w:r>
      <w:proofErr w:type="gramStart"/>
      <w:r w:rsidRPr="00F80EE9">
        <w:rPr>
          <w:rFonts w:cs="Times New Roman"/>
          <w:sz w:val="24"/>
          <w:szCs w:val="24"/>
        </w:rPr>
        <w:t>High definition and political economy from the New Deal to Reaganomics.</w:t>
      </w:r>
      <w:proofErr w:type="gramEnd"/>
    </w:p>
    <w:p w:rsidR="00D70508" w:rsidRPr="00F80EE9" w:rsidRDefault="00D70508" w:rsidP="00D70508">
      <w:pPr>
        <w:pStyle w:val="NoSpacing"/>
        <w:ind w:left="1440"/>
        <w:rPr>
          <w:rFonts w:cs="Times New Roman"/>
          <w:sz w:val="24"/>
          <w:szCs w:val="24"/>
        </w:rPr>
      </w:pPr>
      <w:proofErr w:type="gramStart"/>
      <w:r w:rsidRPr="00F80EE9">
        <w:rPr>
          <w:rFonts w:cs="Times New Roman"/>
          <w:sz w:val="24"/>
          <w:szCs w:val="24"/>
        </w:rPr>
        <w:t>Practical Exam 2 due.</w:t>
      </w:r>
      <w:proofErr w:type="gramEnd"/>
    </w:p>
    <w:p w:rsidR="00D70508" w:rsidRPr="00F80EE9" w:rsidRDefault="00D70508" w:rsidP="00D70508">
      <w:pPr>
        <w:pStyle w:val="NoSpacing"/>
        <w:ind w:left="1440"/>
        <w:rPr>
          <w:rFonts w:cs="Times New Roman"/>
          <w:sz w:val="24"/>
          <w:szCs w:val="24"/>
        </w:rPr>
      </w:pPr>
      <w:r w:rsidRPr="00F80EE9">
        <w:rPr>
          <w:rFonts w:cs="Times New Roman"/>
          <w:sz w:val="24"/>
          <w:szCs w:val="24"/>
        </w:rPr>
        <w:t>Give Practical Exam 3</w:t>
      </w:r>
    </w:p>
    <w:p w:rsidR="00D70508" w:rsidRPr="00F80EE9" w:rsidRDefault="00D70508" w:rsidP="00D70508">
      <w:pPr>
        <w:pStyle w:val="NoSpacing"/>
        <w:ind w:left="144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7 “Time”</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12:</w:t>
      </w:r>
      <w:r w:rsidRPr="00F80EE9">
        <w:rPr>
          <w:rFonts w:cs="Times New Roman"/>
          <w:sz w:val="24"/>
          <w:szCs w:val="24"/>
        </w:rPr>
        <w:tab/>
        <w:t>HD and the Boogeyman</w:t>
      </w:r>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8 “Theory of Linear Structure”</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13:</w:t>
      </w:r>
      <w:r w:rsidRPr="00F80EE9">
        <w:rPr>
          <w:rFonts w:cs="Times New Roman"/>
          <w:sz w:val="24"/>
          <w:szCs w:val="24"/>
        </w:rPr>
        <w:tab/>
        <w:t>Software architectures and platforms.</w:t>
      </w:r>
    </w:p>
    <w:p w:rsidR="00D70508" w:rsidRPr="00F80EE9" w:rsidRDefault="00D70508" w:rsidP="00D70508">
      <w:pPr>
        <w:pStyle w:val="NoSpacing"/>
        <w:ind w:left="1440"/>
        <w:rPr>
          <w:rFonts w:cs="Times New Roman"/>
          <w:sz w:val="24"/>
          <w:szCs w:val="24"/>
        </w:rPr>
      </w:pPr>
      <w:r w:rsidRPr="00F80EE9">
        <w:rPr>
          <w:rFonts w:cs="Times New Roman"/>
          <w:sz w:val="24"/>
          <w:szCs w:val="24"/>
        </w:rPr>
        <w:t xml:space="preserve">“You’re </w:t>
      </w:r>
      <w:proofErr w:type="spellStart"/>
      <w:r w:rsidRPr="00F80EE9">
        <w:rPr>
          <w:rFonts w:cs="Times New Roman"/>
          <w:sz w:val="24"/>
          <w:szCs w:val="24"/>
        </w:rPr>
        <w:t>gonna</w:t>
      </w:r>
      <w:proofErr w:type="spellEnd"/>
      <w:r w:rsidRPr="00F80EE9">
        <w:rPr>
          <w:rFonts w:cs="Times New Roman"/>
          <w:sz w:val="24"/>
          <w:szCs w:val="24"/>
        </w:rPr>
        <w:t xml:space="preserve"> need a montage.”</w:t>
      </w:r>
    </w:p>
    <w:p w:rsidR="00D70508" w:rsidRPr="00F80EE9" w:rsidRDefault="00D70508" w:rsidP="00D70508">
      <w:pPr>
        <w:pStyle w:val="NoSpacing"/>
        <w:ind w:left="144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9 “Practice of Linear Structure”</w:t>
      </w:r>
    </w:p>
    <w:p w:rsidR="00D70508" w:rsidRPr="00F80EE9" w:rsidRDefault="00D70508" w:rsidP="00D70508">
      <w:pPr>
        <w:pStyle w:val="NoSpacing"/>
        <w:ind w:left="1440"/>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14:</w:t>
      </w:r>
      <w:r w:rsidRPr="00F80EE9">
        <w:rPr>
          <w:rFonts w:cs="Times New Roman"/>
          <w:sz w:val="24"/>
          <w:szCs w:val="24"/>
        </w:rPr>
        <w:tab/>
        <w:t>Present, discuss, and critique Channel Surfing Projects</w:t>
      </w:r>
    </w:p>
    <w:p w:rsidR="00D70508" w:rsidRPr="00F80EE9" w:rsidRDefault="00D70508" w:rsidP="00D70508">
      <w:pPr>
        <w:pStyle w:val="NoSpacing"/>
        <w:ind w:left="720" w:firstLine="72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10 “Non-linear Structure”</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15:</w:t>
      </w:r>
      <w:r w:rsidRPr="00F80EE9">
        <w:rPr>
          <w:rFonts w:cs="Times New Roman"/>
          <w:sz w:val="24"/>
          <w:szCs w:val="24"/>
        </w:rPr>
        <w:tab/>
        <w:t>Intellectual property.</w:t>
      </w:r>
    </w:p>
    <w:p w:rsidR="00D70508" w:rsidRPr="00F80EE9" w:rsidRDefault="00D70508" w:rsidP="00D70508">
      <w:pPr>
        <w:pStyle w:val="NoSpacing"/>
        <w:ind w:left="1440"/>
        <w:rPr>
          <w:rFonts w:cs="Times New Roman"/>
          <w:sz w:val="24"/>
          <w:szCs w:val="24"/>
        </w:rPr>
      </w:pPr>
      <w:proofErr w:type="gramStart"/>
      <w:r w:rsidRPr="00F80EE9">
        <w:rPr>
          <w:rFonts w:cs="Times New Roman"/>
          <w:sz w:val="24"/>
          <w:szCs w:val="24"/>
        </w:rPr>
        <w:t>Practical Exam 3 due.</w:t>
      </w:r>
      <w:proofErr w:type="gramEnd"/>
    </w:p>
    <w:p w:rsidR="00D70508" w:rsidRPr="00F80EE9" w:rsidRDefault="00D70508" w:rsidP="00D70508">
      <w:pPr>
        <w:pStyle w:val="NoSpacing"/>
        <w:ind w:left="1440"/>
        <w:rPr>
          <w:rFonts w:cs="Times New Roman"/>
          <w:sz w:val="24"/>
          <w:szCs w:val="24"/>
        </w:rPr>
      </w:pPr>
      <w:r w:rsidRPr="00F80EE9">
        <w:rPr>
          <w:rFonts w:cs="Times New Roman"/>
          <w:sz w:val="24"/>
          <w:szCs w:val="24"/>
        </w:rPr>
        <w:t xml:space="preserve">Read </w:t>
      </w:r>
      <w:proofErr w:type="spellStart"/>
      <w:r w:rsidRPr="00F80EE9">
        <w:rPr>
          <w:rFonts w:cs="Times New Roman"/>
          <w:sz w:val="24"/>
          <w:szCs w:val="24"/>
        </w:rPr>
        <w:t>Breslin</w:t>
      </w:r>
      <w:proofErr w:type="spellEnd"/>
      <w:r w:rsidRPr="00F80EE9">
        <w:rPr>
          <w:rFonts w:cs="Times New Roman"/>
          <w:sz w:val="24"/>
          <w:szCs w:val="24"/>
        </w:rPr>
        <w:t xml:space="preserve">, </w:t>
      </w:r>
      <w:proofErr w:type="spellStart"/>
      <w:r w:rsidRPr="00F80EE9">
        <w:rPr>
          <w:rFonts w:cs="Times New Roman"/>
          <w:sz w:val="24"/>
          <w:szCs w:val="24"/>
        </w:rPr>
        <w:t>ch.</w:t>
      </w:r>
      <w:proofErr w:type="spellEnd"/>
      <w:r w:rsidRPr="00F80EE9">
        <w:rPr>
          <w:rFonts w:cs="Times New Roman"/>
          <w:sz w:val="24"/>
          <w:szCs w:val="24"/>
        </w:rPr>
        <w:t xml:space="preserve"> 11 “Approaches to Production, Exhibition, </w:t>
      </w:r>
      <w:proofErr w:type="gramStart"/>
      <w:r w:rsidRPr="00F80EE9">
        <w:rPr>
          <w:rFonts w:cs="Times New Roman"/>
          <w:sz w:val="24"/>
          <w:szCs w:val="24"/>
        </w:rPr>
        <w:t>Distribution</w:t>
      </w:r>
      <w:proofErr w:type="gramEnd"/>
      <w:r w:rsidRPr="00F80EE9">
        <w:rPr>
          <w:rFonts w:cs="Times New Roman"/>
          <w:sz w:val="24"/>
          <w:szCs w:val="24"/>
        </w:rPr>
        <w:t>”</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sz w:val="24"/>
          <w:szCs w:val="24"/>
        </w:rPr>
      </w:pPr>
      <w:r w:rsidRPr="00F80EE9">
        <w:rPr>
          <w:rFonts w:cs="Times New Roman"/>
          <w:b/>
          <w:sz w:val="24"/>
          <w:szCs w:val="24"/>
        </w:rPr>
        <w:t>Week 16:</w:t>
      </w:r>
      <w:r w:rsidRPr="00F80EE9">
        <w:rPr>
          <w:rFonts w:cs="Times New Roman"/>
          <w:sz w:val="24"/>
          <w:szCs w:val="24"/>
        </w:rPr>
        <w:tab/>
        <w:t>Present, discuss, and critique Shingle Projects</w:t>
      </w:r>
    </w:p>
    <w:p w:rsidR="00D70508" w:rsidRPr="00F80EE9" w:rsidRDefault="00D70508" w:rsidP="00D70508">
      <w:pPr>
        <w:pStyle w:val="NoSpacing"/>
        <w:rPr>
          <w:rFonts w:cs="Times New Roman"/>
          <w:sz w:val="24"/>
          <w:szCs w:val="24"/>
        </w:rPr>
      </w:pPr>
      <w:r w:rsidRPr="00F80EE9">
        <w:rPr>
          <w:rFonts w:cs="Times New Roman"/>
          <w:sz w:val="24"/>
          <w:szCs w:val="24"/>
        </w:rPr>
        <w:t> </w:t>
      </w:r>
    </w:p>
    <w:p w:rsidR="00D70508" w:rsidRPr="00F80EE9" w:rsidRDefault="00D70508" w:rsidP="00D70508">
      <w:pPr>
        <w:pStyle w:val="NoSpacing"/>
        <w:rPr>
          <w:rFonts w:cs="Times New Roman"/>
          <w:b/>
          <w:sz w:val="24"/>
          <w:szCs w:val="24"/>
          <w:u w:val="single"/>
        </w:rPr>
      </w:pPr>
      <w:r w:rsidRPr="00F80EE9">
        <w:rPr>
          <w:rFonts w:cs="Times New Roman"/>
          <w:b/>
          <w:sz w:val="24"/>
          <w:szCs w:val="24"/>
          <w:u w:val="single"/>
        </w:rPr>
        <w:t>Final exam according to university exam schedule</w:t>
      </w:r>
    </w:p>
    <w:p w:rsidR="000A5285" w:rsidRPr="00F80EE9" w:rsidRDefault="000A5285" w:rsidP="00D70508">
      <w:pPr>
        <w:pStyle w:val="NoSpacing"/>
        <w:rPr>
          <w:rFonts w:cs="Times New Roman"/>
          <w:sz w:val="24"/>
          <w:szCs w:val="24"/>
        </w:rPr>
      </w:pPr>
    </w:p>
    <w:sectPr w:rsidR="000A5285" w:rsidRPr="00F80EE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58E" w:rsidRDefault="0050558E" w:rsidP="00D70508">
      <w:pPr>
        <w:spacing w:after="0" w:line="240" w:lineRule="auto"/>
      </w:pPr>
      <w:r>
        <w:separator/>
      </w:r>
    </w:p>
  </w:endnote>
  <w:endnote w:type="continuationSeparator" w:id="0">
    <w:p w:rsidR="0050558E" w:rsidRDefault="0050558E" w:rsidP="00D7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E9" w:rsidRDefault="00F80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195232"/>
      <w:docPartObj>
        <w:docPartGallery w:val="Page Numbers (Bottom of Page)"/>
        <w:docPartUnique/>
      </w:docPartObj>
    </w:sdtPr>
    <w:sdtEndPr>
      <w:rPr>
        <w:noProof/>
      </w:rPr>
    </w:sdtEndPr>
    <w:sdtContent>
      <w:p w:rsidR="00F80EE9" w:rsidRDefault="00F80EE9">
        <w:pPr>
          <w:pStyle w:val="Footer"/>
          <w:jc w:val="center"/>
        </w:pPr>
        <w:r>
          <w:fldChar w:fldCharType="begin"/>
        </w:r>
        <w:r>
          <w:instrText xml:space="preserve"> PAGE   \* MERGEFORMAT </w:instrText>
        </w:r>
        <w:r>
          <w:fldChar w:fldCharType="separate"/>
        </w:r>
        <w:r w:rsidR="00091603">
          <w:rPr>
            <w:noProof/>
          </w:rPr>
          <w:t>4</w:t>
        </w:r>
        <w:r>
          <w:rPr>
            <w:noProof/>
          </w:rPr>
          <w:fldChar w:fldCharType="end"/>
        </w:r>
      </w:p>
    </w:sdtContent>
  </w:sdt>
  <w:p w:rsidR="00D70508" w:rsidRDefault="00D705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E9" w:rsidRDefault="00F80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58E" w:rsidRDefault="0050558E" w:rsidP="00D70508">
      <w:pPr>
        <w:spacing w:after="0" w:line="240" w:lineRule="auto"/>
      </w:pPr>
      <w:r>
        <w:separator/>
      </w:r>
    </w:p>
  </w:footnote>
  <w:footnote w:type="continuationSeparator" w:id="0">
    <w:p w:rsidR="0050558E" w:rsidRDefault="0050558E" w:rsidP="00D705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08" w:rsidRDefault="00091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1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08" w:rsidRDefault="00091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2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508" w:rsidRDefault="00091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61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71F2"/>
    <w:multiLevelType w:val="hybridMultilevel"/>
    <w:tmpl w:val="2E84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24AFC"/>
    <w:multiLevelType w:val="hybridMultilevel"/>
    <w:tmpl w:val="EC726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F7795"/>
    <w:multiLevelType w:val="hybridMultilevel"/>
    <w:tmpl w:val="BBE26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8A713F"/>
    <w:multiLevelType w:val="multilevel"/>
    <w:tmpl w:val="916C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08"/>
    <w:rsid w:val="00091603"/>
    <w:rsid w:val="000A5285"/>
    <w:rsid w:val="0024292D"/>
    <w:rsid w:val="0050558E"/>
    <w:rsid w:val="00D70508"/>
    <w:rsid w:val="00F8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0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5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0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508"/>
    <w:rPr>
      <w:b/>
      <w:bCs/>
    </w:rPr>
  </w:style>
  <w:style w:type="character" w:styleId="Emphasis">
    <w:name w:val="Emphasis"/>
    <w:basedOn w:val="DefaultParagraphFont"/>
    <w:uiPriority w:val="20"/>
    <w:qFormat/>
    <w:rsid w:val="00D70508"/>
    <w:rPr>
      <w:i/>
      <w:iCs/>
    </w:rPr>
  </w:style>
  <w:style w:type="character" w:styleId="Hyperlink">
    <w:name w:val="Hyperlink"/>
    <w:basedOn w:val="DefaultParagraphFont"/>
    <w:uiPriority w:val="99"/>
    <w:unhideWhenUsed/>
    <w:rsid w:val="00D70508"/>
    <w:rPr>
      <w:color w:val="0000FF"/>
      <w:u w:val="single"/>
    </w:rPr>
  </w:style>
  <w:style w:type="paragraph" w:styleId="NoSpacing">
    <w:name w:val="No Spacing"/>
    <w:uiPriority w:val="1"/>
    <w:qFormat/>
    <w:rsid w:val="00D70508"/>
    <w:pPr>
      <w:spacing w:after="0" w:line="240" w:lineRule="auto"/>
    </w:pPr>
  </w:style>
  <w:style w:type="paragraph" w:styleId="BalloonText">
    <w:name w:val="Balloon Text"/>
    <w:basedOn w:val="Normal"/>
    <w:link w:val="BalloonTextChar"/>
    <w:uiPriority w:val="99"/>
    <w:semiHidden/>
    <w:unhideWhenUsed/>
    <w:rsid w:val="00D70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508"/>
    <w:rPr>
      <w:rFonts w:ascii="Tahoma" w:hAnsi="Tahoma" w:cs="Tahoma"/>
      <w:sz w:val="16"/>
      <w:szCs w:val="16"/>
    </w:rPr>
  </w:style>
  <w:style w:type="paragraph" w:styleId="Header">
    <w:name w:val="header"/>
    <w:basedOn w:val="Normal"/>
    <w:link w:val="HeaderChar"/>
    <w:uiPriority w:val="99"/>
    <w:unhideWhenUsed/>
    <w:rsid w:val="00D7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08"/>
  </w:style>
  <w:style w:type="paragraph" w:styleId="Footer">
    <w:name w:val="footer"/>
    <w:basedOn w:val="Normal"/>
    <w:link w:val="FooterChar"/>
    <w:uiPriority w:val="99"/>
    <w:unhideWhenUsed/>
    <w:rsid w:val="00D7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70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50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70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0508"/>
    <w:rPr>
      <w:b/>
      <w:bCs/>
    </w:rPr>
  </w:style>
  <w:style w:type="character" w:styleId="Emphasis">
    <w:name w:val="Emphasis"/>
    <w:basedOn w:val="DefaultParagraphFont"/>
    <w:uiPriority w:val="20"/>
    <w:qFormat/>
    <w:rsid w:val="00D70508"/>
    <w:rPr>
      <w:i/>
      <w:iCs/>
    </w:rPr>
  </w:style>
  <w:style w:type="character" w:styleId="Hyperlink">
    <w:name w:val="Hyperlink"/>
    <w:basedOn w:val="DefaultParagraphFont"/>
    <w:uiPriority w:val="99"/>
    <w:unhideWhenUsed/>
    <w:rsid w:val="00D70508"/>
    <w:rPr>
      <w:color w:val="0000FF"/>
      <w:u w:val="single"/>
    </w:rPr>
  </w:style>
  <w:style w:type="paragraph" w:styleId="NoSpacing">
    <w:name w:val="No Spacing"/>
    <w:uiPriority w:val="1"/>
    <w:qFormat/>
    <w:rsid w:val="00D70508"/>
    <w:pPr>
      <w:spacing w:after="0" w:line="240" w:lineRule="auto"/>
    </w:pPr>
  </w:style>
  <w:style w:type="paragraph" w:styleId="BalloonText">
    <w:name w:val="Balloon Text"/>
    <w:basedOn w:val="Normal"/>
    <w:link w:val="BalloonTextChar"/>
    <w:uiPriority w:val="99"/>
    <w:semiHidden/>
    <w:unhideWhenUsed/>
    <w:rsid w:val="00D70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508"/>
    <w:rPr>
      <w:rFonts w:ascii="Tahoma" w:hAnsi="Tahoma" w:cs="Tahoma"/>
      <w:sz w:val="16"/>
      <w:szCs w:val="16"/>
    </w:rPr>
  </w:style>
  <w:style w:type="paragraph" w:styleId="Header">
    <w:name w:val="header"/>
    <w:basedOn w:val="Normal"/>
    <w:link w:val="HeaderChar"/>
    <w:uiPriority w:val="99"/>
    <w:unhideWhenUsed/>
    <w:rsid w:val="00D70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08"/>
  </w:style>
  <w:style w:type="paragraph" w:styleId="Footer">
    <w:name w:val="footer"/>
    <w:basedOn w:val="Normal"/>
    <w:link w:val="FooterChar"/>
    <w:uiPriority w:val="99"/>
    <w:unhideWhenUsed/>
    <w:rsid w:val="00D7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3363">
      <w:bodyDiv w:val="1"/>
      <w:marLeft w:val="0"/>
      <w:marRight w:val="0"/>
      <w:marTop w:val="0"/>
      <w:marBottom w:val="0"/>
      <w:divBdr>
        <w:top w:val="none" w:sz="0" w:space="0" w:color="auto"/>
        <w:left w:val="none" w:sz="0" w:space="0" w:color="auto"/>
        <w:bottom w:val="none" w:sz="0" w:space="0" w:color="auto"/>
        <w:right w:val="none" w:sz="0" w:space="0" w:color="auto"/>
      </w:divBdr>
      <w:divsChild>
        <w:div w:id="632951743">
          <w:marLeft w:val="150"/>
          <w:marRight w:val="0"/>
          <w:marTop w:val="0"/>
          <w:marBottom w:val="0"/>
          <w:divBdr>
            <w:top w:val="none" w:sz="0" w:space="0" w:color="auto"/>
            <w:left w:val="none" w:sz="0" w:space="0" w:color="auto"/>
            <w:bottom w:val="none" w:sz="0" w:space="0" w:color="auto"/>
            <w:right w:val="none" w:sz="0" w:space="0" w:color="auto"/>
          </w:divBdr>
          <w:divsChild>
            <w:div w:id="6820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azon.com/gp/product/0240809076?ie=UTF8&amp;tag=onfrze-20&amp;linkCode=shr&amp;camp=213733&amp;creative=393185&amp;creativeASIN=024080907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1146</Words>
  <Characters>6538</Characters>
  <Application>Microsoft Office Word</Application>
  <DocSecurity>0</DocSecurity>
  <Lines>54</Lines>
  <Paragraphs>15</Paragraphs>
  <ScaleCrop>false</ScaleCrop>
  <Company>University of South Carolina</Company>
  <LinksUpToDate>false</LinksUpToDate>
  <CharactersWithSpaces>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2013-03-27T18:41:00Z</dcterms:created>
  <dcterms:modified xsi:type="dcterms:W3CDTF">2013-06-12T17:18:00Z</dcterms:modified>
</cp:coreProperties>
</file>