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B2" w:rsidRPr="006A3242" w:rsidRDefault="00994FB2" w:rsidP="00994FB2">
      <w:pPr>
        <w:pStyle w:val="NoSpacing"/>
        <w:rPr>
          <w:rFonts w:cs="Times New Roman"/>
          <w:sz w:val="24"/>
          <w:szCs w:val="24"/>
        </w:rPr>
      </w:pPr>
      <w:r w:rsidRPr="006A3242">
        <w:rPr>
          <w:rFonts w:cs="Times New Roman"/>
          <w:b/>
          <w:bCs/>
          <w:noProof/>
          <w:sz w:val="24"/>
          <w:szCs w:val="24"/>
        </w:rPr>
        <w:drawing>
          <wp:inline distT="0" distB="0" distL="0" distR="0" wp14:anchorId="3A5C52EF" wp14:editId="02E66BF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994FB2" w:rsidRPr="006A3242" w:rsidRDefault="00994FB2" w:rsidP="00994FB2">
      <w:pPr>
        <w:pStyle w:val="NoSpacing"/>
        <w:rPr>
          <w:rFonts w:cs="Times New Roman"/>
          <w:sz w:val="24"/>
          <w:szCs w:val="24"/>
        </w:rPr>
      </w:pPr>
    </w:p>
    <w:p w:rsidR="00994FB2" w:rsidRPr="006A3242" w:rsidRDefault="00FE78A7" w:rsidP="00994FB2">
      <w:pPr>
        <w:pStyle w:val="NoSpacing"/>
        <w:jc w:val="center"/>
        <w:rPr>
          <w:rFonts w:cs="Times New Roman"/>
          <w:b/>
          <w:sz w:val="24"/>
          <w:szCs w:val="24"/>
        </w:rPr>
      </w:pPr>
      <w:r w:rsidRPr="006A3242">
        <w:rPr>
          <w:rFonts w:cs="Times New Roman"/>
          <w:b/>
          <w:sz w:val="24"/>
          <w:szCs w:val="24"/>
        </w:rPr>
        <w:t>THEATRE</w:t>
      </w:r>
      <w:r w:rsidR="00994FB2" w:rsidRPr="006A3242">
        <w:rPr>
          <w:rFonts w:cs="Times New Roman"/>
          <w:b/>
          <w:sz w:val="24"/>
          <w:szCs w:val="24"/>
        </w:rPr>
        <w:t xml:space="preserve"> 181</w:t>
      </w:r>
    </w:p>
    <w:p w:rsidR="00994FB2" w:rsidRPr="006A3242" w:rsidRDefault="00994FB2" w:rsidP="00994FB2">
      <w:pPr>
        <w:pStyle w:val="NoSpacing"/>
        <w:jc w:val="center"/>
        <w:rPr>
          <w:rFonts w:cs="Times New Roman"/>
          <w:b/>
          <w:sz w:val="24"/>
          <w:szCs w:val="24"/>
        </w:rPr>
      </w:pPr>
      <w:r w:rsidRPr="006A3242">
        <w:rPr>
          <w:rFonts w:cs="Times New Roman"/>
          <w:b/>
          <w:sz w:val="24"/>
          <w:szCs w:val="24"/>
        </w:rPr>
        <w:t>SHAKESPEARE IN PERFORMANCE</w:t>
      </w:r>
    </w:p>
    <w:p w:rsidR="00994FB2" w:rsidRPr="006A3242" w:rsidRDefault="00994FB2" w:rsidP="00994FB2">
      <w:pPr>
        <w:pStyle w:val="NoSpacing"/>
        <w:jc w:val="center"/>
        <w:rPr>
          <w:rFonts w:cs="Times New Roman"/>
          <w:b/>
          <w:sz w:val="24"/>
          <w:szCs w:val="24"/>
        </w:rPr>
      </w:pPr>
    </w:p>
    <w:p w:rsidR="00994FB2" w:rsidRPr="006A3242" w:rsidRDefault="00994FB2" w:rsidP="00994FB2">
      <w:pPr>
        <w:pStyle w:val="NoSpacing"/>
        <w:rPr>
          <w:rFonts w:cs="Times New Roman"/>
          <w:b/>
          <w:sz w:val="24"/>
          <w:szCs w:val="24"/>
        </w:rPr>
      </w:pPr>
      <w:r w:rsidRPr="006A3242">
        <w:rPr>
          <w:rFonts w:cs="Times New Roman"/>
          <w:b/>
          <w:sz w:val="24"/>
          <w:szCs w:val="24"/>
        </w:rPr>
        <w:t>BULLETIN INFORMATION</w:t>
      </w:r>
    </w:p>
    <w:p w:rsidR="00994FB2" w:rsidRPr="006A3242" w:rsidRDefault="00994FB2" w:rsidP="00994FB2">
      <w:pPr>
        <w:pStyle w:val="NoSpacing"/>
        <w:rPr>
          <w:rFonts w:cs="Times New Roman"/>
          <w:sz w:val="24"/>
          <w:szCs w:val="24"/>
        </w:rPr>
      </w:pPr>
      <w:r w:rsidRPr="006A3242">
        <w:rPr>
          <w:rFonts w:cs="Times New Roman"/>
          <w:sz w:val="24"/>
          <w:szCs w:val="24"/>
        </w:rPr>
        <w:t>THEA 181 - Shakespeare in Performance (3 credit hours)</w:t>
      </w:r>
    </w:p>
    <w:p w:rsidR="00994FB2" w:rsidRPr="006A3242" w:rsidRDefault="00994FB2" w:rsidP="00994FB2">
      <w:pPr>
        <w:pStyle w:val="NoSpacing"/>
        <w:rPr>
          <w:rFonts w:cs="Times New Roman"/>
          <w:b/>
          <w:sz w:val="24"/>
          <w:szCs w:val="24"/>
        </w:rPr>
      </w:pPr>
      <w:r w:rsidRPr="006A3242">
        <w:rPr>
          <w:rFonts w:cs="Times New Roman"/>
          <w:b/>
          <w:sz w:val="24"/>
          <w:szCs w:val="24"/>
        </w:rPr>
        <w:t>Course Description:</w:t>
      </w:r>
    </w:p>
    <w:p w:rsidR="00994FB2" w:rsidRPr="006A3242" w:rsidRDefault="00994FB2" w:rsidP="00994FB2">
      <w:pPr>
        <w:pStyle w:val="NoSpacing"/>
        <w:rPr>
          <w:rFonts w:cs="Times New Roman"/>
          <w:sz w:val="24"/>
          <w:szCs w:val="24"/>
        </w:rPr>
      </w:pPr>
      <w:r w:rsidRPr="006A3242">
        <w:rPr>
          <w:rFonts w:cs="Times New Roman"/>
          <w:sz w:val="24"/>
          <w:szCs w:val="24"/>
        </w:rPr>
        <w:t>Introduction to Shakespeare’s works on page, stage, and screen. Emphasis placed on performances of scripts. History of Shakespeare’s works/productions, stage/screen technique. Viewings of film adaptations required.</w:t>
      </w:r>
      <w:r w:rsidRPr="006A3242">
        <w:rPr>
          <w:rFonts w:cs="Times New Roman"/>
          <w:sz w:val="24"/>
          <w:szCs w:val="24"/>
        </w:rPr>
        <w:br/>
        <w:t> </w:t>
      </w:r>
    </w:p>
    <w:p w:rsidR="00994FB2" w:rsidRPr="006A3242" w:rsidRDefault="00994FB2" w:rsidP="00994FB2">
      <w:pPr>
        <w:pStyle w:val="NoSpacing"/>
        <w:rPr>
          <w:rFonts w:cs="Times New Roman"/>
          <w:sz w:val="24"/>
          <w:szCs w:val="24"/>
        </w:rPr>
      </w:pPr>
      <w:r w:rsidRPr="006A3242">
        <w:rPr>
          <w:rFonts w:cs="Times New Roman"/>
          <w:b/>
          <w:sz w:val="24"/>
          <w:szCs w:val="24"/>
        </w:rPr>
        <w:t>SAMPLE COURSE OVERVIEW</w:t>
      </w:r>
      <w:r w:rsidRPr="006A3242">
        <w:rPr>
          <w:rFonts w:cs="Times New Roman"/>
          <w:sz w:val="24"/>
          <w:szCs w:val="24"/>
        </w:rPr>
        <w:t xml:space="preserve"> </w:t>
      </w:r>
    </w:p>
    <w:p w:rsidR="00994FB2" w:rsidRPr="006A3242" w:rsidRDefault="00994FB2" w:rsidP="00994FB2">
      <w:pPr>
        <w:pStyle w:val="NoSpacing"/>
        <w:rPr>
          <w:rFonts w:cs="Times New Roman"/>
          <w:sz w:val="24"/>
          <w:szCs w:val="24"/>
        </w:rPr>
      </w:pPr>
      <w:r w:rsidRPr="006A3242">
        <w:rPr>
          <w:rFonts w:cs="Times New Roman"/>
          <w:sz w:val="24"/>
          <w:szCs w:val="24"/>
        </w:rPr>
        <w:t xml:space="preserve">This interdisciplinary course is designed to introduce students to the works of William </w:t>
      </w:r>
      <w:bookmarkStart w:id="0" w:name="_GoBack"/>
      <w:r w:rsidRPr="006A3242">
        <w:rPr>
          <w:rFonts w:cs="Times New Roman"/>
          <w:sz w:val="24"/>
          <w:szCs w:val="24"/>
        </w:rPr>
        <w:t xml:space="preserve">Shakespeare, introduce basic concepts of stage and screen performance, and provide context </w:t>
      </w:r>
      <w:bookmarkEnd w:id="0"/>
      <w:r w:rsidRPr="006A3242">
        <w:rPr>
          <w:rFonts w:cs="Times New Roman"/>
          <w:sz w:val="24"/>
          <w:szCs w:val="24"/>
        </w:rPr>
        <w:t>for a variety of adaptations and presentations of Shakespearean scripts and stories in theatre and film. Students will be exposed to Shakespearean language and plays, stage conventions, film techniques, and text analysis for the theatre. Students are expected to complete all assignments as indicated, view all films assigned, participate in classroom discussion and activities, and support a mutually beneficial learning environment for all participants.</w:t>
      </w:r>
    </w:p>
    <w:p w:rsidR="00994FB2" w:rsidRPr="006A3242" w:rsidRDefault="00994FB2" w:rsidP="00994FB2">
      <w:pPr>
        <w:pStyle w:val="NoSpacing"/>
        <w:rPr>
          <w:rFonts w:cs="Times New Roman"/>
          <w:sz w:val="24"/>
          <w:szCs w:val="24"/>
        </w:rPr>
      </w:pPr>
    </w:p>
    <w:p w:rsidR="00994FB2" w:rsidRPr="006A3242" w:rsidRDefault="00994FB2" w:rsidP="00994FB2">
      <w:pPr>
        <w:pStyle w:val="NoSpacing"/>
        <w:rPr>
          <w:rFonts w:cs="Times New Roman"/>
          <w:sz w:val="24"/>
          <w:szCs w:val="24"/>
        </w:rPr>
      </w:pPr>
      <w:r w:rsidRPr="006A3242">
        <w:rPr>
          <w:rFonts w:cs="Times New Roman"/>
          <w:b/>
          <w:sz w:val="24"/>
          <w:szCs w:val="24"/>
        </w:rPr>
        <w:t>ITEMIZED LEARNING OUTCOMES</w:t>
      </w:r>
      <w:r w:rsidRPr="006A3242">
        <w:rPr>
          <w:rFonts w:cs="Times New Roman"/>
          <w:sz w:val="24"/>
          <w:szCs w:val="24"/>
        </w:rPr>
        <w:t xml:space="preserve"> </w:t>
      </w:r>
    </w:p>
    <w:p w:rsidR="00994FB2" w:rsidRPr="006A3242" w:rsidRDefault="00994FB2" w:rsidP="00994FB2">
      <w:pPr>
        <w:pStyle w:val="NoSpacing"/>
        <w:rPr>
          <w:rFonts w:cs="Times New Roman"/>
          <w:sz w:val="24"/>
          <w:szCs w:val="24"/>
        </w:rPr>
      </w:pPr>
      <w:r w:rsidRPr="006A3242">
        <w:rPr>
          <w:rFonts w:cs="Times New Roman"/>
          <w:b/>
          <w:bCs/>
          <w:sz w:val="24"/>
          <w:szCs w:val="24"/>
          <w:u w:val="single"/>
        </w:rPr>
        <w:t>Upon successful completion of Theater 181, students will be able to:</w:t>
      </w:r>
    </w:p>
    <w:p w:rsidR="00994FB2" w:rsidRPr="006A3242" w:rsidRDefault="00994FB2" w:rsidP="00994FB2">
      <w:pPr>
        <w:pStyle w:val="NoSpacing"/>
        <w:numPr>
          <w:ilvl w:val="0"/>
          <w:numId w:val="2"/>
        </w:numPr>
        <w:rPr>
          <w:rFonts w:cs="Times New Roman"/>
          <w:sz w:val="24"/>
          <w:szCs w:val="24"/>
        </w:rPr>
      </w:pPr>
      <w:r w:rsidRPr="006A3242">
        <w:rPr>
          <w:rFonts w:cs="Times New Roman"/>
          <w:sz w:val="24"/>
          <w:szCs w:val="24"/>
        </w:rPr>
        <w:t>Discuss various interpretations of Shakespeare’s work on film;</w:t>
      </w:r>
    </w:p>
    <w:p w:rsidR="00994FB2" w:rsidRPr="006A3242" w:rsidRDefault="00994FB2" w:rsidP="00994FB2">
      <w:pPr>
        <w:pStyle w:val="NoSpacing"/>
        <w:numPr>
          <w:ilvl w:val="0"/>
          <w:numId w:val="2"/>
        </w:numPr>
        <w:rPr>
          <w:rFonts w:cs="Times New Roman"/>
          <w:sz w:val="24"/>
          <w:szCs w:val="24"/>
        </w:rPr>
      </w:pPr>
      <w:r w:rsidRPr="006A3242">
        <w:rPr>
          <w:rFonts w:cs="Times New Roman"/>
          <w:sz w:val="24"/>
          <w:szCs w:val="24"/>
        </w:rPr>
        <w:t>Explain the differences between crafting stage and screen performances and productions and apply this knowledge in analyzing each;</w:t>
      </w:r>
    </w:p>
    <w:p w:rsidR="00994FB2" w:rsidRPr="006A3242" w:rsidRDefault="00994FB2" w:rsidP="00994FB2">
      <w:pPr>
        <w:pStyle w:val="NoSpacing"/>
        <w:numPr>
          <w:ilvl w:val="0"/>
          <w:numId w:val="2"/>
        </w:numPr>
        <w:rPr>
          <w:rFonts w:cs="Times New Roman"/>
          <w:sz w:val="24"/>
          <w:szCs w:val="24"/>
        </w:rPr>
      </w:pPr>
      <w:r w:rsidRPr="006A3242">
        <w:rPr>
          <w:rFonts w:cs="Times New Roman"/>
          <w:sz w:val="24"/>
          <w:szCs w:val="24"/>
        </w:rPr>
        <w:t>Demonstrate knowledge of major historical influences on Shakespeare;</w:t>
      </w:r>
    </w:p>
    <w:p w:rsidR="00994FB2" w:rsidRPr="006A3242" w:rsidRDefault="00994FB2" w:rsidP="00994FB2">
      <w:pPr>
        <w:pStyle w:val="NoSpacing"/>
        <w:numPr>
          <w:ilvl w:val="0"/>
          <w:numId w:val="2"/>
        </w:numPr>
        <w:rPr>
          <w:rFonts w:cs="Times New Roman"/>
          <w:sz w:val="24"/>
          <w:szCs w:val="24"/>
        </w:rPr>
      </w:pPr>
      <w:r w:rsidRPr="006A3242">
        <w:rPr>
          <w:rFonts w:cs="Times New Roman"/>
          <w:sz w:val="24"/>
          <w:szCs w:val="24"/>
        </w:rPr>
        <w:t>Demonstrate familiarity with design and production concepts for theatre and film;</w:t>
      </w:r>
    </w:p>
    <w:p w:rsidR="00994FB2" w:rsidRPr="006A3242" w:rsidRDefault="00994FB2" w:rsidP="00994FB2">
      <w:pPr>
        <w:pStyle w:val="NoSpacing"/>
        <w:numPr>
          <w:ilvl w:val="0"/>
          <w:numId w:val="2"/>
        </w:numPr>
        <w:rPr>
          <w:rFonts w:cs="Times New Roman"/>
          <w:sz w:val="24"/>
          <w:szCs w:val="24"/>
        </w:rPr>
      </w:pPr>
      <w:r w:rsidRPr="006A3242">
        <w:rPr>
          <w:rFonts w:cs="Times New Roman"/>
          <w:sz w:val="24"/>
          <w:szCs w:val="24"/>
        </w:rPr>
        <w:t>Compare Shakespeare’s texts to film versions;</w:t>
      </w:r>
    </w:p>
    <w:p w:rsidR="00994FB2" w:rsidRPr="006A3242" w:rsidRDefault="00994FB2" w:rsidP="00994FB2">
      <w:pPr>
        <w:pStyle w:val="NoSpacing"/>
        <w:numPr>
          <w:ilvl w:val="0"/>
          <w:numId w:val="2"/>
        </w:numPr>
        <w:rPr>
          <w:rFonts w:cs="Times New Roman"/>
          <w:sz w:val="24"/>
          <w:szCs w:val="24"/>
        </w:rPr>
      </w:pPr>
      <w:r w:rsidRPr="006A3242">
        <w:rPr>
          <w:rFonts w:cs="Times New Roman"/>
          <w:sz w:val="24"/>
          <w:szCs w:val="24"/>
        </w:rPr>
        <w:t>Evaluate the effectiveness of specific film adaptations of Shakespearean texts.</w:t>
      </w:r>
    </w:p>
    <w:p w:rsidR="00994FB2" w:rsidRPr="006A3242" w:rsidRDefault="00994FB2" w:rsidP="00994FB2">
      <w:pPr>
        <w:pStyle w:val="NoSpacing"/>
        <w:rPr>
          <w:rFonts w:cs="Times New Roman"/>
          <w:sz w:val="24"/>
          <w:szCs w:val="24"/>
        </w:rPr>
      </w:pPr>
    </w:p>
    <w:p w:rsidR="00994FB2" w:rsidRPr="006A3242" w:rsidRDefault="00994FB2" w:rsidP="00994FB2">
      <w:pPr>
        <w:pStyle w:val="NoSpacing"/>
        <w:rPr>
          <w:rFonts w:cs="Times New Roman"/>
          <w:i/>
          <w:iCs/>
          <w:sz w:val="24"/>
          <w:szCs w:val="24"/>
        </w:rPr>
      </w:pPr>
      <w:r w:rsidRPr="006A3242">
        <w:rPr>
          <w:rFonts w:cs="Times New Roman"/>
          <w:b/>
          <w:bCs/>
          <w:sz w:val="24"/>
          <w:szCs w:val="24"/>
        </w:rPr>
        <w:t>SAMPLE REQUIRED TEXTS/SUGGESTED READINGS/MATERIALS</w:t>
      </w:r>
      <w:r w:rsidRPr="006A3242">
        <w:rPr>
          <w:rFonts w:cs="Times New Roman"/>
          <w:sz w:val="24"/>
          <w:szCs w:val="24"/>
        </w:rPr>
        <w:t> </w:t>
      </w:r>
      <w:r w:rsidRPr="006A3242">
        <w:rPr>
          <w:rFonts w:cs="Times New Roman"/>
          <w:i/>
          <w:iCs/>
          <w:sz w:val="24"/>
          <w:szCs w:val="24"/>
        </w:rPr>
        <w:t xml:space="preserve"> </w:t>
      </w:r>
    </w:p>
    <w:p w:rsidR="00994FB2" w:rsidRPr="006A3242" w:rsidRDefault="00994FB2" w:rsidP="00994FB2">
      <w:pPr>
        <w:pStyle w:val="NoSpacing"/>
        <w:numPr>
          <w:ilvl w:val="0"/>
          <w:numId w:val="3"/>
        </w:numPr>
        <w:rPr>
          <w:rFonts w:cs="Times New Roman"/>
          <w:sz w:val="24"/>
          <w:szCs w:val="24"/>
        </w:rPr>
      </w:pPr>
      <w:r w:rsidRPr="006A3242">
        <w:rPr>
          <w:rFonts w:cs="Times New Roman"/>
          <w:i/>
          <w:iCs/>
          <w:sz w:val="24"/>
          <w:szCs w:val="24"/>
        </w:rPr>
        <w:t>A Midsummer Night’s Dream, Henry V,</w:t>
      </w:r>
      <w:r w:rsidRPr="006A3242">
        <w:rPr>
          <w:rFonts w:cs="Times New Roman"/>
          <w:sz w:val="24"/>
          <w:szCs w:val="24"/>
        </w:rPr>
        <w:t xml:space="preserve"> </w:t>
      </w:r>
      <w:r w:rsidRPr="006A3242">
        <w:rPr>
          <w:rFonts w:cs="Times New Roman"/>
          <w:i/>
          <w:iCs/>
          <w:sz w:val="24"/>
          <w:szCs w:val="24"/>
        </w:rPr>
        <w:t>Othello, Macbeth,</w:t>
      </w:r>
      <w:r w:rsidRPr="006A3242">
        <w:rPr>
          <w:rFonts w:cs="Times New Roman"/>
          <w:sz w:val="24"/>
          <w:szCs w:val="24"/>
        </w:rPr>
        <w:t xml:space="preserve"> </w:t>
      </w:r>
      <w:r w:rsidRPr="006A3242">
        <w:rPr>
          <w:rFonts w:cs="Times New Roman"/>
          <w:i/>
          <w:iCs/>
          <w:sz w:val="24"/>
          <w:szCs w:val="24"/>
        </w:rPr>
        <w:t>Titus Andronicus, Twelfth Night</w:t>
      </w:r>
      <w:r w:rsidRPr="006A3242">
        <w:rPr>
          <w:rFonts w:cs="Times New Roman"/>
          <w:sz w:val="24"/>
          <w:szCs w:val="24"/>
        </w:rPr>
        <w:t xml:space="preserve"> – all by William Shakespeare. </w:t>
      </w:r>
      <w:r w:rsidRPr="006A3242">
        <w:rPr>
          <w:rFonts w:cs="Times New Roman"/>
          <w:i/>
          <w:iCs/>
          <w:sz w:val="24"/>
          <w:szCs w:val="24"/>
        </w:rPr>
        <w:t>Shakespeare in Love (film script)</w:t>
      </w:r>
      <w:r w:rsidRPr="006A3242">
        <w:rPr>
          <w:rFonts w:cs="Times New Roman"/>
          <w:sz w:val="24"/>
          <w:szCs w:val="24"/>
        </w:rPr>
        <w:t xml:space="preserve"> – Tom Stoppard.</w:t>
      </w:r>
    </w:p>
    <w:p w:rsidR="00994FB2" w:rsidRPr="006A3242" w:rsidRDefault="00994FB2" w:rsidP="00994FB2">
      <w:pPr>
        <w:pStyle w:val="NoSpacing"/>
        <w:rPr>
          <w:rFonts w:cs="Times New Roman"/>
          <w:sz w:val="24"/>
          <w:szCs w:val="24"/>
        </w:rPr>
      </w:pPr>
      <w:r w:rsidRPr="006A3242">
        <w:rPr>
          <w:rFonts w:cs="Times New Roman"/>
          <w:sz w:val="24"/>
          <w:szCs w:val="24"/>
        </w:rPr>
        <w:t> </w:t>
      </w:r>
    </w:p>
    <w:p w:rsidR="00994FB2" w:rsidRPr="006A3242" w:rsidRDefault="00994FB2" w:rsidP="00994FB2">
      <w:pPr>
        <w:pStyle w:val="NoSpacing"/>
        <w:rPr>
          <w:rFonts w:cs="Times New Roman"/>
          <w:sz w:val="24"/>
          <w:szCs w:val="24"/>
        </w:rPr>
      </w:pPr>
      <w:r w:rsidRPr="006A3242">
        <w:rPr>
          <w:rFonts w:cs="Times New Roman"/>
          <w:b/>
          <w:sz w:val="24"/>
          <w:szCs w:val="24"/>
        </w:rPr>
        <w:t>SAMPLE ASSIGNMENTS AND/OR EXAM</w:t>
      </w:r>
      <w:r w:rsidRPr="006A3242">
        <w:rPr>
          <w:rFonts w:cs="Times New Roman"/>
          <w:sz w:val="24"/>
          <w:szCs w:val="24"/>
        </w:rPr>
        <w:t> </w:t>
      </w:r>
    </w:p>
    <w:p w:rsidR="00994FB2" w:rsidRPr="006A3242" w:rsidRDefault="00994FB2" w:rsidP="00994FB2">
      <w:pPr>
        <w:pStyle w:val="NoSpacing"/>
        <w:numPr>
          <w:ilvl w:val="0"/>
          <w:numId w:val="4"/>
        </w:numPr>
        <w:rPr>
          <w:rFonts w:cs="Times New Roman"/>
          <w:b/>
          <w:sz w:val="24"/>
          <w:szCs w:val="24"/>
        </w:rPr>
      </w:pPr>
      <w:r w:rsidRPr="006A3242">
        <w:rPr>
          <w:rFonts w:cs="Times New Roman"/>
          <w:b/>
          <w:sz w:val="24"/>
          <w:szCs w:val="24"/>
        </w:rPr>
        <w:t xml:space="preserve">Two Midterm Exams and a Final Exam  </w:t>
      </w:r>
    </w:p>
    <w:p w:rsidR="00994FB2" w:rsidRPr="006A3242" w:rsidRDefault="00994FB2" w:rsidP="00994FB2">
      <w:pPr>
        <w:pStyle w:val="NoSpacing"/>
        <w:numPr>
          <w:ilvl w:val="1"/>
          <w:numId w:val="4"/>
        </w:numPr>
        <w:rPr>
          <w:rFonts w:cs="Times New Roman"/>
          <w:sz w:val="24"/>
          <w:szCs w:val="24"/>
        </w:rPr>
      </w:pPr>
      <w:r w:rsidRPr="006A3242">
        <w:rPr>
          <w:rFonts w:cs="Times New Roman"/>
          <w:sz w:val="24"/>
          <w:szCs w:val="24"/>
        </w:rPr>
        <w:t>The midterm and final exams will test your knowledge and comprehension of the vocabulary, history, concepts, and content of the lectures, films, performances, and readings. The final exam is cumulative.</w:t>
      </w:r>
    </w:p>
    <w:p w:rsidR="00994FB2" w:rsidRPr="006A3242" w:rsidRDefault="00994FB2" w:rsidP="00994FB2">
      <w:pPr>
        <w:pStyle w:val="NoSpacing"/>
        <w:numPr>
          <w:ilvl w:val="0"/>
          <w:numId w:val="4"/>
        </w:numPr>
        <w:rPr>
          <w:rFonts w:cs="Times New Roman"/>
          <w:b/>
          <w:sz w:val="24"/>
          <w:szCs w:val="24"/>
        </w:rPr>
      </w:pPr>
      <w:r w:rsidRPr="006A3242">
        <w:rPr>
          <w:rFonts w:cs="Times New Roman"/>
          <w:b/>
          <w:sz w:val="24"/>
          <w:szCs w:val="24"/>
        </w:rPr>
        <w:t xml:space="preserve">Performance Responses </w:t>
      </w:r>
    </w:p>
    <w:p w:rsidR="00994FB2" w:rsidRPr="006A3242" w:rsidRDefault="00994FB2" w:rsidP="00994FB2">
      <w:pPr>
        <w:pStyle w:val="NoSpacing"/>
        <w:numPr>
          <w:ilvl w:val="1"/>
          <w:numId w:val="4"/>
        </w:numPr>
        <w:rPr>
          <w:rFonts w:cs="Times New Roman"/>
          <w:sz w:val="24"/>
          <w:szCs w:val="24"/>
        </w:rPr>
      </w:pPr>
      <w:r w:rsidRPr="006A3242">
        <w:rPr>
          <w:rFonts w:cs="Times New Roman"/>
          <w:sz w:val="24"/>
          <w:szCs w:val="24"/>
        </w:rPr>
        <w:lastRenderedPageBreak/>
        <w:t xml:space="preserve">These are responses to the two main-stage productions by the USC theatre department: </w:t>
      </w:r>
      <w:r w:rsidRPr="006A3242">
        <w:rPr>
          <w:rFonts w:cs="Times New Roman"/>
          <w:i/>
          <w:iCs/>
          <w:sz w:val="24"/>
          <w:szCs w:val="24"/>
        </w:rPr>
        <w:t>A Streetcar Named Desire</w:t>
      </w:r>
      <w:r w:rsidRPr="006A3242">
        <w:rPr>
          <w:rFonts w:cs="Times New Roman"/>
          <w:sz w:val="24"/>
          <w:szCs w:val="24"/>
        </w:rPr>
        <w:t xml:space="preserve"> and </w:t>
      </w:r>
      <w:r w:rsidRPr="006A3242">
        <w:rPr>
          <w:rFonts w:cs="Times New Roman"/>
          <w:i/>
          <w:iCs/>
          <w:sz w:val="24"/>
          <w:szCs w:val="24"/>
        </w:rPr>
        <w:t>Polaroid Stories</w:t>
      </w:r>
      <w:r w:rsidRPr="006A3242">
        <w:rPr>
          <w:rFonts w:cs="Times New Roman"/>
          <w:sz w:val="24"/>
          <w:szCs w:val="24"/>
        </w:rPr>
        <w:t>. Questions will be posted on BlackBoard for response. To achieve full credit full answers to the prompt questions must be given and proper grammar used.</w:t>
      </w:r>
    </w:p>
    <w:p w:rsidR="00994FB2" w:rsidRPr="006A3242" w:rsidRDefault="00994FB2" w:rsidP="00994FB2">
      <w:pPr>
        <w:pStyle w:val="NoSpacing"/>
        <w:numPr>
          <w:ilvl w:val="0"/>
          <w:numId w:val="4"/>
        </w:numPr>
        <w:rPr>
          <w:rFonts w:cs="Times New Roman"/>
          <w:b/>
          <w:sz w:val="24"/>
          <w:szCs w:val="24"/>
        </w:rPr>
      </w:pPr>
      <w:r w:rsidRPr="006A3242">
        <w:rPr>
          <w:rFonts w:cs="Times New Roman"/>
          <w:b/>
          <w:sz w:val="24"/>
          <w:szCs w:val="24"/>
        </w:rPr>
        <w:t xml:space="preserve">Film Responses </w:t>
      </w:r>
    </w:p>
    <w:p w:rsidR="00994FB2" w:rsidRPr="006A3242" w:rsidRDefault="00994FB2" w:rsidP="00994FB2">
      <w:pPr>
        <w:pStyle w:val="NoSpacing"/>
        <w:numPr>
          <w:ilvl w:val="1"/>
          <w:numId w:val="4"/>
        </w:numPr>
        <w:rPr>
          <w:rFonts w:cs="Times New Roman"/>
          <w:sz w:val="24"/>
          <w:szCs w:val="24"/>
        </w:rPr>
      </w:pPr>
      <w:r w:rsidRPr="006A3242">
        <w:rPr>
          <w:rFonts w:cs="Times New Roman"/>
          <w:sz w:val="24"/>
          <w:szCs w:val="24"/>
        </w:rPr>
        <w:t xml:space="preserve">Before </w:t>
      </w:r>
      <w:r w:rsidRPr="006A3242">
        <w:rPr>
          <w:rFonts w:cs="Times New Roman"/>
          <w:sz w:val="24"/>
          <w:szCs w:val="24"/>
          <w:u w:val="single"/>
        </w:rPr>
        <w:t>3:30</w:t>
      </w:r>
      <w:r w:rsidRPr="006A3242">
        <w:rPr>
          <w:rFonts w:cs="Times New Roman"/>
          <w:sz w:val="24"/>
          <w:szCs w:val="24"/>
        </w:rPr>
        <w:t xml:space="preserve"> on the Wednesday following a viewing, you are responsible for filing a response via BlackBoard to the film.</w:t>
      </w:r>
    </w:p>
    <w:p w:rsidR="00994FB2" w:rsidRPr="006A3242" w:rsidRDefault="00994FB2" w:rsidP="00994FB2">
      <w:pPr>
        <w:pStyle w:val="NoSpacing"/>
        <w:numPr>
          <w:ilvl w:val="0"/>
          <w:numId w:val="4"/>
        </w:numPr>
        <w:rPr>
          <w:rFonts w:cs="Times New Roman"/>
          <w:b/>
          <w:sz w:val="24"/>
          <w:szCs w:val="24"/>
        </w:rPr>
      </w:pPr>
      <w:r w:rsidRPr="006A3242">
        <w:rPr>
          <w:rFonts w:cs="Times New Roman"/>
          <w:b/>
          <w:sz w:val="24"/>
          <w:szCs w:val="24"/>
        </w:rPr>
        <w:t>Script Worksheets  </w:t>
      </w:r>
    </w:p>
    <w:p w:rsidR="00994FB2" w:rsidRPr="006A3242" w:rsidRDefault="00994FB2" w:rsidP="00994FB2">
      <w:pPr>
        <w:pStyle w:val="NoSpacing"/>
        <w:numPr>
          <w:ilvl w:val="1"/>
          <w:numId w:val="4"/>
        </w:numPr>
        <w:rPr>
          <w:rFonts w:cs="Times New Roman"/>
          <w:sz w:val="24"/>
          <w:szCs w:val="24"/>
        </w:rPr>
      </w:pPr>
      <w:r w:rsidRPr="006A3242">
        <w:rPr>
          <w:rFonts w:cs="Times New Roman"/>
          <w:sz w:val="24"/>
          <w:szCs w:val="24"/>
        </w:rPr>
        <w:t>These will be handed out in class and are due on the day that each reading assignment is due.</w:t>
      </w:r>
    </w:p>
    <w:p w:rsidR="00994FB2" w:rsidRPr="006A3242" w:rsidRDefault="00994FB2" w:rsidP="00994FB2">
      <w:pPr>
        <w:pStyle w:val="NoSpacing"/>
        <w:numPr>
          <w:ilvl w:val="0"/>
          <w:numId w:val="4"/>
        </w:numPr>
        <w:rPr>
          <w:rFonts w:cs="Times New Roman"/>
          <w:b/>
          <w:sz w:val="24"/>
          <w:szCs w:val="24"/>
        </w:rPr>
      </w:pPr>
      <w:r w:rsidRPr="006A3242">
        <w:rPr>
          <w:rFonts w:cs="Times New Roman"/>
          <w:b/>
          <w:sz w:val="24"/>
          <w:szCs w:val="24"/>
        </w:rPr>
        <w:t>In-class Assignments  </w:t>
      </w:r>
    </w:p>
    <w:p w:rsidR="00994FB2" w:rsidRPr="006A3242" w:rsidRDefault="00994FB2" w:rsidP="00994FB2">
      <w:pPr>
        <w:pStyle w:val="NoSpacing"/>
        <w:numPr>
          <w:ilvl w:val="1"/>
          <w:numId w:val="4"/>
        </w:numPr>
        <w:rPr>
          <w:rFonts w:cs="Times New Roman"/>
          <w:sz w:val="24"/>
          <w:szCs w:val="24"/>
        </w:rPr>
      </w:pPr>
      <w:r w:rsidRPr="006A3242">
        <w:rPr>
          <w:rFonts w:cs="Times New Roman"/>
          <w:sz w:val="24"/>
          <w:szCs w:val="24"/>
        </w:rPr>
        <w:t>In-class assignments may take the form of quizzes on reading, activities in response to lecture/demonstration materials, contributions to discussion, and/or creative assignments to be done during class time.</w:t>
      </w:r>
    </w:p>
    <w:p w:rsidR="00994FB2" w:rsidRPr="006A3242" w:rsidRDefault="00994FB2" w:rsidP="00994FB2">
      <w:pPr>
        <w:pStyle w:val="NoSpacing"/>
        <w:rPr>
          <w:rFonts w:cs="Times New Roman"/>
          <w:sz w:val="24"/>
          <w:szCs w:val="24"/>
        </w:rPr>
      </w:pPr>
      <w:r w:rsidRPr="006A3242">
        <w:rPr>
          <w:rFonts w:cs="Times New Roman"/>
          <w:sz w:val="24"/>
          <w:szCs w:val="24"/>
        </w:rPr>
        <w:t> </w:t>
      </w:r>
    </w:p>
    <w:p w:rsidR="00994FB2" w:rsidRPr="006A3242" w:rsidRDefault="00994FB2" w:rsidP="00994FB2">
      <w:pPr>
        <w:pStyle w:val="NoSpacing"/>
        <w:rPr>
          <w:rFonts w:cs="Times New Roman"/>
          <w:sz w:val="24"/>
          <w:szCs w:val="24"/>
        </w:rPr>
      </w:pPr>
      <w:r w:rsidRPr="006A3242">
        <w:rPr>
          <w:rFonts w:cs="Times New Roman"/>
          <w:b/>
          <w:sz w:val="24"/>
          <w:szCs w:val="24"/>
        </w:rPr>
        <w:t>SAMPLE COURSE OUTLINE WITH TIMELINE OF TOPICS, READINGS/ASSIGNMENTS, EXAMS/PROJECTS</w:t>
      </w:r>
      <w:r w:rsidRPr="006A3242">
        <w:rPr>
          <w:rFonts w:cs="Times New Roman"/>
          <w:sz w:val="24"/>
          <w:szCs w:val="24"/>
        </w:rPr>
        <w:t>  </w:t>
      </w: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1:</w:t>
      </w:r>
      <w:r w:rsidRPr="006A3242">
        <w:rPr>
          <w:rFonts w:cs="Times New Roman"/>
          <w:iCs/>
          <w:sz w:val="24"/>
          <w:szCs w:val="24"/>
        </w:rPr>
        <w:tab/>
        <w:t>Intro – Syllabus, norms, etc.</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Shakespeare in Love</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 xml:space="preserve">Discuss Shakespeare; Elizabethan World, Shakespeare in Love </w:t>
      </w:r>
    </w:p>
    <w:p w:rsidR="00994FB2" w:rsidRPr="006A3242" w:rsidRDefault="00994FB2" w:rsidP="00994FB2">
      <w:pPr>
        <w:pStyle w:val="NoSpacing"/>
        <w:ind w:left="720" w:firstLine="720"/>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2:</w:t>
      </w:r>
      <w:r w:rsidRPr="006A3242">
        <w:rPr>
          <w:rFonts w:cs="Times New Roman"/>
          <w:iCs/>
          <w:sz w:val="24"/>
          <w:szCs w:val="24"/>
        </w:rPr>
        <w:tab/>
        <w:t>Dramatic Construction (I)</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Romeo + Juliet</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Discuss Romeo; Dramatic Construction (II)</w:t>
      </w:r>
    </w:p>
    <w:p w:rsidR="00994FB2" w:rsidRPr="006A3242" w:rsidRDefault="00994FB2" w:rsidP="00994FB2">
      <w:pPr>
        <w:pStyle w:val="NoSpacing"/>
        <w:ind w:left="720" w:firstLine="720"/>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3</w:t>
      </w:r>
      <w:r w:rsidRPr="006A3242">
        <w:rPr>
          <w:rFonts w:cs="Times New Roman"/>
          <w:iCs/>
          <w:sz w:val="24"/>
          <w:szCs w:val="24"/>
        </w:rPr>
        <w:t>:</w:t>
      </w:r>
      <w:r w:rsidRPr="006A3242">
        <w:rPr>
          <w:rFonts w:cs="Times New Roman"/>
          <w:iCs/>
          <w:sz w:val="24"/>
          <w:szCs w:val="24"/>
        </w:rPr>
        <w:tab/>
        <w:t>Intro to Shakespearean Language and Midsummer</w:t>
      </w:r>
      <w:r w:rsidRPr="006A3242">
        <w:rPr>
          <w:rFonts w:cs="Times New Roman"/>
          <w:iCs/>
          <w:sz w:val="24"/>
          <w:szCs w:val="24"/>
        </w:rPr>
        <w:tab/>
        <w:t xml:space="preserve"> </w:t>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4:</w:t>
      </w:r>
      <w:r w:rsidRPr="006A3242">
        <w:rPr>
          <w:rFonts w:cs="Times New Roman"/>
          <w:iCs/>
          <w:sz w:val="24"/>
          <w:szCs w:val="24"/>
        </w:rPr>
        <w:tab/>
        <w:t>Discuss AMND; Shake.  Language (II)</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A Midsummer Night’s Dream</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Discuss Midsummer; Language wrap-up</w:t>
      </w:r>
      <w:r w:rsidRPr="006A3242">
        <w:rPr>
          <w:rFonts w:cs="Times New Roman"/>
          <w:iCs/>
          <w:sz w:val="24"/>
          <w:szCs w:val="24"/>
        </w:rPr>
        <w:tab/>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5:</w:t>
      </w:r>
      <w:r w:rsidRPr="006A3242">
        <w:rPr>
          <w:rFonts w:cs="Times New Roman"/>
          <w:iCs/>
          <w:sz w:val="24"/>
          <w:szCs w:val="24"/>
        </w:rPr>
        <w:tab/>
        <w:t>Discuss Titus And.; Directors and Production Concepts</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Titus</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Discuss Titus; Catch-up and Review</w:t>
      </w:r>
      <w:r w:rsidRPr="006A3242">
        <w:rPr>
          <w:rFonts w:cs="Times New Roman"/>
          <w:iCs/>
          <w:sz w:val="24"/>
          <w:szCs w:val="24"/>
        </w:rPr>
        <w:tab/>
        <w:t>Titus Andronicus</w:t>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6:</w:t>
      </w:r>
      <w:r w:rsidRPr="006A3242">
        <w:rPr>
          <w:rFonts w:cs="Times New Roman"/>
          <w:iCs/>
          <w:sz w:val="24"/>
          <w:szCs w:val="24"/>
        </w:rPr>
        <w:tab/>
        <w:t>Midterm #1</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Actors and Acting; Prep for Streetcar</w:t>
      </w:r>
      <w:r w:rsidRPr="006A3242">
        <w:rPr>
          <w:rFonts w:cs="Times New Roman"/>
          <w:iCs/>
          <w:sz w:val="24"/>
          <w:szCs w:val="24"/>
        </w:rPr>
        <w:tab/>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7:</w:t>
      </w:r>
      <w:r w:rsidRPr="006A3242">
        <w:rPr>
          <w:rFonts w:cs="Times New Roman"/>
          <w:iCs/>
          <w:sz w:val="24"/>
          <w:szCs w:val="24"/>
        </w:rPr>
        <w:tab/>
        <w:t>Discuss Othello; Language of Film (I)</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Othello</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Discuss Othello; Language of Film (II)</w:t>
      </w:r>
      <w:r w:rsidRPr="006A3242">
        <w:rPr>
          <w:rFonts w:cs="Times New Roman"/>
          <w:iCs/>
          <w:sz w:val="24"/>
          <w:szCs w:val="24"/>
        </w:rPr>
        <w:tab/>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8:</w:t>
      </w:r>
      <w:r w:rsidRPr="006A3242">
        <w:rPr>
          <w:rFonts w:cs="Times New Roman"/>
          <w:iCs/>
          <w:sz w:val="24"/>
          <w:szCs w:val="24"/>
        </w:rPr>
        <w:tab/>
        <w:t>Orson Welles, prep for Chimes</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Chimes at Midnight (Falstaff)</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lastRenderedPageBreak/>
        <w:t>Discuss Chimes; Discuss Streetcar; Henry history</w:t>
      </w:r>
      <w:r w:rsidRPr="006A3242">
        <w:rPr>
          <w:rFonts w:cs="Times New Roman"/>
          <w:iCs/>
          <w:sz w:val="24"/>
          <w:szCs w:val="24"/>
        </w:rPr>
        <w:tab/>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Streetcar response due</w:t>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9:</w:t>
      </w:r>
      <w:r w:rsidRPr="006A3242">
        <w:rPr>
          <w:rFonts w:cs="Times New Roman"/>
          <w:iCs/>
          <w:sz w:val="24"/>
          <w:szCs w:val="24"/>
        </w:rPr>
        <w:tab/>
        <w:t>Discuss Henry V; Elements of Design</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Henry V</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 xml:space="preserve">Discuss Henry V; Catch-up and Review       </w:t>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10:</w:t>
      </w:r>
      <w:r w:rsidRPr="006A3242">
        <w:rPr>
          <w:rFonts w:cs="Times New Roman"/>
          <w:iCs/>
          <w:sz w:val="24"/>
          <w:szCs w:val="24"/>
        </w:rPr>
        <w:tab/>
        <w:t>Midterm #2</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Elizabeth I, James I, Macbeth</w:t>
      </w:r>
      <w:r w:rsidRPr="006A3242">
        <w:rPr>
          <w:rFonts w:cs="Times New Roman"/>
          <w:iCs/>
          <w:sz w:val="24"/>
          <w:szCs w:val="24"/>
        </w:rPr>
        <w:tab/>
        <w:t>N/A</w:t>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11:</w:t>
      </w:r>
      <w:r w:rsidRPr="006A3242">
        <w:rPr>
          <w:rFonts w:cs="Times New Roman"/>
          <w:iCs/>
          <w:sz w:val="24"/>
          <w:szCs w:val="24"/>
        </w:rPr>
        <w:tab/>
        <w:t>Discuss Macbeth; Kurosawa</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Throne of Blood</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Discuss Throne; Designers (I)</w:t>
      </w:r>
      <w:r w:rsidRPr="006A3242">
        <w:rPr>
          <w:rFonts w:cs="Times New Roman"/>
          <w:iCs/>
          <w:sz w:val="24"/>
          <w:szCs w:val="24"/>
        </w:rPr>
        <w:tab/>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12:</w:t>
      </w:r>
      <w:r w:rsidRPr="006A3242">
        <w:rPr>
          <w:rFonts w:cs="Times New Roman"/>
          <w:iCs/>
          <w:sz w:val="24"/>
          <w:szCs w:val="24"/>
        </w:rPr>
        <w:tab/>
        <w:t>Designers (II)</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Richard III</w:t>
      </w:r>
    </w:p>
    <w:p w:rsidR="00994FB2" w:rsidRPr="006A3242" w:rsidRDefault="00994FB2" w:rsidP="00994FB2">
      <w:pPr>
        <w:pStyle w:val="NoSpacing"/>
        <w:ind w:left="720" w:firstLine="720"/>
        <w:rPr>
          <w:rFonts w:cs="Times New Roman"/>
          <w:iCs/>
          <w:sz w:val="24"/>
          <w:szCs w:val="24"/>
        </w:rPr>
      </w:pPr>
      <w:r w:rsidRPr="006A3242">
        <w:rPr>
          <w:rFonts w:cs="Times New Roman"/>
          <w:iCs/>
          <w:sz w:val="24"/>
          <w:szCs w:val="24"/>
        </w:rPr>
        <w:t>Discuss Richard; Editors and Editing</w:t>
      </w:r>
      <w:r w:rsidRPr="006A3242">
        <w:rPr>
          <w:rFonts w:cs="Times New Roman"/>
          <w:iCs/>
          <w:sz w:val="24"/>
          <w:szCs w:val="24"/>
        </w:rPr>
        <w:tab/>
        <w:t>N/A</w:t>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13:</w:t>
      </w:r>
      <w:r w:rsidRPr="006A3242">
        <w:rPr>
          <w:rFonts w:cs="Times New Roman"/>
          <w:iCs/>
          <w:sz w:val="24"/>
          <w:szCs w:val="24"/>
        </w:rPr>
        <w:tab/>
        <w:t>Discuss Twelfth Night (script), prep for film</w:t>
      </w:r>
    </w:p>
    <w:p w:rsidR="00994FB2" w:rsidRPr="006A3242" w:rsidRDefault="00994FB2" w:rsidP="0024734E">
      <w:pPr>
        <w:pStyle w:val="NoSpacing"/>
        <w:ind w:left="720" w:firstLine="720"/>
        <w:rPr>
          <w:rFonts w:cs="Times New Roman"/>
          <w:iCs/>
          <w:sz w:val="24"/>
          <w:szCs w:val="24"/>
        </w:rPr>
      </w:pPr>
      <w:r w:rsidRPr="006A3242">
        <w:rPr>
          <w:rFonts w:cs="Times New Roman"/>
          <w:iCs/>
          <w:sz w:val="24"/>
          <w:szCs w:val="24"/>
        </w:rPr>
        <w:t>Twelfth Night</w:t>
      </w:r>
    </w:p>
    <w:p w:rsidR="00994FB2" w:rsidRPr="006A3242" w:rsidRDefault="00994FB2" w:rsidP="0024734E">
      <w:pPr>
        <w:pStyle w:val="NoSpacing"/>
        <w:ind w:left="720" w:firstLine="720"/>
        <w:rPr>
          <w:rFonts w:cs="Times New Roman"/>
          <w:iCs/>
          <w:sz w:val="24"/>
          <w:szCs w:val="24"/>
        </w:rPr>
      </w:pPr>
      <w:r w:rsidRPr="006A3242">
        <w:rPr>
          <w:rFonts w:cs="Times New Roman"/>
          <w:iCs/>
          <w:sz w:val="24"/>
          <w:szCs w:val="24"/>
        </w:rPr>
        <w:t>Discuss Twelfth Night (film); England after James</w:t>
      </w:r>
      <w:r w:rsidRPr="006A3242">
        <w:rPr>
          <w:rFonts w:cs="Times New Roman"/>
          <w:iCs/>
          <w:sz w:val="24"/>
          <w:szCs w:val="24"/>
        </w:rPr>
        <w:tab/>
        <w:t>Twelfth Night</w:t>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14:</w:t>
      </w:r>
      <w:r w:rsidRPr="006A3242">
        <w:rPr>
          <w:rFonts w:cs="Times New Roman"/>
          <w:iCs/>
          <w:sz w:val="24"/>
          <w:szCs w:val="24"/>
        </w:rPr>
        <w:tab/>
        <w:t>Discuss Polaroid; Adaptation and Shakespeare</w:t>
      </w:r>
    </w:p>
    <w:p w:rsidR="00994FB2" w:rsidRPr="006A3242" w:rsidRDefault="00994FB2" w:rsidP="0024734E">
      <w:pPr>
        <w:pStyle w:val="NoSpacing"/>
        <w:ind w:left="720" w:firstLine="720"/>
        <w:rPr>
          <w:rFonts w:cs="Times New Roman"/>
          <w:iCs/>
          <w:sz w:val="24"/>
          <w:szCs w:val="24"/>
        </w:rPr>
      </w:pPr>
      <w:r w:rsidRPr="006A3242">
        <w:rPr>
          <w:rFonts w:cs="Times New Roman"/>
          <w:iCs/>
          <w:sz w:val="24"/>
          <w:szCs w:val="24"/>
        </w:rPr>
        <w:t>She’s The Man</w:t>
      </w:r>
    </w:p>
    <w:p w:rsidR="00994FB2" w:rsidRPr="006A3242" w:rsidRDefault="00994FB2" w:rsidP="00994FB2">
      <w:pPr>
        <w:pStyle w:val="NoSpacing"/>
        <w:rPr>
          <w:rFonts w:cs="Times New Roman"/>
          <w:iCs/>
          <w:sz w:val="24"/>
          <w:szCs w:val="24"/>
        </w:rPr>
      </w:pPr>
    </w:p>
    <w:p w:rsidR="00994FB2" w:rsidRPr="006A3242" w:rsidRDefault="00994FB2" w:rsidP="00994FB2">
      <w:pPr>
        <w:pStyle w:val="NoSpacing"/>
        <w:rPr>
          <w:rFonts w:cs="Times New Roman"/>
          <w:iCs/>
          <w:sz w:val="24"/>
          <w:szCs w:val="24"/>
        </w:rPr>
      </w:pPr>
      <w:r w:rsidRPr="006A3242">
        <w:rPr>
          <w:rFonts w:cs="Times New Roman"/>
          <w:b/>
          <w:iCs/>
          <w:sz w:val="24"/>
          <w:szCs w:val="24"/>
          <w:u w:val="single"/>
        </w:rPr>
        <w:t>Week 15:</w:t>
      </w:r>
      <w:r w:rsidRPr="006A3242">
        <w:rPr>
          <w:rFonts w:cs="Times New Roman"/>
          <w:iCs/>
          <w:sz w:val="24"/>
          <w:szCs w:val="24"/>
        </w:rPr>
        <w:tab/>
        <w:t>Shakespeare after Shakespeare</w:t>
      </w:r>
    </w:p>
    <w:p w:rsidR="0024734E" w:rsidRPr="006A3242" w:rsidRDefault="00994FB2" w:rsidP="0024734E">
      <w:pPr>
        <w:pStyle w:val="NoSpacing"/>
        <w:ind w:left="720" w:firstLine="720"/>
        <w:rPr>
          <w:rFonts w:cs="Times New Roman"/>
          <w:iCs/>
          <w:sz w:val="24"/>
          <w:szCs w:val="24"/>
        </w:rPr>
      </w:pPr>
      <w:r w:rsidRPr="006A3242">
        <w:rPr>
          <w:rFonts w:cs="Times New Roman"/>
          <w:iCs/>
          <w:sz w:val="24"/>
          <w:szCs w:val="24"/>
        </w:rPr>
        <w:t>Last Day of Class – Catch-up, Review, Course Evals</w:t>
      </w:r>
    </w:p>
    <w:p w:rsidR="00994FB2" w:rsidRPr="006A3242" w:rsidRDefault="00994FB2" w:rsidP="0024734E">
      <w:pPr>
        <w:pStyle w:val="NoSpacing"/>
        <w:ind w:left="720" w:firstLine="720"/>
        <w:rPr>
          <w:rFonts w:cs="Times New Roman"/>
          <w:iCs/>
          <w:sz w:val="24"/>
          <w:szCs w:val="24"/>
        </w:rPr>
      </w:pPr>
      <w:r w:rsidRPr="006A3242">
        <w:rPr>
          <w:rFonts w:cs="Times New Roman"/>
          <w:iCs/>
          <w:sz w:val="24"/>
          <w:szCs w:val="24"/>
        </w:rPr>
        <w:tab/>
      </w:r>
    </w:p>
    <w:p w:rsidR="00994FB2" w:rsidRPr="006A3242" w:rsidRDefault="00994FB2" w:rsidP="0024734E">
      <w:pPr>
        <w:pStyle w:val="NoSpacing"/>
        <w:ind w:left="720" w:firstLine="720"/>
        <w:rPr>
          <w:rFonts w:cs="Times New Roman"/>
          <w:b/>
          <w:iCs/>
          <w:sz w:val="24"/>
          <w:szCs w:val="24"/>
          <w:u w:val="single"/>
        </w:rPr>
      </w:pPr>
      <w:r w:rsidRPr="006A3242">
        <w:rPr>
          <w:rFonts w:cs="Times New Roman"/>
          <w:b/>
          <w:iCs/>
          <w:sz w:val="24"/>
          <w:szCs w:val="24"/>
          <w:u w:val="single"/>
        </w:rPr>
        <w:t>Final Exam</w:t>
      </w:r>
      <w:r w:rsidR="0024734E" w:rsidRPr="006A3242">
        <w:rPr>
          <w:rFonts w:cs="Times New Roman"/>
          <w:b/>
          <w:iCs/>
          <w:sz w:val="24"/>
          <w:szCs w:val="24"/>
          <w:u w:val="single"/>
        </w:rPr>
        <w:t xml:space="preserve"> according to university exam schedule</w:t>
      </w:r>
      <w:r w:rsidR="0024734E" w:rsidRPr="006A3242">
        <w:rPr>
          <w:rFonts w:cs="Times New Roman"/>
          <w:b/>
          <w:iCs/>
          <w:sz w:val="24"/>
          <w:szCs w:val="24"/>
        </w:rPr>
        <w:t xml:space="preserve">  </w:t>
      </w:r>
      <w:r w:rsidRPr="006A3242">
        <w:rPr>
          <w:rFonts w:cs="Times New Roman"/>
          <w:b/>
          <w:iCs/>
          <w:sz w:val="24"/>
          <w:szCs w:val="24"/>
        </w:rPr>
        <w:tab/>
      </w:r>
    </w:p>
    <w:p w:rsidR="00994FB2" w:rsidRPr="006A3242" w:rsidRDefault="00994FB2" w:rsidP="00994FB2">
      <w:pPr>
        <w:pStyle w:val="NoSpacing"/>
        <w:rPr>
          <w:rFonts w:cs="Times New Roman"/>
          <w:sz w:val="24"/>
          <w:szCs w:val="24"/>
        </w:rPr>
      </w:pPr>
    </w:p>
    <w:p w:rsidR="00994FB2" w:rsidRPr="006A3242" w:rsidRDefault="00994FB2" w:rsidP="00994FB2">
      <w:pPr>
        <w:pStyle w:val="NoSpacing"/>
        <w:rPr>
          <w:rFonts w:cs="Times New Roman"/>
          <w:sz w:val="24"/>
          <w:szCs w:val="24"/>
        </w:rPr>
      </w:pPr>
      <w:r w:rsidRPr="006A3242">
        <w:rPr>
          <w:rFonts w:cs="Times New Roman"/>
          <w:i/>
          <w:iCs/>
          <w:sz w:val="24"/>
          <w:szCs w:val="24"/>
        </w:rPr>
        <w:t> </w:t>
      </w:r>
    </w:p>
    <w:p w:rsidR="00994FB2" w:rsidRPr="006A3242" w:rsidRDefault="00994FB2" w:rsidP="00994FB2">
      <w:pPr>
        <w:pStyle w:val="NoSpacing"/>
        <w:rPr>
          <w:rFonts w:cs="Times New Roman"/>
          <w:sz w:val="24"/>
          <w:szCs w:val="24"/>
        </w:rPr>
      </w:pPr>
      <w:r w:rsidRPr="006A3242">
        <w:rPr>
          <w:rFonts w:cs="Times New Roman"/>
          <w:i/>
          <w:iCs/>
          <w:sz w:val="24"/>
          <w:szCs w:val="24"/>
        </w:rPr>
        <w:t> </w:t>
      </w:r>
    </w:p>
    <w:p w:rsidR="00994FB2" w:rsidRPr="006A3242" w:rsidRDefault="00994FB2" w:rsidP="00994FB2">
      <w:pPr>
        <w:pStyle w:val="NoSpacing"/>
        <w:rPr>
          <w:rFonts w:cs="Times New Roman"/>
          <w:sz w:val="24"/>
          <w:szCs w:val="24"/>
        </w:rPr>
      </w:pPr>
      <w:r w:rsidRPr="006A3242">
        <w:rPr>
          <w:rFonts w:cs="Times New Roman"/>
          <w:i/>
          <w:iCs/>
          <w:sz w:val="24"/>
          <w:szCs w:val="24"/>
        </w:rPr>
        <w:t> </w:t>
      </w:r>
    </w:p>
    <w:p w:rsidR="00994FB2" w:rsidRPr="006A3242" w:rsidRDefault="00994FB2" w:rsidP="00994FB2">
      <w:pPr>
        <w:pStyle w:val="NoSpacing"/>
        <w:rPr>
          <w:rFonts w:cs="Times New Roman"/>
          <w:sz w:val="24"/>
          <w:szCs w:val="24"/>
        </w:rPr>
      </w:pPr>
      <w:r w:rsidRPr="006A3242">
        <w:rPr>
          <w:rFonts w:cs="Times New Roman"/>
          <w:sz w:val="24"/>
          <w:szCs w:val="24"/>
        </w:rPr>
        <w:t> </w:t>
      </w:r>
    </w:p>
    <w:p w:rsidR="00994FB2" w:rsidRPr="006A3242" w:rsidRDefault="00994FB2" w:rsidP="00994FB2">
      <w:pPr>
        <w:pStyle w:val="NoSpacing"/>
        <w:rPr>
          <w:rFonts w:cs="Times New Roman"/>
          <w:sz w:val="24"/>
          <w:szCs w:val="24"/>
        </w:rPr>
      </w:pPr>
      <w:r w:rsidRPr="006A3242">
        <w:rPr>
          <w:rFonts w:cs="Times New Roman"/>
          <w:sz w:val="24"/>
          <w:szCs w:val="24"/>
        </w:rPr>
        <w:t> </w:t>
      </w:r>
    </w:p>
    <w:p w:rsidR="00CE07F0" w:rsidRPr="006A3242" w:rsidRDefault="00CE07F0" w:rsidP="00994FB2">
      <w:pPr>
        <w:pStyle w:val="NoSpacing"/>
        <w:rPr>
          <w:rFonts w:cs="Times New Roman"/>
          <w:sz w:val="24"/>
          <w:szCs w:val="24"/>
        </w:rPr>
      </w:pPr>
    </w:p>
    <w:p w:rsidR="00994FB2" w:rsidRPr="006A3242" w:rsidRDefault="00994FB2">
      <w:pPr>
        <w:pStyle w:val="NoSpacing"/>
        <w:rPr>
          <w:rFonts w:cs="Times New Roman"/>
          <w:sz w:val="24"/>
          <w:szCs w:val="24"/>
        </w:rPr>
      </w:pPr>
    </w:p>
    <w:sectPr w:rsidR="00994FB2" w:rsidRPr="006A32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415" w:rsidRDefault="00B82415" w:rsidP="00994FB2">
      <w:pPr>
        <w:spacing w:after="0" w:line="240" w:lineRule="auto"/>
      </w:pPr>
      <w:r>
        <w:separator/>
      </w:r>
    </w:p>
  </w:endnote>
  <w:endnote w:type="continuationSeparator" w:id="0">
    <w:p w:rsidR="00B82415" w:rsidRDefault="00B82415" w:rsidP="0099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242" w:rsidRDefault="006A3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947529"/>
      <w:docPartObj>
        <w:docPartGallery w:val="Page Numbers (Bottom of Page)"/>
        <w:docPartUnique/>
      </w:docPartObj>
    </w:sdtPr>
    <w:sdtEndPr>
      <w:rPr>
        <w:noProof/>
      </w:rPr>
    </w:sdtEndPr>
    <w:sdtContent>
      <w:p w:rsidR="006A3242" w:rsidRDefault="006A324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94FB2" w:rsidRDefault="00994F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242" w:rsidRDefault="006A3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415" w:rsidRDefault="00B82415" w:rsidP="00994FB2">
      <w:pPr>
        <w:spacing w:after="0" w:line="240" w:lineRule="auto"/>
      </w:pPr>
      <w:r>
        <w:separator/>
      </w:r>
    </w:p>
  </w:footnote>
  <w:footnote w:type="continuationSeparator" w:id="0">
    <w:p w:rsidR="00B82415" w:rsidRDefault="00B82415" w:rsidP="00994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B2" w:rsidRDefault="00B824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95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B2" w:rsidRDefault="00B824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95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B2" w:rsidRDefault="00B824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095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67D77"/>
    <w:multiLevelType w:val="hybridMultilevel"/>
    <w:tmpl w:val="3AAA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431840"/>
    <w:multiLevelType w:val="hybridMultilevel"/>
    <w:tmpl w:val="33B05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37218"/>
    <w:multiLevelType w:val="hybridMultilevel"/>
    <w:tmpl w:val="33B05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4A2881"/>
    <w:multiLevelType w:val="multilevel"/>
    <w:tmpl w:val="4FAA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FB2"/>
    <w:rsid w:val="0024734E"/>
    <w:rsid w:val="006A3242"/>
    <w:rsid w:val="0071214C"/>
    <w:rsid w:val="008D6463"/>
    <w:rsid w:val="00994FB2"/>
    <w:rsid w:val="00B82415"/>
    <w:rsid w:val="00CE07F0"/>
    <w:rsid w:val="00E82AD0"/>
    <w:rsid w:val="00FE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F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FB2"/>
    <w:rPr>
      <w:b/>
      <w:bCs/>
    </w:rPr>
  </w:style>
  <w:style w:type="character" w:styleId="Emphasis">
    <w:name w:val="Emphasis"/>
    <w:basedOn w:val="DefaultParagraphFont"/>
    <w:uiPriority w:val="20"/>
    <w:qFormat/>
    <w:rsid w:val="00994FB2"/>
    <w:rPr>
      <w:i/>
      <w:iCs/>
    </w:rPr>
  </w:style>
  <w:style w:type="paragraph" w:styleId="NoSpacing">
    <w:name w:val="No Spacing"/>
    <w:uiPriority w:val="1"/>
    <w:qFormat/>
    <w:rsid w:val="00994FB2"/>
    <w:pPr>
      <w:spacing w:after="0" w:line="240" w:lineRule="auto"/>
    </w:pPr>
  </w:style>
  <w:style w:type="paragraph" w:styleId="BalloonText">
    <w:name w:val="Balloon Text"/>
    <w:basedOn w:val="Normal"/>
    <w:link w:val="BalloonTextChar"/>
    <w:uiPriority w:val="99"/>
    <w:semiHidden/>
    <w:unhideWhenUsed/>
    <w:rsid w:val="00994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B2"/>
    <w:rPr>
      <w:rFonts w:ascii="Tahoma" w:hAnsi="Tahoma" w:cs="Tahoma"/>
      <w:sz w:val="16"/>
      <w:szCs w:val="16"/>
    </w:rPr>
  </w:style>
  <w:style w:type="paragraph" w:styleId="Header">
    <w:name w:val="header"/>
    <w:basedOn w:val="Normal"/>
    <w:link w:val="HeaderChar"/>
    <w:uiPriority w:val="99"/>
    <w:unhideWhenUsed/>
    <w:rsid w:val="00994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FB2"/>
  </w:style>
  <w:style w:type="paragraph" w:styleId="Footer">
    <w:name w:val="footer"/>
    <w:basedOn w:val="Normal"/>
    <w:link w:val="FooterChar"/>
    <w:uiPriority w:val="99"/>
    <w:unhideWhenUsed/>
    <w:rsid w:val="00994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4F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4FB2"/>
    <w:rPr>
      <w:b/>
      <w:bCs/>
    </w:rPr>
  </w:style>
  <w:style w:type="character" w:styleId="Emphasis">
    <w:name w:val="Emphasis"/>
    <w:basedOn w:val="DefaultParagraphFont"/>
    <w:uiPriority w:val="20"/>
    <w:qFormat/>
    <w:rsid w:val="00994FB2"/>
    <w:rPr>
      <w:i/>
      <w:iCs/>
    </w:rPr>
  </w:style>
  <w:style w:type="paragraph" w:styleId="NoSpacing">
    <w:name w:val="No Spacing"/>
    <w:uiPriority w:val="1"/>
    <w:qFormat/>
    <w:rsid w:val="00994FB2"/>
    <w:pPr>
      <w:spacing w:after="0" w:line="240" w:lineRule="auto"/>
    </w:pPr>
  </w:style>
  <w:style w:type="paragraph" w:styleId="BalloonText">
    <w:name w:val="Balloon Text"/>
    <w:basedOn w:val="Normal"/>
    <w:link w:val="BalloonTextChar"/>
    <w:uiPriority w:val="99"/>
    <w:semiHidden/>
    <w:unhideWhenUsed/>
    <w:rsid w:val="00994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B2"/>
    <w:rPr>
      <w:rFonts w:ascii="Tahoma" w:hAnsi="Tahoma" w:cs="Tahoma"/>
      <w:sz w:val="16"/>
      <w:szCs w:val="16"/>
    </w:rPr>
  </w:style>
  <w:style w:type="paragraph" w:styleId="Header">
    <w:name w:val="header"/>
    <w:basedOn w:val="Normal"/>
    <w:link w:val="HeaderChar"/>
    <w:uiPriority w:val="99"/>
    <w:unhideWhenUsed/>
    <w:rsid w:val="00994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FB2"/>
  </w:style>
  <w:style w:type="paragraph" w:styleId="Footer">
    <w:name w:val="footer"/>
    <w:basedOn w:val="Normal"/>
    <w:link w:val="FooterChar"/>
    <w:uiPriority w:val="99"/>
    <w:unhideWhenUsed/>
    <w:rsid w:val="00994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87487">
      <w:bodyDiv w:val="1"/>
      <w:marLeft w:val="0"/>
      <w:marRight w:val="0"/>
      <w:marTop w:val="0"/>
      <w:marBottom w:val="0"/>
      <w:divBdr>
        <w:top w:val="none" w:sz="0" w:space="0" w:color="auto"/>
        <w:left w:val="none" w:sz="0" w:space="0" w:color="auto"/>
        <w:bottom w:val="none" w:sz="0" w:space="0" w:color="auto"/>
        <w:right w:val="none" w:sz="0" w:space="0" w:color="auto"/>
      </w:divBdr>
      <w:divsChild>
        <w:div w:id="43988290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SLA Customer</cp:lastModifiedBy>
  <cp:revision>5</cp:revision>
  <dcterms:created xsi:type="dcterms:W3CDTF">2013-04-01T13:08:00Z</dcterms:created>
  <dcterms:modified xsi:type="dcterms:W3CDTF">2013-04-09T13:34:00Z</dcterms:modified>
</cp:coreProperties>
</file>