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D93" w:rsidRPr="001A6DD1" w:rsidRDefault="00AA1D93" w:rsidP="00AA1D93">
      <w:pPr>
        <w:pStyle w:val="NoSpacing"/>
        <w:rPr>
          <w:rFonts w:cs="Times New Roman"/>
          <w:sz w:val="24"/>
          <w:szCs w:val="24"/>
        </w:rPr>
      </w:pPr>
      <w:r w:rsidRPr="001A6DD1">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pic="http://schemas.openxmlformats.org/drawingml/2006/picture" xmlns:a="http://schemas.openxmlformats.org/drawingml/2006/main" xmlns:wne="http://schemas.microsoft.com/office/word/2006/wordml" xmlns:wp="http://schemas.openxmlformats.org/drawingml/2006/wordprocessingDrawing" xmlns:m="http://schemas.openxmlformats.org/officeDocument/2006/math" xmlns:r="http://schemas.openxmlformats.org/officeDocument/2006/relationships" xmlns:ve="http://schemas.openxmlformats.org/markup-compatibility/2006" val="0"/>
                        </a:ext>
                      </a:extLst>
                    </a:blip>
                    <a:stretch>
                      <a:fillRect/>
                    </a:stretch>
                  </pic:blipFill>
                  <pic:spPr>
                    <a:xfrm>
                      <a:off x="0" y="0"/>
                      <a:ext cx="5943600" cy="532130"/>
                    </a:xfrm>
                    <a:prstGeom prst="rect">
                      <a:avLst/>
                    </a:prstGeom>
                  </pic:spPr>
                </pic:pic>
              </a:graphicData>
            </a:graphic>
          </wp:inline>
        </w:drawing>
      </w:r>
    </w:p>
    <w:p w:rsidR="00AA1D93" w:rsidRPr="001A6DD1" w:rsidRDefault="00AA1D93" w:rsidP="00AA1D93">
      <w:pPr>
        <w:pStyle w:val="NoSpacing"/>
        <w:rPr>
          <w:rFonts w:cs="Times New Roman"/>
          <w:sz w:val="24"/>
          <w:szCs w:val="24"/>
        </w:rPr>
      </w:pPr>
    </w:p>
    <w:p w:rsidR="00AA1D93" w:rsidRPr="001A6DD1" w:rsidRDefault="00AA1D93" w:rsidP="00AA1D93">
      <w:pPr>
        <w:pStyle w:val="NoSpacing"/>
        <w:jc w:val="center"/>
        <w:rPr>
          <w:rFonts w:cs="Times New Roman"/>
          <w:b/>
          <w:sz w:val="24"/>
          <w:szCs w:val="24"/>
        </w:rPr>
      </w:pPr>
      <w:bookmarkStart w:id="0" w:name="_GoBack"/>
      <w:bookmarkEnd w:id="0"/>
      <w:r w:rsidRPr="001A6DD1">
        <w:rPr>
          <w:rFonts w:cs="Times New Roman"/>
          <w:b/>
          <w:sz w:val="24"/>
          <w:szCs w:val="24"/>
        </w:rPr>
        <w:t>HISTORY 102</w:t>
      </w:r>
    </w:p>
    <w:p w:rsidR="00AA1D93" w:rsidRPr="001A6DD1" w:rsidRDefault="00AA1D93" w:rsidP="00AA1D93">
      <w:pPr>
        <w:pStyle w:val="NoSpacing"/>
        <w:jc w:val="center"/>
        <w:rPr>
          <w:rFonts w:cs="Times New Roman"/>
          <w:b/>
          <w:sz w:val="24"/>
          <w:szCs w:val="24"/>
        </w:rPr>
      </w:pPr>
      <w:r w:rsidRPr="001A6DD1">
        <w:rPr>
          <w:rFonts w:cs="Times New Roman"/>
          <w:b/>
          <w:sz w:val="24"/>
          <w:szCs w:val="24"/>
        </w:rPr>
        <w:t>EUROPEAN CIVILIZATION FROM THE MID-17</w:t>
      </w:r>
      <w:r w:rsidRPr="001A6DD1">
        <w:rPr>
          <w:rFonts w:cs="Times New Roman"/>
          <w:b/>
          <w:sz w:val="24"/>
          <w:szCs w:val="24"/>
          <w:vertAlign w:val="superscript"/>
        </w:rPr>
        <w:t>TH</w:t>
      </w:r>
      <w:r w:rsidRPr="001A6DD1">
        <w:rPr>
          <w:rFonts w:cs="Times New Roman"/>
          <w:b/>
          <w:sz w:val="24"/>
          <w:szCs w:val="24"/>
        </w:rPr>
        <w:t xml:space="preserve"> CENTURY</w:t>
      </w:r>
    </w:p>
    <w:p w:rsidR="00AA1D93" w:rsidRPr="001A6DD1" w:rsidRDefault="00AA1D93" w:rsidP="00AA1D93">
      <w:pPr>
        <w:pStyle w:val="NoSpacing"/>
        <w:jc w:val="center"/>
        <w:rPr>
          <w:rFonts w:cs="Times New Roman"/>
          <w:b/>
          <w:sz w:val="24"/>
          <w:szCs w:val="24"/>
        </w:rPr>
      </w:pPr>
    </w:p>
    <w:p w:rsidR="00AA1D93" w:rsidRPr="001A6DD1" w:rsidRDefault="00AA1D93" w:rsidP="00AA1D93">
      <w:pPr>
        <w:pStyle w:val="NoSpacing"/>
        <w:rPr>
          <w:rFonts w:cs="Times New Roman"/>
          <w:b/>
          <w:sz w:val="24"/>
          <w:szCs w:val="24"/>
        </w:rPr>
      </w:pPr>
      <w:r w:rsidRPr="001A6DD1">
        <w:rPr>
          <w:rFonts w:cs="Times New Roman"/>
          <w:b/>
          <w:sz w:val="24"/>
          <w:szCs w:val="24"/>
        </w:rPr>
        <w:t>BULLETIN INFORMATION</w:t>
      </w:r>
    </w:p>
    <w:p w:rsidR="00AA1D93" w:rsidRPr="001A6DD1" w:rsidRDefault="00AA1D93" w:rsidP="00AA1D93">
      <w:pPr>
        <w:pStyle w:val="NoSpacing"/>
        <w:rPr>
          <w:rFonts w:cs="Times New Roman"/>
          <w:sz w:val="24"/>
          <w:szCs w:val="24"/>
        </w:rPr>
      </w:pPr>
      <w:r w:rsidRPr="001A6DD1">
        <w:rPr>
          <w:rFonts w:cs="Times New Roman"/>
          <w:sz w:val="24"/>
          <w:szCs w:val="24"/>
        </w:rPr>
        <w:t>HIST 102 - European Civilization from the Mid-17th Century (3 credit hours)</w:t>
      </w:r>
      <w:r w:rsidRPr="001A6DD1">
        <w:rPr>
          <w:rFonts w:cs="Times New Roman"/>
          <w:sz w:val="24"/>
          <w:szCs w:val="24"/>
        </w:rPr>
        <w:br/>
      </w:r>
      <w:r w:rsidRPr="001A6DD1">
        <w:rPr>
          <w:rFonts w:cs="Times New Roman"/>
          <w:b/>
          <w:sz w:val="24"/>
          <w:szCs w:val="24"/>
        </w:rPr>
        <w:t>Course Description:</w:t>
      </w:r>
      <w:r w:rsidRPr="001A6DD1">
        <w:rPr>
          <w:rFonts w:cs="Times New Roman"/>
          <w:sz w:val="24"/>
          <w:szCs w:val="24"/>
        </w:rPr>
        <w:br/>
        <w:t>European development and expansion from the mid-17th century to the present.</w:t>
      </w:r>
    </w:p>
    <w:p w:rsidR="00AA1D93" w:rsidRPr="001A6DD1" w:rsidRDefault="00AA1D93" w:rsidP="00AA1D93">
      <w:pPr>
        <w:pStyle w:val="NoSpacing"/>
        <w:rPr>
          <w:rFonts w:cs="Times New Roman"/>
          <w:sz w:val="24"/>
          <w:szCs w:val="24"/>
        </w:rPr>
      </w:pPr>
    </w:p>
    <w:p w:rsidR="00AA1D93" w:rsidRPr="001A6DD1" w:rsidRDefault="00AA1D93" w:rsidP="00AA1D93">
      <w:pPr>
        <w:pStyle w:val="NoSpacing"/>
        <w:rPr>
          <w:rFonts w:cs="Times New Roman"/>
          <w:sz w:val="24"/>
          <w:szCs w:val="24"/>
        </w:rPr>
      </w:pPr>
      <w:r w:rsidRPr="001A6DD1">
        <w:rPr>
          <w:rFonts w:cs="Times New Roman"/>
          <w:b/>
          <w:sz w:val="24"/>
          <w:szCs w:val="24"/>
        </w:rPr>
        <w:t>SAMPLE COURSE OVERVIEW</w:t>
      </w:r>
      <w:r w:rsidRPr="001A6DD1">
        <w:rPr>
          <w:rFonts w:cs="Times New Roman"/>
          <w:sz w:val="24"/>
          <w:szCs w:val="24"/>
        </w:rPr>
        <w:t xml:space="preserve"> </w:t>
      </w:r>
    </w:p>
    <w:p w:rsidR="00AA1D93" w:rsidRPr="001A6DD1" w:rsidRDefault="00C87789" w:rsidP="00AA1D93">
      <w:pPr>
        <w:pStyle w:val="NoSpacing"/>
        <w:rPr>
          <w:rFonts w:cs="Times New Roman"/>
          <w:sz w:val="24"/>
          <w:szCs w:val="24"/>
        </w:rPr>
      </w:pPr>
      <w:r w:rsidRPr="001A6DD1">
        <w:rPr>
          <w:rFonts w:cs="Times New Roman"/>
          <w:sz w:val="24"/>
          <w:szCs w:val="24"/>
        </w:rPr>
        <w:t>TBA</w:t>
      </w:r>
    </w:p>
    <w:p w:rsidR="00AA1D93" w:rsidRPr="001A6DD1" w:rsidRDefault="00AA1D93" w:rsidP="00AA1D93">
      <w:pPr>
        <w:pStyle w:val="NoSpacing"/>
        <w:rPr>
          <w:rFonts w:cs="Times New Roman"/>
          <w:sz w:val="24"/>
          <w:szCs w:val="24"/>
        </w:rPr>
      </w:pPr>
    </w:p>
    <w:p w:rsidR="00AA1D93" w:rsidRPr="001A6DD1" w:rsidRDefault="00AA1D93" w:rsidP="00AA1D93">
      <w:pPr>
        <w:pStyle w:val="NoSpacing"/>
        <w:rPr>
          <w:rFonts w:cs="Times New Roman"/>
          <w:b/>
          <w:sz w:val="24"/>
          <w:szCs w:val="24"/>
        </w:rPr>
      </w:pPr>
      <w:r w:rsidRPr="001A6DD1">
        <w:rPr>
          <w:rFonts w:cs="Times New Roman"/>
          <w:b/>
          <w:sz w:val="24"/>
          <w:szCs w:val="24"/>
        </w:rPr>
        <w:t>ITEMIZED LEARNING OUTCOMES</w:t>
      </w:r>
    </w:p>
    <w:p w:rsidR="00AA1D93" w:rsidRPr="001A6DD1" w:rsidRDefault="00AA1D93" w:rsidP="00AA1D93">
      <w:pPr>
        <w:pStyle w:val="NoSpacing"/>
        <w:rPr>
          <w:rFonts w:cs="Times New Roman"/>
          <w:b/>
          <w:bCs/>
          <w:sz w:val="24"/>
          <w:szCs w:val="24"/>
          <w:u w:val="single"/>
        </w:rPr>
      </w:pPr>
      <w:r w:rsidRPr="001A6DD1">
        <w:rPr>
          <w:rStyle w:val="Strong"/>
          <w:rFonts w:cs="Times New Roman"/>
          <w:sz w:val="24"/>
          <w:szCs w:val="24"/>
          <w:u w:val="single"/>
        </w:rPr>
        <w:t>Upon successful completion of History 102, students will be able to:</w:t>
      </w:r>
    </w:p>
    <w:p w:rsidR="00AA1D93" w:rsidRPr="001A6DD1" w:rsidRDefault="00AA1D93" w:rsidP="00AA1D93">
      <w:pPr>
        <w:pStyle w:val="NoSpacing"/>
        <w:numPr>
          <w:ilvl w:val="0"/>
          <w:numId w:val="15"/>
        </w:numPr>
        <w:rPr>
          <w:rFonts w:cs="Times New Roman"/>
          <w:sz w:val="24"/>
          <w:szCs w:val="24"/>
        </w:rPr>
      </w:pPr>
      <w:r w:rsidRPr="001A6DD1">
        <w:rPr>
          <w:rFonts w:cs="Times New Roman"/>
          <w:sz w:val="24"/>
          <w:szCs w:val="24"/>
        </w:rPr>
        <w:t>Demonstrate principles of historical thinking to understand human societies, specifically through the history of European civilization from the mid-17</w:t>
      </w:r>
      <w:r w:rsidRPr="001A6DD1">
        <w:rPr>
          <w:rFonts w:cs="Times New Roman"/>
          <w:sz w:val="24"/>
          <w:szCs w:val="24"/>
          <w:vertAlign w:val="superscript"/>
        </w:rPr>
        <w:t>th</w:t>
      </w:r>
      <w:r w:rsidRPr="001A6DD1">
        <w:rPr>
          <w:rFonts w:cs="Times New Roman"/>
          <w:sz w:val="24"/>
          <w:szCs w:val="24"/>
        </w:rPr>
        <w:t xml:space="preserve"> century to the present.</w:t>
      </w:r>
    </w:p>
    <w:p w:rsidR="00AA1D93" w:rsidRPr="001A6DD1" w:rsidRDefault="00AA1D93" w:rsidP="00AA1D93">
      <w:pPr>
        <w:pStyle w:val="NoSpacing"/>
        <w:numPr>
          <w:ilvl w:val="0"/>
          <w:numId w:val="15"/>
        </w:numPr>
        <w:rPr>
          <w:rFonts w:cs="Times New Roman"/>
          <w:sz w:val="24"/>
          <w:szCs w:val="24"/>
        </w:rPr>
      </w:pPr>
      <w:r w:rsidRPr="001A6DD1">
        <w:rPr>
          <w:rFonts w:cs="Times New Roman"/>
          <w:sz w:val="24"/>
          <w:szCs w:val="24"/>
        </w:rPr>
        <w:t>Define and summarize major events, developments, and themes of the history of European Civilization from the mid-17th century.</w:t>
      </w:r>
    </w:p>
    <w:p w:rsidR="00AA1D93" w:rsidRPr="001A6DD1" w:rsidRDefault="00AA1D93" w:rsidP="00AA1D93">
      <w:pPr>
        <w:pStyle w:val="NoSpacing"/>
        <w:numPr>
          <w:ilvl w:val="0"/>
          <w:numId w:val="15"/>
        </w:numPr>
        <w:rPr>
          <w:rFonts w:cs="Times New Roman"/>
          <w:sz w:val="24"/>
          <w:szCs w:val="24"/>
        </w:rPr>
      </w:pPr>
      <w:r w:rsidRPr="001A6DD1">
        <w:rPr>
          <w:rFonts w:cs="Times New Roman"/>
          <w:sz w:val="24"/>
          <w:szCs w:val="24"/>
        </w:rPr>
        <w:t>Evaluate significant themes, issues, or eras in the history of European Civilization from the mid-17th century.</w:t>
      </w:r>
    </w:p>
    <w:p w:rsidR="00AA1D93" w:rsidRPr="001A6DD1" w:rsidRDefault="00AA1D93" w:rsidP="00AA1D93">
      <w:pPr>
        <w:pStyle w:val="NoSpacing"/>
        <w:numPr>
          <w:ilvl w:val="0"/>
          <w:numId w:val="15"/>
        </w:numPr>
        <w:rPr>
          <w:rFonts w:cs="Times New Roman"/>
          <w:sz w:val="24"/>
          <w:szCs w:val="24"/>
        </w:rPr>
      </w:pPr>
      <w:r w:rsidRPr="001A6DD1">
        <w:rPr>
          <w:rFonts w:cs="Times New Roman"/>
          <w:sz w:val="24"/>
          <w:szCs w:val="24"/>
        </w:rPr>
        <w:t>Demonstrate basic skills in the comprehension and analysis of selected sources and their relevance in the context of historical knowledge.</w:t>
      </w:r>
    </w:p>
    <w:p w:rsidR="00AA1D93" w:rsidRPr="001A6DD1" w:rsidRDefault="00AA1D93" w:rsidP="00AA1D93">
      <w:pPr>
        <w:pStyle w:val="NoSpacing"/>
        <w:numPr>
          <w:ilvl w:val="0"/>
          <w:numId w:val="15"/>
        </w:numPr>
        <w:rPr>
          <w:rFonts w:cs="Times New Roman"/>
          <w:sz w:val="24"/>
          <w:szCs w:val="24"/>
        </w:rPr>
      </w:pPr>
      <w:r w:rsidRPr="001A6DD1">
        <w:rPr>
          <w:rFonts w:cs="Times New Roman"/>
          <w:sz w:val="24"/>
          <w:szCs w:val="24"/>
        </w:rPr>
        <w:t>D</w:t>
      </w:r>
      <w:r w:rsidR="002B411A">
        <w:rPr>
          <w:rFonts w:cs="Times New Roman"/>
          <w:sz w:val="24"/>
          <w:szCs w:val="24"/>
        </w:rPr>
        <w:t>emonstrate the ability to d</w:t>
      </w:r>
      <w:r w:rsidRPr="001A6DD1">
        <w:rPr>
          <w:rFonts w:cs="Times New Roman"/>
          <w:sz w:val="24"/>
          <w:szCs w:val="24"/>
        </w:rPr>
        <w:t>evelop interpretive historical arguments drawing on primary and/or secondary sources.</w:t>
      </w:r>
    </w:p>
    <w:p w:rsidR="00AA1D93" w:rsidRPr="001A6DD1" w:rsidRDefault="002B411A" w:rsidP="00AA1D93">
      <w:pPr>
        <w:pStyle w:val="NoSpacing"/>
        <w:numPr>
          <w:ilvl w:val="0"/>
          <w:numId w:val="15"/>
        </w:numPr>
        <w:rPr>
          <w:rFonts w:cs="Times New Roman"/>
          <w:sz w:val="24"/>
          <w:szCs w:val="24"/>
        </w:rPr>
      </w:pPr>
      <w:r>
        <w:rPr>
          <w:rFonts w:cs="Times New Roman"/>
          <w:sz w:val="24"/>
          <w:szCs w:val="24"/>
        </w:rPr>
        <w:t>Demonstrate the ability to r</w:t>
      </w:r>
      <w:r w:rsidR="00AA1D93" w:rsidRPr="001A6DD1">
        <w:rPr>
          <w:rFonts w:cs="Times New Roman"/>
          <w:sz w:val="24"/>
          <w:szCs w:val="24"/>
        </w:rPr>
        <w:t>ecognize the differences between original historical source material (primary sources) and later scholarly interpretations of those sources (secondary sources).</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sz w:val="24"/>
          <w:szCs w:val="24"/>
        </w:rPr>
      </w:pPr>
      <w:r w:rsidRPr="001A6DD1">
        <w:rPr>
          <w:rFonts w:cs="Times New Roman"/>
          <w:b/>
          <w:bCs/>
          <w:sz w:val="24"/>
          <w:szCs w:val="24"/>
        </w:rPr>
        <w:t>SAMPLE REQUIRED TEXTS/SUGGESTED READINGS/MATERIALS</w:t>
      </w:r>
      <w:r w:rsidRPr="001A6DD1">
        <w:rPr>
          <w:rFonts w:cs="Times New Roman"/>
          <w:sz w:val="24"/>
          <w:szCs w:val="24"/>
        </w:rPr>
        <w:t xml:space="preserve"> </w:t>
      </w:r>
    </w:p>
    <w:p w:rsidR="00AA1D93" w:rsidRPr="001A6DD1" w:rsidRDefault="00560A9D" w:rsidP="00AA1D93">
      <w:pPr>
        <w:pStyle w:val="NoSpacing"/>
        <w:numPr>
          <w:ilvl w:val="0"/>
          <w:numId w:val="17"/>
        </w:numPr>
        <w:rPr>
          <w:rFonts w:cs="Times New Roman"/>
          <w:sz w:val="24"/>
          <w:szCs w:val="24"/>
        </w:rPr>
      </w:pPr>
      <w:r>
        <w:rPr>
          <w:rFonts w:cs="Times New Roman"/>
          <w:sz w:val="24"/>
          <w:szCs w:val="24"/>
        </w:rPr>
        <w:t xml:space="preserve">Brian </w:t>
      </w:r>
      <w:proofErr w:type="spellStart"/>
      <w:r>
        <w:rPr>
          <w:rFonts w:cs="Times New Roman"/>
          <w:sz w:val="24"/>
          <w:szCs w:val="24"/>
        </w:rPr>
        <w:t>Levack</w:t>
      </w:r>
      <w:proofErr w:type="spellEnd"/>
      <w:r>
        <w:rPr>
          <w:rFonts w:cs="Times New Roman"/>
          <w:sz w:val="24"/>
          <w:szCs w:val="24"/>
        </w:rPr>
        <w:t>, et al</w:t>
      </w:r>
      <w:r w:rsidR="00AA1D93" w:rsidRPr="001A6DD1">
        <w:rPr>
          <w:rFonts w:cs="Times New Roman"/>
          <w:sz w:val="24"/>
          <w:szCs w:val="24"/>
        </w:rPr>
        <w:t xml:space="preserve">, </w:t>
      </w:r>
      <w:r w:rsidR="00AA1D93" w:rsidRPr="001A6DD1">
        <w:rPr>
          <w:rFonts w:cs="Times New Roman"/>
          <w:i/>
          <w:iCs/>
          <w:sz w:val="24"/>
          <w:szCs w:val="24"/>
        </w:rPr>
        <w:t>The West: Encounters and Transformations</w:t>
      </w:r>
      <w:r w:rsidR="00AA1D93" w:rsidRPr="001A6DD1">
        <w:rPr>
          <w:rFonts w:cs="Times New Roman"/>
          <w:sz w:val="24"/>
          <w:szCs w:val="24"/>
        </w:rPr>
        <w:t>. 3</w:t>
      </w:r>
      <w:r w:rsidR="00AA1D93" w:rsidRPr="001A6DD1">
        <w:rPr>
          <w:rFonts w:cs="Times New Roman"/>
          <w:sz w:val="24"/>
          <w:szCs w:val="24"/>
          <w:vertAlign w:val="superscript"/>
        </w:rPr>
        <w:t>rd</w:t>
      </w:r>
      <w:r w:rsidR="00AA1D93" w:rsidRPr="001A6DD1">
        <w:rPr>
          <w:rFonts w:cs="Times New Roman"/>
          <w:sz w:val="24"/>
          <w:szCs w:val="24"/>
        </w:rPr>
        <w:t xml:space="preserve"> Edition. Vol</w:t>
      </w:r>
      <w:r>
        <w:rPr>
          <w:rFonts w:cs="Times New Roman"/>
          <w:sz w:val="24"/>
          <w:szCs w:val="24"/>
        </w:rPr>
        <w:t>.</w:t>
      </w:r>
      <w:r w:rsidR="00AA1D93" w:rsidRPr="001A6DD1">
        <w:rPr>
          <w:rFonts w:cs="Times New Roman"/>
          <w:sz w:val="24"/>
          <w:szCs w:val="24"/>
        </w:rPr>
        <w:t xml:space="preserve"> II: Since 1550 (Pearson, 2007).</w:t>
      </w:r>
    </w:p>
    <w:p w:rsidR="00AA1D93" w:rsidRPr="001A6DD1" w:rsidRDefault="00AA1D93" w:rsidP="00AA1D93">
      <w:pPr>
        <w:pStyle w:val="NoSpacing"/>
        <w:numPr>
          <w:ilvl w:val="0"/>
          <w:numId w:val="17"/>
        </w:numPr>
        <w:rPr>
          <w:rFonts w:cs="Times New Roman"/>
          <w:sz w:val="24"/>
          <w:szCs w:val="24"/>
        </w:rPr>
      </w:pPr>
      <w:r w:rsidRPr="001A6DD1">
        <w:rPr>
          <w:rFonts w:cs="Times New Roman"/>
          <w:sz w:val="24"/>
          <w:szCs w:val="24"/>
        </w:rPr>
        <w:t xml:space="preserve">My History Lab (online companion to </w:t>
      </w:r>
      <w:r w:rsidRPr="001A6DD1">
        <w:rPr>
          <w:rFonts w:cs="Times New Roman"/>
          <w:i/>
          <w:iCs/>
          <w:sz w:val="24"/>
          <w:szCs w:val="24"/>
        </w:rPr>
        <w:t>West</w:t>
      </w:r>
      <w:r w:rsidRPr="001A6DD1">
        <w:rPr>
          <w:rFonts w:cs="Times New Roman"/>
          <w:sz w:val="24"/>
          <w:szCs w:val="24"/>
        </w:rPr>
        <w:t xml:space="preserve">: </w:t>
      </w:r>
      <w:hyperlink r:id="rId9" w:history="1">
        <w:r w:rsidRPr="001A6DD1">
          <w:rPr>
            <w:rFonts w:cs="Times New Roman"/>
            <w:color w:val="0000FF"/>
            <w:sz w:val="24"/>
            <w:szCs w:val="24"/>
            <w:u w:val="single"/>
          </w:rPr>
          <w:t>www.myhistorylab.com</w:t>
        </w:r>
      </w:hyperlink>
      <w:r w:rsidRPr="001A6DD1">
        <w:rPr>
          <w:rFonts w:cs="Times New Roman"/>
          <w:sz w:val="24"/>
          <w:szCs w:val="24"/>
          <w:u w:val="single"/>
        </w:rPr>
        <w:t xml:space="preserve">  </w:t>
      </w:r>
      <w:r w:rsidRPr="001A6DD1">
        <w:rPr>
          <w:rFonts w:cs="Times New Roman"/>
          <w:sz w:val="24"/>
          <w:szCs w:val="24"/>
        </w:rPr>
        <w:t>)</w:t>
      </w:r>
    </w:p>
    <w:p w:rsidR="00AA1D93" w:rsidRPr="001A6DD1" w:rsidRDefault="00AA1D93" w:rsidP="00AA1D93">
      <w:pPr>
        <w:pStyle w:val="NoSpacing"/>
        <w:numPr>
          <w:ilvl w:val="1"/>
          <w:numId w:val="17"/>
        </w:numPr>
        <w:rPr>
          <w:rFonts w:cs="Times New Roman"/>
          <w:sz w:val="24"/>
          <w:szCs w:val="24"/>
        </w:rPr>
      </w:pPr>
      <w:r w:rsidRPr="001A6DD1">
        <w:rPr>
          <w:rFonts w:cs="Times New Roman"/>
          <w:sz w:val="24"/>
          <w:szCs w:val="24"/>
        </w:rPr>
        <w:t>This online resource contains a wealth of materials related to each chapter of the textbook, including documents, case studies, images, maps, practice quizzes, student assessment techniques, and a history toolkit. This course will emphasize specific documents, images, maps, and portions of the history toolkit; please see the Blackboard website each week for information about the most relevant History Lab materials.</w:t>
      </w:r>
    </w:p>
    <w:p w:rsidR="00AA1D93" w:rsidRPr="001A6DD1" w:rsidRDefault="00AA1D93" w:rsidP="00AA1D93">
      <w:pPr>
        <w:pStyle w:val="NoSpacing"/>
        <w:numPr>
          <w:ilvl w:val="0"/>
          <w:numId w:val="17"/>
        </w:numPr>
        <w:rPr>
          <w:rFonts w:cs="Times New Roman"/>
          <w:sz w:val="24"/>
          <w:szCs w:val="24"/>
        </w:rPr>
      </w:pPr>
      <w:r w:rsidRPr="001A6DD1">
        <w:rPr>
          <w:rFonts w:cs="Times New Roman"/>
          <w:sz w:val="24"/>
          <w:szCs w:val="24"/>
        </w:rPr>
        <w:t xml:space="preserve">Blackboard (with few exceptions, all sources on Blackboard may also be found in the Modern History Sourcebook [online at </w:t>
      </w:r>
      <w:hyperlink r:id="rId10" w:history="1">
        <w:r w:rsidRPr="001A6DD1">
          <w:rPr>
            <w:rFonts w:cs="Times New Roman"/>
            <w:color w:val="0000FF"/>
            <w:sz w:val="24"/>
            <w:szCs w:val="24"/>
            <w:u w:val="single"/>
          </w:rPr>
          <w:t>http://www.fordham.edu/halsall/mod/modsbook.html</w:t>
        </w:r>
      </w:hyperlink>
      <w:r w:rsidRPr="001A6DD1">
        <w:rPr>
          <w:rFonts w:cs="Times New Roman"/>
          <w:sz w:val="24"/>
          <w:szCs w:val="24"/>
        </w:rPr>
        <w:t>]).</w:t>
      </w:r>
    </w:p>
    <w:p w:rsidR="00AA1D93" w:rsidRPr="001A6DD1" w:rsidRDefault="00AA1D93" w:rsidP="00AA1D93">
      <w:pPr>
        <w:pStyle w:val="NoSpacing"/>
        <w:numPr>
          <w:ilvl w:val="1"/>
          <w:numId w:val="17"/>
        </w:numPr>
        <w:rPr>
          <w:rFonts w:cs="Times New Roman"/>
          <w:sz w:val="24"/>
          <w:szCs w:val="24"/>
        </w:rPr>
      </w:pPr>
      <w:r w:rsidRPr="001A6DD1">
        <w:rPr>
          <w:rFonts w:cs="Times New Roman"/>
          <w:sz w:val="24"/>
          <w:szCs w:val="24"/>
        </w:rPr>
        <w:t>There is a Blackboard website for History 102, which you can access via the URL http://BLACKBOARD.SC.EDU. Weekly announcements, lecture outlines, discussion topics, essay guidelines, and examination study guides are posted on the site.</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i/>
          <w:iCs/>
          <w:sz w:val="24"/>
          <w:szCs w:val="24"/>
        </w:rPr>
      </w:pPr>
      <w:r w:rsidRPr="001A6DD1">
        <w:rPr>
          <w:rFonts w:cs="Times New Roman"/>
          <w:b/>
          <w:sz w:val="24"/>
          <w:szCs w:val="24"/>
        </w:rPr>
        <w:t>SAMPLE ASSIGNMENTS AND/OR EXAMS</w:t>
      </w:r>
      <w:r w:rsidRPr="001A6DD1">
        <w:rPr>
          <w:rFonts w:cs="Times New Roman"/>
          <w:i/>
          <w:iCs/>
          <w:sz w:val="24"/>
          <w:szCs w:val="24"/>
        </w:rPr>
        <w:t xml:space="preserve"> </w:t>
      </w:r>
    </w:p>
    <w:p w:rsidR="00AA1D93" w:rsidRPr="001A6DD1" w:rsidRDefault="00AA1D93" w:rsidP="00AA1D93">
      <w:pPr>
        <w:pStyle w:val="NoSpacing"/>
        <w:rPr>
          <w:rFonts w:cs="Times New Roman"/>
          <w:sz w:val="24"/>
          <w:szCs w:val="24"/>
        </w:rPr>
      </w:pPr>
      <w:r w:rsidRPr="001A6DD1">
        <w:rPr>
          <w:rFonts w:cs="Times New Roman"/>
          <w:sz w:val="24"/>
          <w:szCs w:val="24"/>
        </w:rPr>
        <w:t>This course will assess student achievement through the evaluation of class participation (including attendance, performance in directed class discussion, and/or brief writing assignments), quizzes, exams, and research papers based on historical sources. The exams will include short answer section[s] and/or essay section[s] and will cover key terms, concepts, and interpretive themes and require students to analyze historical context and apply historical methods to interpret the past. Class discussions will encourage students to use diverse methods and skills to explore primary and secondary historical sources and apply historical methods and frameworks to interpret the past.</w:t>
      </w:r>
    </w:p>
    <w:p w:rsidR="00AA1D93" w:rsidRPr="001A6DD1" w:rsidRDefault="00AA1D93" w:rsidP="00AA1D93">
      <w:pPr>
        <w:pStyle w:val="NoSpacing"/>
        <w:numPr>
          <w:ilvl w:val="0"/>
          <w:numId w:val="18"/>
        </w:numPr>
        <w:rPr>
          <w:rFonts w:cs="Times New Roman"/>
          <w:sz w:val="24"/>
          <w:szCs w:val="24"/>
        </w:rPr>
      </w:pPr>
      <w:r w:rsidRPr="001A6DD1">
        <w:rPr>
          <w:rFonts w:cs="Times New Roman"/>
          <w:sz w:val="24"/>
          <w:szCs w:val="24"/>
        </w:rPr>
        <w:t>You will be asked to submit two kinds of</w:t>
      </w:r>
      <w:r w:rsidR="00560A9D">
        <w:rPr>
          <w:rFonts w:cs="Times New Roman"/>
          <w:sz w:val="24"/>
          <w:szCs w:val="24"/>
        </w:rPr>
        <w:t xml:space="preserve"> written exercises: </w:t>
      </w:r>
    </w:p>
    <w:p w:rsidR="00AA1D93" w:rsidRPr="001A6DD1" w:rsidRDefault="00AA1D93" w:rsidP="00AA1D93">
      <w:pPr>
        <w:pStyle w:val="NoSpacing"/>
        <w:numPr>
          <w:ilvl w:val="1"/>
          <w:numId w:val="18"/>
        </w:numPr>
        <w:rPr>
          <w:rFonts w:cs="Times New Roman"/>
          <w:sz w:val="24"/>
          <w:szCs w:val="24"/>
        </w:rPr>
      </w:pPr>
      <w:r w:rsidRPr="001A6DD1">
        <w:rPr>
          <w:rFonts w:cs="Times New Roman"/>
          <w:sz w:val="24"/>
          <w:szCs w:val="24"/>
        </w:rPr>
        <w:t>Some weeks you will be asked to post a written response to the weekly discussion question directly onto the Blackboard website under the "Discussion Board" heading for your section.  Your teaching assistant will review these responses and use them as the basis for discussion that week.</w:t>
      </w:r>
    </w:p>
    <w:p w:rsidR="00AA1D93" w:rsidRPr="001A6DD1" w:rsidRDefault="00AA1D93" w:rsidP="00AA1D93">
      <w:pPr>
        <w:pStyle w:val="NoSpacing"/>
        <w:numPr>
          <w:ilvl w:val="1"/>
          <w:numId w:val="18"/>
        </w:numPr>
        <w:rPr>
          <w:rFonts w:cs="Times New Roman"/>
          <w:sz w:val="24"/>
          <w:szCs w:val="24"/>
        </w:rPr>
      </w:pPr>
      <w:r w:rsidRPr="001A6DD1">
        <w:rPr>
          <w:rFonts w:cs="Times New Roman"/>
          <w:sz w:val="24"/>
          <w:szCs w:val="24"/>
        </w:rPr>
        <w:t>You will also turn in two academic essays during the course of the semester, which must be word-processed.  Guidelines for these papers will be available on the course website.</w:t>
      </w:r>
    </w:p>
    <w:p w:rsidR="00AA1D93" w:rsidRPr="001A6DD1" w:rsidRDefault="00AA1D93" w:rsidP="00AA1D93">
      <w:pPr>
        <w:pStyle w:val="NoSpacing"/>
        <w:numPr>
          <w:ilvl w:val="0"/>
          <w:numId w:val="18"/>
        </w:numPr>
        <w:rPr>
          <w:rFonts w:cs="Times New Roman"/>
          <w:sz w:val="24"/>
          <w:szCs w:val="24"/>
        </w:rPr>
      </w:pPr>
      <w:r w:rsidRPr="001A6DD1">
        <w:rPr>
          <w:rFonts w:cs="Times New Roman"/>
          <w:sz w:val="24"/>
          <w:szCs w:val="24"/>
        </w:rPr>
        <w:t>Two Exams and a Final Exam</w:t>
      </w:r>
    </w:p>
    <w:p w:rsidR="00AA1D93" w:rsidRPr="001A6DD1" w:rsidRDefault="00AA1D93" w:rsidP="00AA1D93">
      <w:pPr>
        <w:pStyle w:val="NoSpacing"/>
        <w:numPr>
          <w:ilvl w:val="0"/>
          <w:numId w:val="18"/>
        </w:numPr>
        <w:rPr>
          <w:rFonts w:cs="Times New Roman"/>
          <w:sz w:val="24"/>
          <w:szCs w:val="24"/>
        </w:rPr>
      </w:pPr>
      <w:r w:rsidRPr="001A6DD1">
        <w:rPr>
          <w:rFonts w:cs="Times New Roman"/>
          <w:sz w:val="24"/>
          <w:szCs w:val="24"/>
        </w:rPr>
        <w:t>Quizzes</w:t>
      </w:r>
    </w:p>
    <w:p w:rsidR="00AA1D93" w:rsidRPr="001A6DD1" w:rsidRDefault="00AA1D93" w:rsidP="00AA1D93">
      <w:pPr>
        <w:pStyle w:val="NoSpacing"/>
        <w:ind w:left="720"/>
        <w:rPr>
          <w:rFonts w:cs="Times New Roman"/>
          <w:sz w:val="24"/>
          <w:szCs w:val="24"/>
        </w:rPr>
      </w:pPr>
    </w:p>
    <w:p w:rsidR="00AA1D93" w:rsidRPr="001A6DD1" w:rsidRDefault="00AA1D93" w:rsidP="00AA1D93">
      <w:pPr>
        <w:pStyle w:val="NoSpacing"/>
        <w:rPr>
          <w:rFonts w:cs="Times New Roman"/>
          <w:sz w:val="24"/>
          <w:szCs w:val="24"/>
        </w:rPr>
      </w:pPr>
      <w:r w:rsidRPr="001A6DD1">
        <w:rPr>
          <w:rFonts w:cs="Times New Roman"/>
          <w:b/>
          <w:sz w:val="24"/>
          <w:szCs w:val="24"/>
        </w:rPr>
        <w:t>SAMPLE COURSE OUTLINE WITH TIMELINE OF TOPICS, READINGS/ASSIGNMENTS, EXAMS/PROJECTS</w:t>
      </w:r>
      <w:r w:rsidRPr="001A6DD1">
        <w:rPr>
          <w:rFonts w:cs="Times New Roman"/>
          <w:sz w:val="24"/>
          <w:szCs w:val="24"/>
        </w:rPr>
        <w:t>   </w:t>
      </w:r>
    </w:p>
    <w:p w:rsidR="00AA1D93" w:rsidRPr="001A6DD1" w:rsidRDefault="00AA1D93" w:rsidP="00AA1D93">
      <w:pPr>
        <w:pStyle w:val="NoSpacing"/>
        <w:rPr>
          <w:rFonts w:cs="Times New Roman"/>
          <w:b/>
          <w:sz w:val="24"/>
          <w:szCs w:val="24"/>
          <w:u w:val="single"/>
        </w:rPr>
      </w:pPr>
      <w:r w:rsidRPr="001A6DD1">
        <w:rPr>
          <w:rFonts w:cs="Times New Roman"/>
          <w:b/>
          <w:iCs/>
          <w:sz w:val="24"/>
          <w:szCs w:val="24"/>
          <w:u w:val="single"/>
        </w:rPr>
        <w:t>Unit I: The Age of Reason and Revolutions</w:t>
      </w:r>
    </w:p>
    <w:p w:rsidR="00AA1D93" w:rsidRPr="001A6DD1" w:rsidRDefault="00AA1D93" w:rsidP="00AA1D93">
      <w:pPr>
        <w:pStyle w:val="NoSpacing"/>
        <w:rPr>
          <w:rFonts w:cs="Times New Roman"/>
          <w:b/>
          <w:sz w:val="24"/>
          <w:szCs w:val="24"/>
        </w:rPr>
      </w:pPr>
      <w:r w:rsidRPr="001A6DD1">
        <w:rPr>
          <w:rFonts w:cs="Times New Roman"/>
          <w:b/>
          <w:sz w:val="24"/>
          <w:szCs w:val="24"/>
        </w:rPr>
        <w:t>Week 1</w:t>
      </w:r>
    </w:p>
    <w:p w:rsidR="00AA1D93" w:rsidRPr="001A6DD1" w:rsidRDefault="00AA1D93" w:rsidP="00AA1D93">
      <w:pPr>
        <w:pStyle w:val="NoSpacing"/>
        <w:ind w:firstLine="720"/>
        <w:rPr>
          <w:rFonts w:cs="Times New Roman"/>
          <w:sz w:val="24"/>
          <w:szCs w:val="24"/>
          <w:u w:val="single"/>
        </w:rPr>
      </w:pPr>
      <w:r w:rsidRPr="001A6DD1">
        <w:rPr>
          <w:rFonts w:cs="Times New Roman"/>
          <w:sz w:val="24"/>
          <w:szCs w:val="24"/>
          <w:u w:val="single"/>
        </w:rPr>
        <w:t>Class 1:</w:t>
      </w:r>
      <w:r w:rsidRPr="001A6DD1">
        <w:rPr>
          <w:rFonts w:cs="Times New Roman"/>
          <w:sz w:val="24"/>
          <w:szCs w:val="24"/>
        </w:rPr>
        <w:tab/>
        <w:t xml:space="preserve"> </w:t>
      </w:r>
      <w:r w:rsidRPr="001A6DD1">
        <w:rPr>
          <w:rFonts w:cs="Times New Roman"/>
          <w:sz w:val="24"/>
          <w:szCs w:val="24"/>
          <w:u w:val="single"/>
        </w:rPr>
        <w:t>Introduction: Why History Matters  </w:t>
      </w:r>
    </w:p>
    <w:p w:rsidR="00AA1D93" w:rsidRPr="001A6DD1" w:rsidRDefault="00AA1D93" w:rsidP="00AA1D93">
      <w:pPr>
        <w:pStyle w:val="NoSpacing"/>
        <w:numPr>
          <w:ilvl w:val="0"/>
          <w:numId w:val="21"/>
        </w:numPr>
        <w:rPr>
          <w:rFonts w:cs="Times New Roman"/>
          <w:sz w:val="24"/>
          <w:szCs w:val="24"/>
        </w:rPr>
      </w:pPr>
      <w:r w:rsidRPr="001A6DD1">
        <w:rPr>
          <w:rFonts w:cs="Times New Roman"/>
          <w:sz w:val="24"/>
          <w:szCs w:val="24"/>
        </w:rPr>
        <w:t>The class will examine three defining issues for historical study and for this course:</w:t>
      </w:r>
    </w:p>
    <w:p w:rsidR="00AA1D93" w:rsidRPr="001A6DD1" w:rsidRDefault="00AA1D93" w:rsidP="00AA1D93">
      <w:pPr>
        <w:pStyle w:val="NoSpacing"/>
        <w:numPr>
          <w:ilvl w:val="1"/>
          <w:numId w:val="21"/>
        </w:numPr>
        <w:rPr>
          <w:rFonts w:cs="Times New Roman"/>
          <w:sz w:val="24"/>
          <w:szCs w:val="24"/>
        </w:rPr>
      </w:pPr>
      <w:r w:rsidRPr="001A6DD1">
        <w:rPr>
          <w:rFonts w:cs="Times New Roman"/>
          <w:sz w:val="24"/>
          <w:szCs w:val="24"/>
        </w:rPr>
        <w:t xml:space="preserve">How the past matters to the present and what problems </w:t>
      </w:r>
      <w:proofErr w:type="spellStart"/>
      <w:r w:rsidRPr="001A6DD1">
        <w:rPr>
          <w:rFonts w:cs="Times New Roman"/>
          <w:sz w:val="24"/>
          <w:szCs w:val="24"/>
        </w:rPr>
        <w:t>presentism</w:t>
      </w:r>
      <w:proofErr w:type="spellEnd"/>
      <w:r w:rsidRPr="001A6DD1">
        <w:rPr>
          <w:rFonts w:cs="Times New Roman"/>
          <w:sz w:val="24"/>
          <w:szCs w:val="24"/>
        </w:rPr>
        <w:t xml:space="preserve"> plays for the study of the past.</w:t>
      </w:r>
    </w:p>
    <w:p w:rsidR="00AA1D93" w:rsidRPr="001A6DD1" w:rsidRDefault="00AA1D93" w:rsidP="00AA1D93">
      <w:pPr>
        <w:pStyle w:val="NoSpacing"/>
        <w:numPr>
          <w:ilvl w:val="1"/>
          <w:numId w:val="21"/>
        </w:numPr>
        <w:rPr>
          <w:rFonts w:cs="Times New Roman"/>
          <w:sz w:val="24"/>
          <w:szCs w:val="24"/>
        </w:rPr>
      </w:pPr>
      <w:r w:rsidRPr="001A6DD1">
        <w:rPr>
          <w:rFonts w:cs="Times New Roman"/>
          <w:sz w:val="24"/>
          <w:szCs w:val="24"/>
        </w:rPr>
        <w:t>How we find history: an introduction to historical methods and research, selecting and interpreting evidence and sources.</w:t>
      </w:r>
    </w:p>
    <w:p w:rsidR="00AA1D93" w:rsidRPr="001A6DD1" w:rsidRDefault="00AA1D93" w:rsidP="00AA1D93">
      <w:pPr>
        <w:pStyle w:val="NoSpacing"/>
        <w:numPr>
          <w:ilvl w:val="1"/>
          <w:numId w:val="21"/>
        </w:numPr>
        <w:rPr>
          <w:rFonts w:cs="Times New Roman"/>
          <w:sz w:val="24"/>
          <w:szCs w:val="24"/>
        </w:rPr>
      </w:pPr>
      <w:r w:rsidRPr="001A6DD1">
        <w:rPr>
          <w:rFonts w:cs="Times New Roman"/>
          <w:sz w:val="24"/>
          <w:szCs w:val="24"/>
        </w:rPr>
        <w:t>How historians see the past less as an unchanging recitation of names and dates and more as a constantly evolving, complex set of processes and forces that requires the ethical use of evidence.</w:t>
      </w:r>
    </w:p>
    <w:p w:rsidR="00AA1D93" w:rsidRPr="001A6DD1" w:rsidRDefault="00AA1D93" w:rsidP="00AA1D93">
      <w:pPr>
        <w:pStyle w:val="NoSpacing"/>
        <w:numPr>
          <w:ilvl w:val="0"/>
          <w:numId w:val="21"/>
        </w:numPr>
        <w:rPr>
          <w:rFonts w:cs="Times New Roman"/>
          <w:sz w:val="24"/>
          <w:szCs w:val="24"/>
        </w:rPr>
      </w:pPr>
      <w:r w:rsidRPr="001A6DD1">
        <w:rPr>
          <w:rFonts w:cs="Times New Roman"/>
          <w:sz w:val="24"/>
          <w:szCs w:val="24"/>
        </w:rPr>
        <w:t>Key vocabulary and concepts: Chronology. Contingency. Chance. Power. Individualism. Community.</w:t>
      </w:r>
    </w:p>
    <w:p w:rsidR="00AA1D93" w:rsidRPr="001A6DD1" w:rsidRDefault="00AA1D93" w:rsidP="00AA1D93">
      <w:pPr>
        <w:pStyle w:val="NoSpacing"/>
        <w:numPr>
          <w:ilvl w:val="0"/>
          <w:numId w:val="21"/>
        </w:numPr>
        <w:rPr>
          <w:rFonts w:cs="Times New Roman"/>
          <w:sz w:val="24"/>
          <w:szCs w:val="24"/>
        </w:rPr>
      </w:pPr>
      <w:r w:rsidRPr="001A6DD1">
        <w:rPr>
          <w:rFonts w:cs="Times New Roman"/>
          <w:sz w:val="24"/>
          <w:szCs w:val="24"/>
        </w:rPr>
        <w:t>Discussion Sections: Tutorial: How to Analyze Primary Sources (My History Lab) </w:t>
      </w:r>
    </w:p>
    <w:p w:rsidR="00AA1D93" w:rsidRPr="001A6DD1" w:rsidRDefault="00AA1D93" w:rsidP="00AA1D93">
      <w:pPr>
        <w:pStyle w:val="NoSpacing"/>
        <w:ind w:left="2520"/>
        <w:rPr>
          <w:rFonts w:cs="Times New Roman"/>
          <w:sz w:val="24"/>
          <w:szCs w:val="24"/>
        </w:rPr>
      </w:pPr>
    </w:p>
    <w:p w:rsidR="00AA1D93" w:rsidRPr="001A6DD1" w:rsidRDefault="00AA1D93" w:rsidP="00AA1D93">
      <w:pPr>
        <w:pStyle w:val="NoSpacing"/>
        <w:rPr>
          <w:rFonts w:cs="Times New Roman"/>
          <w:sz w:val="24"/>
          <w:szCs w:val="24"/>
        </w:rPr>
      </w:pPr>
      <w:r w:rsidRPr="001A6DD1">
        <w:rPr>
          <w:rFonts w:cs="Times New Roman"/>
          <w:b/>
          <w:sz w:val="24"/>
          <w:szCs w:val="24"/>
        </w:rPr>
        <w:t>Week 2</w:t>
      </w:r>
      <w:r w:rsidRPr="001A6DD1">
        <w:rPr>
          <w:rFonts w:cs="Times New Roman"/>
          <w:sz w:val="24"/>
          <w:szCs w:val="24"/>
        </w:rPr>
        <w:tab/>
      </w:r>
      <w:r w:rsidRPr="001A6DD1">
        <w:rPr>
          <w:rFonts w:cs="Times New Roman"/>
          <w:b/>
          <w:sz w:val="24"/>
          <w:szCs w:val="24"/>
        </w:rPr>
        <w:t>Absolutism and State-Building</w:t>
      </w:r>
    </w:p>
    <w:p w:rsidR="00AA1D93" w:rsidRPr="001A6DD1" w:rsidRDefault="00AA1D93" w:rsidP="00AA1D93">
      <w:pPr>
        <w:pStyle w:val="NoSpacing"/>
        <w:ind w:firstLine="720"/>
        <w:rPr>
          <w:rFonts w:cs="Times New Roman"/>
          <w:sz w:val="24"/>
          <w:szCs w:val="24"/>
          <w:u w:val="single"/>
        </w:rPr>
      </w:pPr>
      <w:r w:rsidRPr="001A6DD1">
        <w:rPr>
          <w:rFonts w:cs="Times New Roman"/>
          <w:sz w:val="24"/>
          <w:szCs w:val="24"/>
          <w:u w:val="single"/>
        </w:rPr>
        <w:t>Class 2:</w:t>
      </w:r>
      <w:r w:rsidRPr="001A6DD1">
        <w:rPr>
          <w:rFonts w:cs="Times New Roman"/>
          <w:sz w:val="24"/>
          <w:szCs w:val="24"/>
        </w:rPr>
        <w:tab/>
      </w:r>
      <w:r w:rsidRPr="001A6DD1">
        <w:rPr>
          <w:rFonts w:cs="Times New Roman"/>
          <w:sz w:val="24"/>
          <w:szCs w:val="24"/>
          <w:u w:val="single"/>
        </w:rPr>
        <w:t>Foundations of the Modern West: Europe in 1650</w:t>
      </w:r>
    </w:p>
    <w:p w:rsidR="00AA1D93" w:rsidRPr="001A6DD1" w:rsidRDefault="00AA1D93" w:rsidP="00AA1D93">
      <w:pPr>
        <w:pStyle w:val="NoSpacing"/>
        <w:numPr>
          <w:ilvl w:val="0"/>
          <w:numId w:val="23"/>
        </w:numPr>
        <w:rPr>
          <w:rFonts w:cs="Times New Roman"/>
          <w:sz w:val="24"/>
          <w:szCs w:val="24"/>
        </w:rPr>
      </w:pPr>
      <w:r w:rsidRPr="001A6DD1">
        <w:rPr>
          <w:rFonts w:cs="Times New Roman"/>
          <w:sz w:val="24"/>
          <w:szCs w:val="24"/>
        </w:rPr>
        <w:t>West, pp. 3-9; Chap. 15, especially 472-491; Chap. 16, 492-495.</w:t>
      </w:r>
    </w:p>
    <w:p w:rsidR="00AA1D93" w:rsidRPr="001A6DD1" w:rsidRDefault="00AA1D93" w:rsidP="00AA1D93">
      <w:pPr>
        <w:pStyle w:val="NoSpacing"/>
        <w:ind w:firstLine="720"/>
        <w:rPr>
          <w:rFonts w:cs="Times New Roman"/>
          <w:sz w:val="24"/>
          <w:szCs w:val="24"/>
        </w:rPr>
      </w:pPr>
      <w:r w:rsidRPr="001A6DD1">
        <w:rPr>
          <w:rFonts w:cs="Times New Roman"/>
          <w:sz w:val="24"/>
          <w:szCs w:val="24"/>
          <w:u w:val="single"/>
        </w:rPr>
        <w:t>Class 3:</w:t>
      </w:r>
      <w:r w:rsidRPr="001A6DD1">
        <w:rPr>
          <w:rFonts w:cs="Times New Roman"/>
          <w:sz w:val="24"/>
          <w:szCs w:val="24"/>
        </w:rPr>
        <w:tab/>
      </w:r>
      <w:r w:rsidRPr="001A6DD1">
        <w:rPr>
          <w:rFonts w:cs="Times New Roman"/>
          <w:sz w:val="24"/>
          <w:szCs w:val="24"/>
          <w:u w:val="single"/>
        </w:rPr>
        <w:t>Absolutism and its Critics:</w:t>
      </w:r>
      <w:r w:rsidRPr="001A6DD1">
        <w:rPr>
          <w:rFonts w:cs="Times New Roman"/>
          <w:sz w:val="24"/>
          <w:szCs w:val="24"/>
        </w:rPr>
        <w:t xml:space="preserve"> </w:t>
      </w:r>
    </w:p>
    <w:p w:rsidR="00AA1D93" w:rsidRPr="001A6DD1" w:rsidRDefault="00AA1D93" w:rsidP="00AA1D93">
      <w:pPr>
        <w:pStyle w:val="NoSpacing"/>
        <w:numPr>
          <w:ilvl w:val="0"/>
          <w:numId w:val="24"/>
        </w:numPr>
        <w:rPr>
          <w:rFonts w:cs="Times New Roman"/>
          <w:sz w:val="24"/>
          <w:szCs w:val="24"/>
        </w:rPr>
      </w:pPr>
      <w:r w:rsidRPr="001A6DD1">
        <w:rPr>
          <w:rFonts w:cs="Times New Roman"/>
          <w:sz w:val="24"/>
          <w:szCs w:val="24"/>
        </w:rPr>
        <w:t>West, Chap. 16, 495-527.</w:t>
      </w:r>
    </w:p>
    <w:p w:rsidR="00AA1D93" w:rsidRPr="001A6DD1" w:rsidRDefault="00AA1D93" w:rsidP="00AA1D93">
      <w:pPr>
        <w:pStyle w:val="NoSpacing"/>
        <w:numPr>
          <w:ilvl w:val="0"/>
          <w:numId w:val="24"/>
        </w:numPr>
        <w:rPr>
          <w:rFonts w:cs="Times New Roman"/>
          <w:sz w:val="24"/>
          <w:szCs w:val="24"/>
        </w:rPr>
      </w:pPr>
      <w:r w:rsidRPr="001A6DD1">
        <w:rPr>
          <w:rFonts w:cs="Times New Roman"/>
          <w:sz w:val="24"/>
          <w:szCs w:val="24"/>
        </w:rPr>
        <w:t xml:space="preserve">Documents: </w:t>
      </w:r>
      <w:proofErr w:type="spellStart"/>
      <w:r w:rsidRPr="001A6DD1">
        <w:rPr>
          <w:rFonts w:cs="Times New Roman"/>
          <w:sz w:val="24"/>
          <w:szCs w:val="24"/>
        </w:rPr>
        <w:t>Duc</w:t>
      </w:r>
      <w:proofErr w:type="spellEnd"/>
      <w:r w:rsidRPr="001A6DD1">
        <w:rPr>
          <w:rFonts w:cs="Times New Roman"/>
          <w:sz w:val="24"/>
          <w:szCs w:val="24"/>
        </w:rPr>
        <w:t xml:space="preserve"> de Saint-Simon, John Locke (Blackboard)</w:t>
      </w:r>
    </w:p>
    <w:p w:rsidR="00AA1D93" w:rsidRPr="001A6DD1" w:rsidRDefault="00AA1D93" w:rsidP="00AA1D93">
      <w:pPr>
        <w:pStyle w:val="NoSpacing"/>
        <w:numPr>
          <w:ilvl w:val="0"/>
          <w:numId w:val="24"/>
        </w:numPr>
        <w:rPr>
          <w:rFonts w:cs="Times New Roman"/>
          <w:sz w:val="24"/>
          <w:szCs w:val="24"/>
        </w:rPr>
      </w:pPr>
      <w:r w:rsidRPr="001A6DD1">
        <w:rPr>
          <w:rFonts w:cs="Times New Roman"/>
          <w:sz w:val="24"/>
          <w:szCs w:val="24"/>
        </w:rPr>
        <w:t>Key Concepts: absolutism, divine right, mercantilism, constitutional monarchy</w:t>
      </w:r>
    </w:p>
    <w:p w:rsidR="00AA1D93" w:rsidRPr="001A6DD1" w:rsidRDefault="00AA1D93" w:rsidP="00AA1D93">
      <w:pPr>
        <w:pStyle w:val="NoSpacing"/>
        <w:numPr>
          <w:ilvl w:val="0"/>
          <w:numId w:val="24"/>
        </w:numPr>
        <w:rPr>
          <w:rFonts w:cs="Times New Roman"/>
          <w:sz w:val="24"/>
          <w:szCs w:val="24"/>
        </w:rPr>
      </w:pPr>
      <w:r w:rsidRPr="001A6DD1">
        <w:rPr>
          <w:rFonts w:cs="Times New Roman"/>
          <w:sz w:val="24"/>
          <w:szCs w:val="24"/>
        </w:rPr>
        <w:t>Discussion Sections/Quiz #1: The Nature of Absolutism</w:t>
      </w:r>
    </w:p>
    <w:p w:rsidR="00AA1D93" w:rsidRPr="001A6DD1" w:rsidRDefault="00AA1D93" w:rsidP="00AA1D93">
      <w:pPr>
        <w:pStyle w:val="NoSpacing"/>
        <w:numPr>
          <w:ilvl w:val="0"/>
          <w:numId w:val="24"/>
        </w:numPr>
        <w:rPr>
          <w:rFonts w:cs="Times New Roman"/>
          <w:sz w:val="24"/>
          <w:szCs w:val="24"/>
        </w:rPr>
      </w:pPr>
      <w:r w:rsidRPr="001A6DD1">
        <w:rPr>
          <w:rFonts w:cs="Times New Roman"/>
          <w:sz w:val="24"/>
          <w:szCs w:val="24"/>
        </w:rPr>
        <w:t>Bishop Jacques Bossuet, “Political Treatise on Kingship” (Blackboard)</w:t>
      </w:r>
    </w:p>
    <w:p w:rsidR="00AA1D93" w:rsidRPr="001A6DD1" w:rsidRDefault="00AA1D93" w:rsidP="00AA1D93">
      <w:pPr>
        <w:pStyle w:val="NoSpacing"/>
        <w:numPr>
          <w:ilvl w:val="0"/>
          <w:numId w:val="24"/>
        </w:numPr>
        <w:rPr>
          <w:rFonts w:cs="Times New Roman"/>
          <w:sz w:val="24"/>
          <w:szCs w:val="24"/>
        </w:rPr>
      </w:pPr>
      <w:r w:rsidRPr="001A6DD1">
        <w:rPr>
          <w:rFonts w:cs="Times New Roman"/>
          <w:sz w:val="24"/>
          <w:szCs w:val="24"/>
        </w:rPr>
        <w:t>Imagine a “philosophical roundtable” between Bossuet and Locke.  How does Bossuet’s ideal of absolutism differ from Locke’s view of the social contract?  How did Locke’s idea of property as the basis for voting rights shape the development of Britain’s North American colonies and ideas about citizenship in modern Western world? </w:t>
      </w:r>
    </w:p>
    <w:p w:rsidR="00AA1D93" w:rsidRPr="001A6DD1" w:rsidRDefault="00AA1D93" w:rsidP="00AA1D93">
      <w:pPr>
        <w:pStyle w:val="NoSpacing"/>
        <w:rPr>
          <w:rFonts w:cs="Times New Roman"/>
          <w:sz w:val="24"/>
          <w:szCs w:val="24"/>
        </w:rPr>
      </w:pPr>
    </w:p>
    <w:p w:rsidR="00AA1D93" w:rsidRPr="001A6DD1" w:rsidRDefault="00AA1D93" w:rsidP="00AA1D93">
      <w:pPr>
        <w:pStyle w:val="NoSpacing"/>
        <w:rPr>
          <w:rFonts w:cs="Times New Roman"/>
          <w:b/>
          <w:sz w:val="24"/>
          <w:szCs w:val="24"/>
        </w:rPr>
      </w:pPr>
      <w:r w:rsidRPr="001A6DD1">
        <w:rPr>
          <w:rFonts w:cs="Times New Roman"/>
          <w:b/>
          <w:sz w:val="24"/>
          <w:szCs w:val="24"/>
        </w:rPr>
        <w:t>Week 3</w:t>
      </w:r>
      <w:r w:rsidRPr="001A6DD1">
        <w:rPr>
          <w:rFonts w:cs="Times New Roman"/>
          <w:b/>
          <w:sz w:val="24"/>
          <w:szCs w:val="24"/>
        </w:rPr>
        <w:tab/>
        <w:t>The Enlightenment and the Atlantic World</w:t>
      </w:r>
    </w:p>
    <w:p w:rsidR="00AA1D93" w:rsidRPr="001A6DD1" w:rsidRDefault="00AA1D93" w:rsidP="00AA1D93">
      <w:pPr>
        <w:pStyle w:val="NoSpacing"/>
        <w:ind w:firstLine="720"/>
        <w:rPr>
          <w:rFonts w:cs="Times New Roman"/>
          <w:sz w:val="24"/>
          <w:szCs w:val="24"/>
        </w:rPr>
      </w:pPr>
      <w:r w:rsidRPr="001A6DD1">
        <w:rPr>
          <w:rFonts w:cs="Times New Roman"/>
          <w:sz w:val="24"/>
          <w:szCs w:val="24"/>
          <w:u w:val="single"/>
        </w:rPr>
        <w:t>Class 4:</w:t>
      </w:r>
      <w:r w:rsidRPr="001A6DD1">
        <w:rPr>
          <w:rFonts w:cs="Times New Roman"/>
          <w:sz w:val="24"/>
          <w:szCs w:val="24"/>
        </w:rPr>
        <w:tab/>
      </w:r>
      <w:r w:rsidRPr="001A6DD1">
        <w:rPr>
          <w:rFonts w:cs="Times New Roman"/>
          <w:sz w:val="24"/>
          <w:szCs w:val="24"/>
          <w:u w:val="single"/>
        </w:rPr>
        <w:t>The Enlightenment:</w:t>
      </w:r>
      <w:r w:rsidRPr="001A6DD1">
        <w:rPr>
          <w:rFonts w:cs="Times New Roman"/>
          <w:sz w:val="24"/>
          <w:szCs w:val="24"/>
        </w:rPr>
        <w:t xml:space="preserve"> </w:t>
      </w:r>
    </w:p>
    <w:p w:rsidR="00AA1D93" w:rsidRPr="001A6DD1" w:rsidRDefault="00AA1D93" w:rsidP="00AA1D93">
      <w:pPr>
        <w:pStyle w:val="NoSpacing"/>
        <w:numPr>
          <w:ilvl w:val="0"/>
          <w:numId w:val="25"/>
        </w:numPr>
        <w:rPr>
          <w:rFonts w:cs="Times New Roman"/>
          <w:sz w:val="24"/>
          <w:szCs w:val="24"/>
        </w:rPr>
      </w:pPr>
      <w:r w:rsidRPr="001A6DD1">
        <w:rPr>
          <w:rFonts w:cs="Times New Roman"/>
          <w:sz w:val="24"/>
          <w:szCs w:val="24"/>
        </w:rPr>
        <w:t>West, Chap. 19, esp. 596-617.</w:t>
      </w:r>
    </w:p>
    <w:p w:rsidR="00AA1D93" w:rsidRPr="001A6DD1" w:rsidRDefault="00E541B1" w:rsidP="00AA1D93">
      <w:pPr>
        <w:pStyle w:val="NoSpacing"/>
        <w:numPr>
          <w:ilvl w:val="0"/>
          <w:numId w:val="25"/>
        </w:numPr>
        <w:rPr>
          <w:rFonts w:cs="Times New Roman"/>
          <w:sz w:val="24"/>
          <w:szCs w:val="24"/>
        </w:rPr>
      </w:pPr>
      <w:r w:rsidRPr="001A6DD1">
        <w:rPr>
          <w:rFonts w:cs="Times New Roman"/>
          <w:sz w:val="24"/>
          <w:szCs w:val="24"/>
        </w:rPr>
        <w:t xml:space="preserve">Document: Voltaire </w:t>
      </w:r>
      <w:r w:rsidR="00AA1D93" w:rsidRPr="001A6DD1">
        <w:rPr>
          <w:rFonts w:cs="Times New Roman"/>
          <w:sz w:val="24"/>
          <w:szCs w:val="24"/>
        </w:rPr>
        <w:t xml:space="preserve"> (Lab)</w:t>
      </w:r>
    </w:p>
    <w:p w:rsidR="00AA1D93" w:rsidRPr="001A6DD1" w:rsidRDefault="00AA1D93" w:rsidP="00AA1D93">
      <w:pPr>
        <w:pStyle w:val="NoSpacing"/>
        <w:ind w:firstLine="720"/>
        <w:rPr>
          <w:rFonts w:cs="Times New Roman"/>
          <w:sz w:val="24"/>
          <w:szCs w:val="24"/>
        </w:rPr>
      </w:pPr>
      <w:r w:rsidRPr="001A6DD1">
        <w:rPr>
          <w:rFonts w:cs="Times New Roman"/>
          <w:sz w:val="24"/>
          <w:szCs w:val="24"/>
          <w:u w:val="single"/>
        </w:rPr>
        <w:t>Class 5:</w:t>
      </w:r>
      <w:r w:rsidRPr="001A6DD1">
        <w:rPr>
          <w:rFonts w:cs="Times New Roman"/>
          <w:sz w:val="24"/>
          <w:szCs w:val="24"/>
        </w:rPr>
        <w:tab/>
      </w:r>
      <w:r w:rsidRPr="001A6DD1">
        <w:rPr>
          <w:rFonts w:cs="Times New Roman"/>
          <w:sz w:val="24"/>
          <w:szCs w:val="24"/>
          <w:u w:val="single"/>
        </w:rPr>
        <w:t>Slavery and the Atlantic World:</w:t>
      </w:r>
      <w:r w:rsidRPr="001A6DD1">
        <w:rPr>
          <w:rFonts w:cs="Times New Roman"/>
          <w:sz w:val="24"/>
          <w:szCs w:val="24"/>
        </w:rPr>
        <w:t xml:space="preserve"> </w:t>
      </w:r>
    </w:p>
    <w:p w:rsidR="00E541B1" w:rsidRPr="001A6DD1" w:rsidRDefault="00AA1D93" w:rsidP="00AA1D93">
      <w:pPr>
        <w:pStyle w:val="NoSpacing"/>
        <w:numPr>
          <w:ilvl w:val="0"/>
          <w:numId w:val="26"/>
        </w:numPr>
        <w:rPr>
          <w:rFonts w:cs="Times New Roman"/>
          <w:sz w:val="24"/>
          <w:szCs w:val="24"/>
        </w:rPr>
      </w:pPr>
      <w:r w:rsidRPr="001A6DD1">
        <w:rPr>
          <w:rFonts w:cs="Times New Roman"/>
          <w:sz w:val="24"/>
          <w:szCs w:val="24"/>
        </w:rPr>
        <w:t>West, Chap. 18, 552-561; 565-574; 579-585.</w:t>
      </w:r>
    </w:p>
    <w:p w:rsidR="00E541B1" w:rsidRPr="001A6DD1" w:rsidRDefault="00AA1D93" w:rsidP="00AA1D93">
      <w:pPr>
        <w:pStyle w:val="NoSpacing"/>
        <w:numPr>
          <w:ilvl w:val="0"/>
          <w:numId w:val="26"/>
        </w:numPr>
        <w:rPr>
          <w:rFonts w:cs="Times New Roman"/>
          <w:sz w:val="24"/>
          <w:szCs w:val="24"/>
        </w:rPr>
      </w:pPr>
      <w:r w:rsidRPr="001A6DD1">
        <w:rPr>
          <w:rFonts w:cs="Times New Roman"/>
          <w:sz w:val="24"/>
          <w:szCs w:val="24"/>
        </w:rPr>
        <w:t>Document: “</w:t>
      </w:r>
      <w:proofErr w:type="spellStart"/>
      <w:r w:rsidRPr="001A6DD1">
        <w:rPr>
          <w:rFonts w:cs="Times New Roman"/>
          <w:sz w:val="24"/>
          <w:szCs w:val="24"/>
        </w:rPr>
        <w:t>Mungo</w:t>
      </w:r>
      <w:proofErr w:type="spellEnd"/>
      <w:r w:rsidRPr="001A6DD1">
        <w:rPr>
          <w:rFonts w:cs="Times New Roman"/>
          <w:sz w:val="24"/>
          <w:szCs w:val="24"/>
        </w:rPr>
        <w:t xml:space="preserve"> Park on Slavery in the Atlantic” (Late 1700s—Lab)</w:t>
      </w:r>
    </w:p>
    <w:p w:rsidR="00E541B1" w:rsidRPr="001A6DD1" w:rsidRDefault="00AA1D93" w:rsidP="00AA1D93">
      <w:pPr>
        <w:pStyle w:val="NoSpacing"/>
        <w:numPr>
          <w:ilvl w:val="0"/>
          <w:numId w:val="26"/>
        </w:numPr>
        <w:rPr>
          <w:rFonts w:cs="Times New Roman"/>
          <w:sz w:val="24"/>
          <w:szCs w:val="24"/>
        </w:rPr>
      </w:pPr>
      <w:r w:rsidRPr="001A6DD1">
        <w:rPr>
          <w:rFonts w:cs="Times New Roman"/>
          <w:sz w:val="24"/>
          <w:szCs w:val="24"/>
        </w:rPr>
        <w:t>Document: Review Atlantic World and Trade Maps in History Lab</w:t>
      </w:r>
    </w:p>
    <w:p w:rsidR="00E541B1" w:rsidRPr="001A6DD1" w:rsidRDefault="00AA1D93" w:rsidP="00AA1D93">
      <w:pPr>
        <w:pStyle w:val="NoSpacing"/>
        <w:numPr>
          <w:ilvl w:val="0"/>
          <w:numId w:val="26"/>
        </w:numPr>
        <w:rPr>
          <w:rFonts w:cs="Times New Roman"/>
          <w:sz w:val="24"/>
          <w:szCs w:val="24"/>
        </w:rPr>
      </w:pPr>
      <w:r w:rsidRPr="001A6DD1">
        <w:rPr>
          <w:rFonts w:cs="Times New Roman"/>
          <w:sz w:val="24"/>
          <w:szCs w:val="24"/>
        </w:rPr>
        <w:t>Key Concepts: deism, salons, triangular trade, middle passage, Seven Years’ War</w:t>
      </w:r>
    </w:p>
    <w:p w:rsidR="00E541B1" w:rsidRPr="001A6DD1" w:rsidRDefault="00AA1D93" w:rsidP="00AA1D93">
      <w:pPr>
        <w:pStyle w:val="NoSpacing"/>
        <w:numPr>
          <w:ilvl w:val="0"/>
          <w:numId w:val="26"/>
        </w:numPr>
        <w:rPr>
          <w:rFonts w:cs="Times New Roman"/>
          <w:sz w:val="24"/>
          <w:szCs w:val="24"/>
        </w:rPr>
      </w:pPr>
      <w:r w:rsidRPr="001A6DD1">
        <w:rPr>
          <w:rFonts w:cs="Times New Roman"/>
          <w:sz w:val="24"/>
          <w:szCs w:val="24"/>
        </w:rPr>
        <w:t>Discussion Sections/Quiz #2: Eighteenth-Century Debates on Slavery (Lab)</w:t>
      </w:r>
    </w:p>
    <w:p w:rsidR="00E541B1" w:rsidRPr="001A6DD1" w:rsidRDefault="00AA1D93" w:rsidP="00AA1D93">
      <w:pPr>
        <w:pStyle w:val="NoSpacing"/>
        <w:numPr>
          <w:ilvl w:val="0"/>
          <w:numId w:val="26"/>
        </w:numPr>
        <w:rPr>
          <w:rFonts w:cs="Times New Roman"/>
          <w:sz w:val="24"/>
          <w:szCs w:val="24"/>
        </w:rPr>
      </w:pPr>
      <w:r w:rsidRPr="001A6DD1">
        <w:rPr>
          <w:rFonts w:cs="Times New Roman"/>
          <w:sz w:val="24"/>
          <w:szCs w:val="24"/>
        </w:rPr>
        <w:t>“A Defense of the Slave Trade” (1740)</w:t>
      </w:r>
    </w:p>
    <w:p w:rsidR="00E541B1" w:rsidRPr="001A6DD1" w:rsidRDefault="00AA1D93" w:rsidP="00AA1D93">
      <w:pPr>
        <w:pStyle w:val="NoSpacing"/>
        <w:numPr>
          <w:ilvl w:val="0"/>
          <w:numId w:val="26"/>
        </w:numPr>
        <w:rPr>
          <w:rFonts w:cs="Times New Roman"/>
          <w:sz w:val="24"/>
          <w:szCs w:val="24"/>
        </w:rPr>
      </w:pPr>
      <w:proofErr w:type="spellStart"/>
      <w:r w:rsidRPr="001A6DD1">
        <w:rPr>
          <w:rFonts w:cs="Times New Roman"/>
          <w:sz w:val="24"/>
          <w:szCs w:val="24"/>
        </w:rPr>
        <w:t>Olaudah</w:t>
      </w:r>
      <w:proofErr w:type="spellEnd"/>
      <w:r w:rsidRPr="001A6DD1">
        <w:rPr>
          <w:rFonts w:cs="Times New Roman"/>
          <w:sz w:val="24"/>
          <w:szCs w:val="24"/>
        </w:rPr>
        <w:t xml:space="preserve"> </w:t>
      </w:r>
      <w:proofErr w:type="spellStart"/>
      <w:r w:rsidRPr="001A6DD1">
        <w:rPr>
          <w:rFonts w:cs="Times New Roman"/>
          <w:sz w:val="24"/>
          <w:szCs w:val="24"/>
        </w:rPr>
        <w:t>Equiano</w:t>
      </w:r>
      <w:proofErr w:type="spellEnd"/>
      <w:r w:rsidRPr="001A6DD1">
        <w:rPr>
          <w:rFonts w:cs="Times New Roman"/>
          <w:sz w:val="24"/>
          <w:szCs w:val="24"/>
        </w:rPr>
        <w:t xml:space="preserve">, </w:t>
      </w:r>
      <w:r w:rsidRPr="001A6DD1">
        <w:rPr>
          <w:rFonts w:cs="Times New Roman"/>
          <w:i/>
          <w:iCs/>
          <w:sz w:val="24"/>
          <w:szCs w:val="24"/>
        </w:rPr>
        <w:t xml:space="preserve">The Interesting Narrative of the Life of </w:t>
      </w:r>
      <w:proofErr w:type="spellStart"/>
      <w:r w:rsidRPr="001A6DD1">
        <w:rPr>
          <w:rFonts w:cs="Times New Roman"/>
          <w:i/>
          <w:iCs/>
          <w:sz w:val="24"/>
          <w:szCs w:val="24"/>
        </w:rPr>
        <w:t>Olaudah</w:t>
      </w:r>
      <w:proofErr w:type="spellEnd"/>
      <w:r w:rsidRPr="001A6DD1">
        <w:rPr>
          <w:rFonts w:cs="Times New Roman"/>
          <w:i/>
          <w:iCs/>
          <w:sz w:val="24"/>
          <w:szCs w:val="24"/>
        </w:rPr>
        <w:t xml:space="preserve"> </w:t>
      </w:r>
      <w:proofErr w:type="spellStart"/>
      <w:r w:rsidRPr="001A6DD1">
        <w:rPr>
          <w:rFonts w:cs="Times New Roman"/>
          <w:i/>
          <w:iCs/>
          <w:sz w:val="24"/>
          <w:szCs w:val="24"/>
        </w:rPr>
        <w:t>Equiano</w:t>
      </w:r>
      <w:proofErr w:type="spellEnd"/>
      <w:r w:rsidRPr="001A6DD1">
        <w:rPr>
          <w:rFonts w:cs="Times New Roman"/>
          <w:sz w:val="24"/>
          <w:szCs w:val="24"/>
        </w:rPr>
        <w:t xml:space="preserve"> (1789)</w:t>
      </w:r>
    </w:p>
    <w:p w:rsidR="00AA1D93" w:rsidRPr="001A6DD1" w:rsidRDefault="00E541B1" w:rsidP="00AA1D93">
      <w:pPr>
        <w:pStyle w:val="NoSpacing"/>
        <w:numPr>
          <w:ilvl w:val="0"/>
          <w:numId w:val="26"/>
        </w:numPr>
        <w:rPr>
          <w:rFonts w:cs="Times New Roman"/>
          <w:sz w:val="24"/>
          <w:szCs w:val="24"/>
        </w:rPr>
      </w:pPr>
      <w:r w:rsidRPr="001A6DD1">
        <w:rPr>
          <w:rFonts w:cs="Times New Roman"/>
          <w:sz w:val="24"/>
          <w:szCs w:val="24"/>
        </w:rPr>
        <w:t>A</w:t>
      </w:r>
      <w:r w:rsidR="00AA1D93" w:rsidRPr="001A6DD1">
        <w:rPr>
          <w:rFonts w:cs="Times New Roman"/>
          <w:sz w:val="24"/>
          <w:szCs w:val="24"/>
        </w:rPr>
        <w:t xml:space="preserve">nalyze the arguments that </w:t>
      </w:r>
      <w:proofErr w:type="spellStart"/>
      <w:r w:rsidR="00AA1D93" w:rsidRPr="001A6DD1">
        <w:rPr>
          <w:rFonts w:cs="Times New Roman"/>
          <w:sz w:val="24"/>
          <w:szCs w:val="24"/>
        </w:rPr>
        <w:t>Equiano</w:t>
      </w:r>
      <w:proofErr w:type="spellEnd"/>
      <w:r w:rsidR="00AA1D93" w:rsidRPr="001A6DD1">
        <w:rPr>
          <w:rFonts w:cs="Times New Roman"/>
          <w:sz w:val="24"/>
          <w:szCs w:val="24"/>
        </w:rPr>
        <w:t xml:space="preserve"> uses to convince the British government to end the slave trade. To what extent were these arguments based on Enlightenment ideas? Which argument was most important to his plea?</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rPr>
      </w:pPr>
      <w:r w:rsidRPr="001A6DD1">
        <w:rPr>
          <w:rFonts w:cs="Times New Roman"/>
          <w:b/>
          <w:sz w:val="24"/>
          <w:szCs w:val="24"/>
        </w:rPr>
        <w:t>Week 4</w:t>
      </w:r>
      <w:r w:rsidR="00E541B1" w:rsidRPr="001A6DD1">
        <w:rPr>
          <w:rFonts w:cs="Times New Roman"/>
          <w:b/>
          <w:sz w:val="24"/>
          <w:szCs w:val="24"/>
        </w:rPr>
        <w:tab/>
      </w:r>
      <w:r w:rsidRPr="001A6DD1">
        <w:rPr>
          <w:rFonts w:cs="Times New Roman"/>
          <w:b/>
          <w:sz w:val="24"/>
          <w:szCs w:val="24"/>
        </w:rPr>
        <w:t>The French Revolution and the Terror</w:t>
      </w:r>
    </w:p>
    <w:p w:rsidR="00E541B1" w:rsidRPr="001A6DD1" w:rsidRDefault="00AA1D93" w:rsidP="00E541B1">
      <w:pPr>
        <w:pStyle w:val="NoSpacing"/>
        <w:ind w:firstLine="720"/>
        <w:rPr>
          <w:rFonts w:cs="Times New Roman"/>
          <w:sz w:val="24"/>
          <w:szCs w:val="24"/>
        </w:rPr>
      </w:pPr>
      <w:r w:rsidRPr="001A6DD1">
        <w:rPr>
          <w:rFonts w:cs="Times New Roman"/>
          <w:sz w:val="24"/>
          <w:szCs w:val="24"/>
          <w:u w:val="single"/>
        </w:rPr>
        <w:t>Class 6</w:t>
      </w:r>
      <w:r w:rsidR="00E541B1" w:rsidRPr="001A6DD1">
        <w:rPr>
          <w:rFonts w:cs="Times New Roman"/>
          <w:sz w:val="24"/>
          <w:szCs w:val="24"/>
          <w:u w:val="single"/>
        </w:rPr>
        <w:tab/>
        <w:t>:</w:t>
      </w:r>
      <w:r w:rsidR="00E541B1" w:rsidRPr="001A6DD1">
        <w:rPr>
          <w:rFonts w:cs="Times New Roman"/>
          <w:sz w:val="24"/>
          <w:szCs w:val="24"/>
        </w:rPr>
        <w:tab/>
      </w:r>
      <w:r w:rsidRPr="001A6DD1">
        <w:rPr>
          <w:rFonts w:cs="Times New Roman"/>
          <w:sz w:val="24"/>
          <w:szCs w:val="24"/>
          <w:u w:val="single"/>
        </w:rPr>
        <w:t>The First French Revolution:</w:t>
      </w:r>
      <w:r w:rsidRPr="001A6DD1">
        <w:rPr>
          <w:rFonts w:cs="Times New Roman"/>
          <w:sz w:val="24"/>
          <w:szCs w:val="24"/>
        </w:rPr>
        <w:t xml:space="preserve"> </w:t>
      </w:r>
    </w:p>
    <w:p w:rsidR="00AA1D93" w:rsidRPr="001A6DD1" w:rsidRDefault="00AA1D93" w:rsidP="00E541B1">
      <w:pPr>
        <w:pStyle w:val="NoSpacing"/>
        <w:numPr>
          <w:ilvl w:val="0"/>
          <w:numId w:val="27"/>
        </w:numPr>
        <w:rPr>
          <w:rFonts w:cs="Times New Roman"/>
          <w:sz w:val="24"/>
          <w:szCs w:val="24"/>
        </w:rPr>
      </w:pPr>
      <w:r w:rsidRPr="001A6DD1">
        <w:rPr>
          <w:rFonts w:cs="Times New Roman"/>
          <w:sz w:val="24"/>
          <w:szCs w:val="24"/>
        </w:rPr>
        <w:t>From Constitutional Monarchy to Republic, West, Chap. 20, pp. 618-634.</w:t>
      </w:r>
    </w:p>
    <w:p w:rsidR="00E541B1" w:rsidRPr="001A6DD1" w:rsidRDefault="00AA1D93" w:rsidP="00E541B1">
      <w:pPr>
        <w:pStyle w:val="NoSpacing"/>
        <w:ind w:firstLine="720"/>
        <w:rPr>
          <w:rFonts w:cs="Times New Roman"/>
          <w:sz w:val="24"/>
          <w:szCs w:val="24"/>
        </w:rPr>
      </w:pPr>
      <w:r w:rsidRPr="001A6DD1">
        <w:rPr>
          <w:rFonts w:cs="Times New Roman"/>
          <w:sz w:val="24"/>
          <w:szCs w:val="24"/>
          <w:u w:val="single"/>
        </w:rPr>
        <w:t>Class 7</w:t>
      </w:r>
      <w:r w:rsidR="00E541B1" w:rsidRPr="001A6DD1">
        <w:rPr>
          <w:rFonts w:cs="Times New Roman"/>
          <w:sz w:val="24"/>
          <w:szCs w:val="24"/>
          <w:u w:val="single"/>
        </w:rPr>
        <w:t>:</w:t>
      </w:r>
      <w:r w:rsidR="00E541B1" w:rsidRPr="001A6DD1">
        <w:rPr>
          <w:rFonts w:cs="Times New Roman"/>
          <w:sz w:val="24"/>
          <w:szCs w:val="24"/>
        </w:rPr>
        <w:tab/>
      </w:r>
      <w:r w:rsidRPr="001A6DD1">
        <w:rPr>
          <w:rFonts w:cs="Times New Roman"/>
          <w:sz w:val="24"/>
          <w:szCs w:val="24"/>
          <w:u w:val="single"/>
        </w:rPr>
        <w:t>Revolutionary Culture, the Terror, and the Rise of Napoleon</w:t>
      </w:r>
    </w:p>
    <w:p w:rsidR="00E541B1" w:rsidRPr="001A6DD1" w:rsidRDefault="00AA1D93" w:rsidP="00AA1D93">
      <w:pPr>
        <w:pStyle w:val="NoSpacing"/>
        <w:numPr>
          <w:ilvl w:val="0"/>
          <w:numId w:val="28"/>
        </w:numPr>
        <w:rPr>
          <w:rFonts w:cs="Times New Roman"/>
          <w:sz w:val="24"/>
          <w:szCs w:val="24"/>
        </w:rPr>
      </w:pPr>
      <w:r w:rsidRPr="001A6DD1">
        <w:rPr>
          <w:rFonts w:cs="Times New Roman"/>
          <w:sz w:val="24"/>
          <w:szCs w:val="24"/>
        </w:rPr>
        <w:t>West, Chap. 20, pp. 634-653.</w:t>
      </w:r>
    </w:p>
    <w:p w:rsidR="00E541B1" w:rsidRPr="001A6DD1" w:rsidRDefault="00AA1D93" w:rsidP="00AA1D93">
      <w:pPr>
        <w:pStyle w:val="NoSpacing"/>
        <w:numPr>
          <w:ilvl w:val="0"/>
          <w:numId w:val="28"/>
        </w:numPr>
        <w:rPr>
          <w:rFonts w:cs="Times New Roman"/>
          <w:sz w:val="24"/>
          <w:szCs w:val="24"/>
        </w:rPr>
      </w:pPr>
      <w:r w:rsidRPr="001A6DD1">
        <w:rPr>
          <w:rFonts w:cs="Times New Roman"/>
          <w:sz w:val="24"/>
          <w:szCs w:val="24"/>
        </w:rPr>
        <w:t>Document: Rousseau (Text, p. 603).</w:t>
      </w:r>
    </w:p>
    <w:p w:rsidR="00E541B1" w:rsidRPr="001A6DD1" w:rsidRDefault="00AA1D93" w:rsidP="00AA1D93">
      <w:pPr>
        <w:pStyle w:val="NoSpacing"/>
        <w:numPr>
          <w:ilvl w:val="0"/>
          <w:numId w:val="28"/>
        </w:numPr>
        <w:rPr>
          <w:rFonts w:cs="Times New Roman"/>
          <w:sz w:val="24"/>
          <w:szCs w:val="24"/>
        </w:rPr>
      </w:pPr>
      <w:r w:rsidRPr="001A6DD1">
        <w:rPr>
          <w:rFonts w:cs="Times New Roman"/>
          <w:sz w:val="24"/>
          <w:szCs w:val="24"/>
        </w:rPr>
        <w:t>Key Concepts: Estates General, Tennis Court Oath, Jacobins, republicanism</w:t>
      </w:r>
    </w:p>
    <w:p w:rsidR="00E541B1" w:rsidRPr="001A6DD1" w:rsidRDefault="00AA1D93" w:rsidP="00AA1D93">
      <w:pPr>
        <w:pStyle w:val="NoSpacing"/>
        <w:numPr>
          <w:ilvl w:val="0"/>
          <w:numId w:val="28"/>
        </w:numPr>
        <w:rPr>
          <w:rFonts w:cs="Times New Roman"/>
          <w:sz w:val="24"/>
          <w:szCs w:val="24"/>
        </w:rPr>
      </w:pPr>
      <w:r w:rsidRPr="001A6DD1">
        <w:rPr>
          <w:rFonts w:cs="Times New Roman"/>
          <w:sz w:val="24"/>
          <w:szCs w:val="24"/>
        </w:rPr>
        <w:t>Discussion Sections/Blackboard Discussion Board: Evaluating the French Revolution</w:t>
      </w:r>
    </w:p>
    <w:p w:rsidR="00E541B1" w:rsidRPr="001A6DD1" w:rsidRDefault="00AA1D93" w:rsidP="00AA1D93">
      <w:pPr>
        <w:pStyle w:val="NoSpacing"/>
        <w:numPr>
          <w:ilvl w:val="0"/>
          <w:numId w:val="28"/>
        </w:numPr>
        <w:rPr>
          <w:rFonts w:cs="Times New Roman"/>
          <w:sz w:val="24"/>
          <w:szCs w:val="24"/>
        </w:rPr>
      </w:pPr>
      <w:r w:rsidRPr="001A6DD1">
        <w:rPr>
          <w:rFonts w:cs="Times New Roman"/>
          <w:sz w:val="24"/>
          <w:szCs w:val="24"/>
        </w:rPr>
        <w:t>“Declaration of the Rights of Man and Citizen” (1789)</w:t>
      </w:r>
    </w:p>
    <w:p w:rsidR="00E541B1" w:rsidRPr="001A6DD1" w:rsidRDefault="00AA1D93" w:rsidP="00AA1D93">
      <w:pPr>
        <w:pStyle w:val="NoSpacing"/>
        <w:numPr>
          <w:ilvl w:val="0"/>
          <w:numId w:val="28"/>
        </w:numPr>
        <w:rPr>
          <w:rFonts w:cs="Times New Roman"/>
          <w:sz w:val="24"/>
          <w:szCs w:val="24"/>
        </w:rPr>
      </w:pPr>
      <w:proofErr w:type="spellStart"/>
      <w:r w:rsidRPr="001A6DD1">
        <w:rPr>
          <w:rFonts w:cs="Times New Roman"/>
          <w:sz w:val="24"/>
          <w:szCs w:val="24"/>
        </w:rPr>
        <w:t>Olympe</w:t>
      </w:r>
      <w:proofErr w:type="spellEnd"/>
      <w:r w:rsidRPr="001A6DD1">
        <w:rPr>
          <w:rFonts w:cs="Times New Roman"/>
          <w:sz w:val="24"/>
          <w:szCs w:val="24"/>
        </w:rPr>
        <w:t xml:space="preserve"> de Gouges, </w:t>
      </w:r>
      <w:r w:rsidRPr="001A6DD1">
        <w:rPr>
          <w:rFonts w:cs="Times New Roman"/>
          <w:i/>
          <w:iCs/>
          <w:sz w:val="24"/>
          <w:szCs w:val="24"/>
        </w:rPr>
        <w:t>Declaration of the Rights of Woman and the Female Citizen</w:t>
      </w:r>
    </w:p>
    <w:p w:rsidR="00E541B1" w:rsidRPr="001A6DD1" w:rsidRDefault="00AA1D93" w:rsidP="00AA1D93">
      <w:pPr>
        <w:pStyle w:val="NoSpacing"/>
        <w:numPr>
          <w:ilvl w:val="0"/>
          <w:numId w:val="28"/>
        </w:numPr>
        <w:rPr>
          <w:rFonts w:cs="Times New Roman"/>
          <w:sz w:val="24"/>
          <w:szCs w:val="24"/>
        </w:rPr>
      </w:pPr>
      <w:proofErr w:type="spellStart"/>
      <w:r w:rsidRPr="001A6DD1">
        <w:rPr>
          <w:rFonts w:cs="Times New Roman"/>
          <w:sz w:val="24"/>
          <w:szCs w:val="24"/>
        </w:rPr>
        <w:t>Maximilien</w:t>
      </w:r>
      <w:proofErr w:type="spellEnd"/>
      <w:r w:rsidRPr="001A6DD1">
        <w:rPr>
          <w:rFonts w:cs="Times New Roman"/>
          <w:sz w:val="24"/>
          <w:szCs w:val="24"/>
        </w:rPr>
        <w:t xml:space="preserve"> Robespierre, “Speech to National Convention” (1794)</w:t>
      </w:r>
    </w:p>
    <w:p w:rsidR="00AA1D93" w:rsidRPr="001A6DD1" w:rsidRDefault="00AA1D93" w:rsidP="00AA1D93">
      <w:pPr>
        <w:pStyle w:val="NoSpacing"/>
        <w:numPr>
          <w:ilvl w:val="0"/>
          <w:numId w:val="28"/>
        </w:numPr>
        <w:rPr>
          <w:rFonts w:cs="Times New Roman"/>
          <w:sz w:val="24"/>
          <w:szCs w:val="24"/>
        </w:rPr>
      </w:pPr>
      <w:r w:rsidRPr="001A6DD1">
        <w:rPr>
          <w:rFonts w:cs="Times New Roman"/>
          <w:sz w:val="24"/>
          <w:szCs w:val="24"/>
        </w:rPr>
        <w:t>This week’s discussion will prepare you for Essay #1 by focusing on the four key elements of the essay: thesis, structure, evidence, and mechanics.  Come prepared to analyze the influence of Enlightenment ideas in one of this week’s four documents.  Based on your analysis, do you believe the revolutionaries succeeded in transforming France into an “enlightened” nation?  Why or why not?  What are the similarities and differences between the Revolution’s notion of “natural rights” and our present-day concepts of “civil rights” or “human rights”? </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rPr>
      </w:pPr>
      <w:r w:rsidRPr="001A6DD1">
        <w:rPr>
          <w:rFonts w:cs="Times New Roman"/>
          <w:b/>
          <w:sz w:val="24"/>
          <w:szCs w:val="24"/>
        </w:rPr>
        <w:t>Week 5           The Industrial Revolution and its Discontents</w:t>
      </w:r>
    </w:p>
    <w:p w:rsidR="00AA1D93" w:rsidRPr="001A6DD1" w:rsidRDefault="00AA1D93" w:rsidP="00E541B1">
      <w:pPr>
        <w:pStyle w:val="NoSpacing"/>
        <w:ind w:firstLine="720"/>
        <w:rPr>
          <w:rFonts w:cs="Times New Roman"/>
          <w:sz w:val="24"/>
          <w:szCs w:val="24"/>
        </w:rPr>
      </w:pPr>
      <w:r w:rsidRPr="001A6DD1">
        <w:rPr>
          <w:rFonts w:cs="Times New Roman"/>
          <w:sz w:val="24"/>
          <w:szCs w:val="24"/>
          <w:u w:val="single"/>
        </w:rPr>
        <w:t>Class 8</w:t>
      </w:r>
      <w:r w:rsidR="00E541B1" w:rsidRPr="001A6DD1">
        <w:rPr>
          <w:rFonts w:cs="Times New Roman"/>
          <w:sz w:val="24"/>
          <w:szCs w:val="24"/>
          <w:u w:val="single"/>
        </w:rPr>
        <w:t>:</w:t>
      </w:r>
      <w:r w:rsidR="00E541B1" w:rsidRPr="001A6DD1">
        <w:rPr>
          <w:rFonts w:cs="Times New Roman"/>
          <w:sz w:val="24"/>
          <w:szCs w:val="24"/>
        </w:rPr>
        <w:tab/>
      </w:r>
      <w:r w:rsidRPr="001A6DD1">
        <w:rPr>
          <w:rFonts w:cs="Times New Roman"/>
          <w:sz w:val="24"/>
          <w:szCs w:val="24"/>
          <w:u w:val="single"/>
        </w:rPr>
        <w:t>Industrial Revolution, West, Chap. 21, 654-670.</w:t>
      </w:r>
    </w:p>
    <w:p w:rsidR="00E541B1" w:rsidRPr="001A6DD1" w:rsidRDefault="00AA1D93" w:rsidP="00AA1D93">
      <w:pPr>
        <w:pStyle w:val="NoSpacing"/>
        <w:numPr>
          <w:ilvl w:val="0"/>
          <w:numId w:val="29"/>
        </w:numPr>
        <w:rPr>
          <w:rFonts w:cs="Times New Roman"/>
          <w:sz w:val="24"/>
          <w:szCs w:val="24"/>
        </w:rPr>
      </w:pPr>
      <w:r w:rsidRPr="001A6DD1">
        <w:rPr>
          <w:rFonts w:cs="Times New Roman"/>
          <w:sz w:val="24"/>
          <w:szCs w:val="24"/>
        </w:rPr>
        <w:t>Document: Adam Sm</w:t>
      </w:r>
      <w:r w:rsidR="00E541B1" w:rsidRPr="001A6DD1">
        <w:rPr>
          <w:rFonts w:cs="Times New Roman"/>
          <w:sz w:val="24"/>
          <w:szCs w:val="24"/>
        </w:rPr>
        <w:t>ith (</w:t>
      </w:r>
      <w:r w:rsidRPr="001A6DD1">
        <w:rPr>
          <w:rFonts w:cs="Times New Roman"/>
          <w:sz w:val="24"/>
          <w:szCs w:val="24"/>
        </w:rPr>
        <w:t>Blackboard)</w:t>
      </w:r>
    </w:p>
    <w:p w:rsidR="00AA1D93" w:rsidRPr="001A6DD1" w:rsidRDefault="00AA1D93" w:rsidP="00AA1D93">
      <w:pPr>
        <w:pStyle w:val="NoSpacing"/>
        <w:numPr>
          <w:ilvl w:val="0"/>
          <w:numId w:val="29"/>
        </w:numPr>
        <w:rPr>
          <w:rFonts w:cs="Times New Roman"/>
          <w:sz w:val="24"/>
          <w:szCs w:val="24"/>
        </w:rPr>
      </w:pPr>
      <w:r w:rsidRPr="001A6DD1">
        <w:rPr>
          <w:rFonts w:cs="Times New Roman"/>
          <w:sz w:val="24"/>
          <w:szCs w:val="24"/>
        </w:rPr>
        <w:t>See Maps in My History Lab</w:t>
      </w:r>
    </w:p>
    <w:p w:rsidR="00E541B1" w:rsidRPr="001A6DD1" w:rsidRDefault="00AA1D93" w:rsidP="00E541B1">
      <w:pPr>
        <w:pStyle w:val="NoSpacing"/>
        <w:ind w:firstLine="720"/>
        <w:rPr>
          <w:rFonts w:cs="Times New Roman"/>
          <w:sz w:val="24"/>
          <w:szCs w:val="24"/>
        </w:rPr>
      </w:pPr>
      <w:r w:rsidRPr="001A6DD1">
        <w:rPr>
          <w:rFonts w:cs="Times New Roman"/>
          <w:sz w:val="24"/>
          <w:szCs w:val="24"/>
          <w:u w:val="single"/>
        </w:rPr>
        <w:t>Class 9</w:t>
      </w:r>
      <w:r w:rsidR="00E541B1" w:rsidRPr="001A6DD1">
        <w:rPr>
          <w:rFonts w:cs="Times New Roman"/>
          <w:sz w:val="24"/>
          <w:szCs w:val="24"/>
          <w:u w:val="single"/>
        </w:rPr>
        <w:t>:</w:t>
      </w:r>
      <w:r w:rsidR="00E541B1" w:rsidRPr="001A6DD1">
        <w:rPr>
          <w:rFonts w:cs="Times New Roman"/>
          <w:sz w:val="24"/>
          <w:szCs w:val="24"/>
        </w:rPr>
        <w:tab/>
      </w:r>
      <w:r w:rsidRPr="001A6DD1">
        <w:rPr>
          <w:rFonts w:cs="Times New Roman"/>
          <w:sz w:val="24"/>
          <w:szCs w:val="24"/>
          <w:u w:val="single"/>
        </w:rPr>
        <w:t>The Social and Environmental Consequences of Industrialization</w:t>
      </w:r>
      <w:r w:rsidRPr="001A6DD1">
        <w:rPr>
          <w:rFonts w:cs="Times New Roman"/>
          <w:sz w:val="24"/>
          <w:szCs w:val="24"/>
        </w:rPr>
        <w:t xml:space="preserve"> </w:t>
      </w:r>
    </w:p>
    <w:p w:rsidR="00E541B1" w:rsidRPr="001A6DD1" w:rsidRDefault="00AA1D93" w:rsidP="00AA1D93">
      <w:pPr>
        <w:pStyle w:val="NoSpacing"/>
        <w:numPr>
          <w:ilvl w:val="0"/>
          <w:numId w:val="30"/>
        </w:numPr>
        <w:rPr>
          <w:rFonts w:cs="Times New Roman"/>
          <w:sz w:val="24"/>
          <w:szCs w:val="24"/>
        </w:rPr>
      </w:pPr>
      <w:r w:rsidRPr="001A6DD1">
        <w:rPr>
          <w:rFonts w:cs="Times New Roman"/>
          <w:sz w:val="24"/>
          <w:szCs w:val="24"/>
        </w:rPr>
        <w:t>Chap. 21, 670-683.</w:t>
      </w:r>
    </w:p>
    <w:p w:rsidR="00E541B1" w:rsidRPr="001A6DD1" w:rsidRDefault="00AA1D93" w:rsidP="00AA1D93">
      <w:pPr>
        <w:pStyle w:val="NoSpacing"/>
        <w:numPr>
          <w:ilvl w:val="0"/>
          <w:numId w:val="30"/>
        </w:numPr>
        <w:rPr>
          <w:rFonts w:cs="Times New Roman"/>
          <w:sz w:val="24"/>
          <w:szCs w:val="24"/>
        </w:rPr>
      </w:pPr>
      <w:r w:rsidRPr="001A6DD1">
        <w:rPr>
          <w:rFonts w:cs="Times New Roman"/>
          <w:sz w:val="24"/>
          <w:szCs w:val="24"/>
        </w:rPr>
        <w:t>Documents (Lab):</w:t>
      </w:r>
    </w:p>
    <w:p w:rsidR="00E541B1" w:rsidRPr="001A6DD1" w:rsidRDefault="00AA1D93" w:rsidP="00AA1D93">
      <w:pPr>
        <w:pStyle w:val="NoSpacing"/>
        <w:numPr>
          <w:ilvl w:val="1"/>
          <w:numId w:val="30"/>
        </w:numPr>
        <w:rPr>
          <w:rFonts w:cs="Times New Roman"/>
          <w:sz w:val="24"/>
          <w:szCs w:val="24"/>
        </w:rPr>
      </w:pPr>
      <w:r w:rsidRPr="001A6DD1">
        <w:rPr>
          <w:rFonts w:cs="Times New Roman"/>
          <w:sz w:val="24"/>
          <w:szCs w:val="24"/>
        </w:rPr>
        <w:t xml:space="preserve">Andrew </w:t>
      </w:r>
      <w:proofErr w:type="spellStart"/>
      <w:r w:rsidRPr="001A6DD1">
        <w:rPr>
          <w:rFonts w:cs="Times New Roman"/>
          <w:sz w:val="24"/>
          <w:szCs w:val="24"/>
        </w:rPr>
        <w:t>Ure</w:t>
      </w:r>
      <w:proofErr w:type="spellEnd"/>
      <w:r w:rsidRPr="001A6DD1">
        <w:rPr>
          <w:rFonts w:cs="Times New Roman"/>
          <w:sz w:val="24"/>
          <w:szCs w:val="24"/>
        </w:rPr>
        <w:t>, “Defense of the Factory System” (1835) (Lab)</w:t>
      </w:r>
    </w:p>
    <w:p w:rsidR="00E541B1" w:rsidRPr="001A6DD1" w:rsidRDefault="00AA1D93" w:rsidP="00AA1D93">
      <w:pPr>
        <w:pStyle w:val="NoSpacing"/>
        <w:numPr>
          <w:ilvl w:val="1"/>
          <w:numId w:val="30"/>
        </w:numPr>
        <w:rPr>
          <w:rFonts w:cs="Times New Roman"/>
          <w:sz w:val="24"/>
          <w:szCs w:val="24"/>
        </w:rPr>
      </w:pPr>
      <w:r w:rsidRPr="001A6DD1">
        <w:rPr>
          <w:rFonts w:cs="Times New Roman"/>
          <w:sz w:val="24"/>
          <w:szCs w:val="24"/>
        </w:rPr>
        <w:t>Chadwick, Report on Sanitary Conditions (1842)</w:t>
      </w:r>
    </w:p>
    <w:p w:rsidR="00E541B1" w:rsidRPr="001A6DD1" w:rsidRDefault="00AA1D93" w:rsidP="00AA1D93">
      <w:pPr>
        <w:pStyle w:val="NoSpacing"/>
        <w:numPr>
          <w:ilvl w:val="1"/>
          <w:numId w:val="30"/>
        </w:numPr>
        <w:rPr>
          <w:rFonts w:cs="Times New Roman"/>
          <w:sz w:val="24"/>
          <w:szCs w:val="24"/>
        </w:rPr>
      </w:pPr>
      <w:r w:rsidRPr="001A6DD1">
        <w:rPr>
          <w:rFonts w:cs="Times New Roman"/>
          <w:sz w:val="24"/>
          <w:szCs w:val="24"/>
        </w:rPr>
        <w:t>The Sadler Report: Child Labor in the United Kingdom (1832)</w:t>
      </w:r>
    </w:p>
    <w:p w:rsidR="00E541B1" w:rsidRPr="001A6DD1" w:rsidRDefault="00AA1D93" w:rsidP="00AA1D93">
      <w:pPr>
        <w:pStyle w:val="NoSpacing"/>
        <w:numPr>
          <w:ilvl w:val="0"/>
          <w:numId w:val="30"/>
        </w:numPr>
        <w:rPr>
          <w:rFonts w:cs="Times New Roman"/>
          <w:sz w:val="24"/>
          <w:szCs w:val="24"/>
        </w:rPr>
      </w:pPr>
      <w:r w:rsidRPr="001A6DD1">
        <w:rPr>
          <w:rFonts w:cs="Times New Roman"/>
          <w:sz w:val="24"/>
          <w:szCs w:val="24"/>
        </w:rPr>
        <w:t>Review Map Exercises in History Lab</w:t>
      </w:r>
    </w:p>
    <w:p w:rsidR="00E541B1" w:rsidRPr="001A6DD1" w:rsidRDefault="00AA1D93" w:rsidP="00AA1D93">
      <w:pPr>
        <w:pStyle w:val="NoSpacing"/>
        <w:numPr>
          <w:ilvl w:val="0"/>
          <w:numId w:val="30"/>
        </w:numPr>
        <w:rPr>
          <w:rFonts w:cs="Times New Roman"/>
          <w:sz w:val="24"/>
          <w:szCs w:val="24"/>
        </w:rPr>
      </w:pPr>
      <w:r w:rsidRPr="001A6DD1">
        <w:rPr>
          <w:rFonts w:cs="Times New Roman"/>
          <w:sz w:val="24"/>
          <w:szCs w:val="24"/>
        </w:rPr>
        <w:t>Key Terms: capitalism, domestic system, James Watt, proletariat</w:t>
      </w:r>
    </w:p>
    <w:p w:rsidR="00E541B1" w:rsidRPr="001A6DD1" w:rsidRDefault="00AA1D93" w:rsidP="00AA1D93">
      <w:pPr>
        <w:pStyle w:val="NoSpacing"/>
        <w:numPr>
          <w:ilvl w:val="0"/>
          <w:numId w:val="30"/>
        </w:numPr>
        <w:rPr>
          <w:rFonts w:cs="Times New Roman"/>
          <w:sz w:val="24"/>
          <w:szCs w:val="24"/>
        </w:rPr>
      </w:pPr>
      <w:r w:rsidRPr="001A6DD1">
        <w:rPr>
          <w:rFonts w:cs="Times New Roman"/>
          <w:sz w:val="24"/>
          <w:szCs w:val="24"/>
        </w:rPr>
        <w:t>Discussion Sections: ESSAY #1 DUE and Unit I Exam One Review</w:t>
      </w:r>
    </w:p>
    <w:p w:rsidR="00E541B1" w:rsidRPr="001A6DD1" w:rsidRDefault="00AA1D93" w:rsidP="00E541B1">
      <w:pPr>
        <w:pStyle w:val="NoSpacing"/>
        <w:numPr>
          <w:ilvl w:val="0"/>
          <w:numId w:val="30"/>
        </w:numPr>
        <w:rPr>
          <w:rFonts w:cs="Times New Roman"/>
          <w:sz w:val="24"/>
          <w:szCs w:val="24"/>
        </w:rPr>
      </w:pPr>
      <w:r w:rsidRPr="001A6DD1">
        <w:rPr>
          <w:rFonts w:cs="Times New Roman"/>
          <w:sz w:val="24"/>
          <w:szCs w:val="24"/>
        </w:rPr>
        <w:t>Essay #1: Enlightenment and Revolution</w:t>
      </w:r>
    </w:p>
    <w:p w:rsidR="00E541B1" w:rsidRPr="001A6DD1" w:rsidRDefault="00AA1D93" w:rsidP="00AA1D93">
      <w:pPr>
        <w:pStyle w:val="NoSpacing"/>
        <w:numPr>
          <w:ilvl w:val="1"/>
          <w:numId w:val="30"/>
        </w:numPr>
        <w:rPr>
          <w:rFonts w:cs="Times New Roman"/>
          <w:sz w:val="24"/>
          <w:szCs w:val="24"/>
        </w:rPr>
      </w:pPr>
      <w:r w:rsidRPr="001A6DD1">
        <w:rPr>
          <w:rFonts w:cs="Times New Roman"/>
          <w:sz w:val="24"/>
          <w:szCs w:val="24"/>
        </w:rPr>
        <w:t xml:space="preserve">The French Revolution began in 1789 with the enlightened promise of a new society of free-thinking citizens, but soon descended into a year-long dictatorship that used terror to suppress all forms of dissent. Many of the revolution’s leaders---from the Third Estate representatives who promulgated </w:t>
      </w:r>
      <w:proofErr w:type="gramStart"/>
      <w:r w:rsidRPr="001A6DD1">
        <w:rPr>
          <w:rFonts w:cs="Times New Roman"/>
          <w:sz w:val="24"/>
          <w:szCs w:val="24"/>
        </w:rPr>
        <w:t xml:space="preserve">the  </w:t>
      </w:r>
      <w:r w:rsidRPr="001A6DD1">
        <w:rPr>
          <w:rFonts w:cs="Times New Roman"/>
          <w:i/>
          <w:iCs/>
          <w:sz w:val="24"/>
          <w:szCs w:val="24"/>
        </w:rPr>
        <w:t>Declaration</w:t>
      </w:r>
      <w:proofErr w:type="gramEnd"/>
      <w:r w:rsidRPr="001A6DD1">
        <w:rPr>
          <w:rFonts w:cs="Times New Roman"/>
          <w:i/>
          <w:iCs/>
          <w:sz w:val="24"/>
          <w:szCs w:val="24"/>
        </w:rPr>
        <w:t xml:space="preserve"> of the Rights of Man and Citizen</w:t>
      </w:r>
      <w:r w:rsidRPr="001A6DD1">
        <w:rPr>
          <w:rFonts w:cs="Times New Roman"/>
          <w:sz w:val="24"/>
          <w:szCs w:val="24"/>
        </w:rPr>
        <w:t xml:space="preserve"> in 1789 to </w:t>
      </w:r>
      <w:proofErr w:type="spellStart"/>
      <w:r w:rsidRPr="001A6DD1">
        <w:rPr>
          <w:rFonts w:cs="Times New Roman"/>
          <w:sz w:val="24"/>
          <w:szCs w:val="24"/>
        </w:rPr>
        <w:t>Maximilien</w:t>
      </w:r>
      <w:proofErr w:type="spellEnd"/>
      <w:r w:rsidRPr="001A6DD1">
        <w:rPr>
          <w:rFonts w:cs="Times New Roman"/>
          <w:sz w:val="24"/>
          <w:szCs w:val="24"/>
        </w:rPr>
        <w:t xml:space="preserve"> Robespierre, the leader of the radical Jacobins who initiated the Terror in 1793---relied on Enlightenment ideas and Enlightenment thinkers such as Voltaire and Rousseau to justify their actions and policies, often with unexpected and violent results. For Essay #1, analyze at least three Enlightenment ideas that shaped the actions of revolutionary leaders between 1789 and 1794. Did the revolutionaries succeed in transforming France into an “enlightened” nation? Why or why not?   </w:t>
      </w:r>
    </w:p>
    <w:p w:rsidR="00AA1D93" w:rsidRPr="001A6DD1" w:rsidRDefault="00AA1D93" w:rsidP="00AA1D93">
      <w:pPr>
        <w:pStyle w:val="NoSpacing"/>
        <w:numPr>
          <w:ilvl w:val="1"/>
          <w:numId w:val="30"/>
        </w:numPr>
        <w:rPr>
          <w:rFonts w:cs="Times New Roman"/>
          <w:sz w:val="24"/>
          <w:szCs w:val="24"/>
        </w:rPr>
      </w:pPr>
      <w:r w:rsidRPr="001A6DD1">
        <w:rPr>
          <w:rFonts w:cs="Times New Roman"/>
          <w:sz w:val="24"/>
          <w:szCs w:val="24"/>
        </w:rPr>
        <w:t xml:space="preserve">Your answer should be based primarily on an analysis of the assigned documents in My History Lab, as well as Jean-Jacques Rousseau’s </w:t>
      </w:r>
      <w:r w:rsidRPr="001A6DD1">
        <w:rPr>
          <w:rFonts w:cs="Times New Roman"/>
          <w:i/>
          <w:iCs/>
          <w:sz w:val="24"/>
          <w:szCs w:val="24"/>
        </w:rPr>
        <w:t>The</w:t>
      </w:r>
      <w:r w:rsidRPr="001A6DD1">
        <w:rPr>
          <w:rFonts w:cs="Times New Roman"/>
          <w:sz w:val="24"/>
          <w:szCs w:val="24"/>
        </w:rPr>
        <w:t xml:space="preserve"> </w:t>
      </w:r>
      <w:r w:rsidRPr="001A6DD1">
        <w:rPr>
          <w:rFonts w:cs="Times New Roman"/>
          <w:i/>
          <w:iCs/>
          <w:sz w:val="24"/>
          <w:szCs w:val="24"/>
        </w:rPr>
        <w:t>Social Contract</w:t>
      </w:r>
      <w:r w:rsidRPr="001A6DD1">
        <w:rPr>
          <w:rFonts w:cs="Times New Roman"/>
          <w:sz w:val="24"/>
          <w:szCs w:val="24"/>
        </w:rPr>
        <w:t>, which influenced Robespierre and is found in Blackboard. Use the textbook for pertinent background information, especially on the results of the Revolution, but keep your focus on the primary source documents. Keep in mind that there is no single correct answer to this question. Your task is to demonstrate your ability to interpret and make an argument about the past based on primary sources, that is, pieces of evidence produced at the time the events occurred.</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u w:val="single"/>
        </w:rPr>
      </w:pPr>
      <w:r w:rsidRPr="001A6DD1">
        <w:rPr>
          <w:rFonts w:cs="Times New Roman"/>
          <w:b/>
          <w:iCs/>
          <w:sz w:val="24"/>
          <w:szCs w:val="24"/>
          <w:u w:val="single"/>
        </w:rPr>
        <w:t>Unit II: Nationalism, Empire, and the Great War: 1815-1918</w:t>
      </w:r>
    </w:p>
    <w:p w:rsidR="00AA1D93" w:rsidRPr="001A6DD1" w:rsidRDefault="00AA1D93" w:rsidP="00AA1D93">
      <w:pPr>
        <w:pStyle w:val="NoSpacing"/>
        <w:rPr>
          <w:rFonts w:cs="Times New Roman"/>
          <w:b/>
          <w:sz w:val="24"/>
          <w:szCs w:val="24"/>
        </w:rPr>
      </w:pPr>
      <w:r w:rsidRPr="001A6DD1">
        <w:rPr>
          <w:rFonts w:cs="Times New Roman"/>
          <w:b/>
          <w:sz w:val="24"/>
          <w:szCs w:val="24"/>
        </w:rPr>
        <w:t>Week 6</w:t>
      </w:r>
      <w:r w:rsidR="00E541B1" w:rsidRPr="001A6DD1">
        <w:rPr>
          <w:rFonts w:cs="Times New Roman"/>
          <w:b/>
          <w:sz w:val="24"/>
          <w:szCs w:val="24"/>
        </w:rPr>
        <w:tab/>
      </w:r>
      <w:r w:rsidRPr="001A6DD1">
        <w:rPr>
          <w:rFonts w:cs="Times New Roman"/>
          <w:b/>
          <w:sz w:val="24"/>
          <w:szCs w:val="24"/>
        </w:rPr>
        <w:t>Ideological Encounters</w:t>
      </w:r>
    </w:p>
    <w:p w:rsidR="00E541B1" w:rsidRPr="001A6DD1" w:rsidRDefault="00AA1D93" w:rsidP="00E541B1">
      <w:pPr>
        <w:pStyle w:val="NoSpacing"/>
        <w:ind w:left="2160" w:hanging="1440"/>
        <w:rPr>
          <w:rFonts w:cs="Times New Roman"/>
          <w:sz w:val="24"/>
          <w:szCs w:val="24"/>
          <w:u w:val="single"/>
        </w:rPr>
      </w:pPr>
      <w:r w:rsidRPr="001A6DD1">
        <w:rPr>
          <w:rFonts w:cs="Times New Roman"/>
          <w:sz w:val="24"/>
          <w:szCs w:val="24"/>
          <w:u w:val="single"/>
        </w:rPr>
        <w:t>Class 10</w:t>
      </w:r>
      <w:r w:rsidR="00E541B1" w:rsidRPr="001A6DD1">
        <w:rPr>
          <w:rFonts w:cs="Times New Roman"/>
          <w:sz w:val="24"/>
          <w:szCs w:val="24"/>
          <w:u w:val="single"/>
        </w:rPr>
        <w:t>:</w:t>
      </w:r>
      <w:r w:rsidR="00E541B1" w:rsidRPr="001A6DD1">
        <w:rPr>
          <w:rFonts w:cs="Times New Roman"/>
          <w:sz w:val="24"/>
          <w:szCs w:val="24"/>
        </w:rPr>
        <w:tab/>
      </w:r>
      <w:r w:rsidRPr="001A6DD1">
        <w:rPr>
          <w:rFonts w:cs="Times New Roman"/>
          <w:sz w:val="24"/>
          <w:szCs w:val="24"/>
          <w:u w:val="single"/>
        </w:rPr>
        <w:t>Defining Ideologies: Conservatism, Socialism, Nationa</w:t>
      </w:r>
      <w:r w:rsidR="00E541B1" w:rsidRPr="001A6DD1">
        <w:rPr>
          <w:rFonts w:cs="Times New Roman"/>
          <w:sz w:val="24"/>
          <w:szCs w:val="24"/>
          <w:u w:val="single"/>
        </w:rPr>
        <w:t>lism, and Liberalism: 1815-1848</w:t>
      </w:r>
    </w:p>
    <w:p w:rsidR="00AA1D93" w:rsidRPr="001A6DD1" w:rsidRDefault="00AA1D93" w:rsidP="00E541B1">
      <w:pPr>
        <w:pStyle w:val="NoSpacing"/>
        <w:numPr>
          <w:ilvl w:val="0"/>
          <w:numId w:val="31"/>
        </w:numPr>
        <w:rPr>
          <w:rFonts w:cs="Times New Roman"/>
          <w:sz w:val="24"/>
          <w:szCs w:val="24"/>
        </w:rPr>
      </w:pPr>
      <w:r w:rsidRPr="001A6DD1">
        <w:rPr>
          <w:rFonts w:cs="Times New Roman"/>
          <w:sz w:val="24"/>
          <w:szCs w:val="24"/>
        </w:rPr>
        <w:t>West, Chap</w:t>
      </w:r>
      <w:r w:rsidR="00E541B1" w:rsidRPr="001A6DD1">
        <w:rPr>
          <w:rFonts w:cs="Times New Roman"/>
          <w:sz w:val="24"/>
          <w:szCs w:val="24"/>
        </w:rPr>
        <w:t xml:space="preserve">. 22, </w:t>
      </w:r>
      <w:r w:rsidRPr="001A6DD1">
        <w:rPr>
          <w:rFonts w:cs="Times New Roman"/>
          <w:sz w:val="24"/>
          <w:szCs w:val="24"/>
        </w:rPr>
        <w:t>pp. 684-708.</w:t>
      </w:r>
    </w:p>
    <w:p w:rsidR="00AA1D93" w:rsidRPr="001A6DD1" w:rsidRDefault="00AA1D93" w:rsidP="00E541B1">
      <w:pPr>
        <w:pStyle w:val="NoSpacing"/>
        <w:ind w:firstLine="720"/>
        <w:rPr>
          <w:rFonts w:cs="Times New Roman"/>
          <w:sz w:val="24"/>
          <w:szCs w:val="24"/>
        </w:rPr>
      </w:pPr>
      <w:r w:rsidRPr="001A6DD1">
        <w:rPr>
          <w:rFonts w:cs="Times New Roman"/>
          <w:sz w:val="24"/>
          <w:szCs w:val="24"/>
          <w:u w:val="single"/>
        </w:rPr>
        <w:t>Class 11</w:t>
      </w:r>
      <w:r w:rsidR="00E541B1" w:rsidRPr="001A6DD1">
        <w:rPr>
          <w:rFonts w:cs="Times New Roman"/>
          <w:sz w:val="24"/>
          <w:szCs w:val="24"/>
          <w:u w:val="single"/>
        </w:rPr>
        <w:t>:</w:t>
      </w:r>
      <w:r w:rsidR="00E541B1" w:rsidRPr="001A6DD1">
        <w:rPr>
          <w:rFonts w:cs="Times New Roman"/>
          <w:sz w:val="24"/>
          <w:szCs w:val="24"/>
        </w:rPr>
        <w:tab/>
      </w:r>
      <w:r w:rsidRPr="001A6DD1">
        <w:rPr>
          <w:rFonts w:cs="Times New Roman"/>
          <w:sz w:val="24"/>
          <w:szCs w:val="24"/>
          <w:u w:val="single"/>
        </w:rPr>
        <w:t>Unit I Exam One</w:t>
      </w:r>
    </w:p>
    <w:p w:rsidR="00E541B1" w:rsidRPr="001A6DD1" w:rsidRDefault="00AA1D93" w:rsidP="00AA1D93">
      <w:pPr>
        <w:pStyle w:val="NoSpacing"/>
        <w:numPr>
          <w:ilvl w:val="0"/>
          <w:numId w:val="32"/>
        </w:numPr>
        <w:rPr>
          <w:rFonts w:cs="Times New Roman"/>
          <w:sz w:val="24"/>
          <w:szCs w:val="24"/>
        </w:rPr>
      </w:pPr>
      <w:r w:rsidRPr="001A6DD1">
        <w:rPr>
          <w:rFonts w:cs="Times New Roman"/>
          <w:sz w:val="24"/>
          <w:szCs w:val="24"/>
        </w:rPr>
        <w:t>Key Terms: conservatism, socialism, nationalism, liberalism</w:t>
      </w:r>
    </w:p>
    <w:p w:rsidR="00E541B1" w:rsidRPr="001A6DD1" w:rsidRDefault="00AA1D93" w:rsidP="00AA1D93">
      <w:pPr>
        <w:pStyle w:val="NoSpacing"/>
        <w:numPr>
          <w:ilvl w:val="0"/>
          <w:numId w:val="32"/>
        </w:numPr>
        <w:rPr>
          <w:rFonts w:cs="Times New Roman"/>
          <w:sz w:val="24"/>
          <w:szCs w:val="24"/>
        </w:rPr>
      </w:pPr>
      <w:r w:rsidRPr="001A6DD1">
        <w:rPr>
          <w:rFonts w:cs="Times New Roman"/>
          <w:sz w:val="24"/>
          <w:szCs w:val="24"/>
        </w:rPr>
        <w:t>Discussion Sections/Quiz #3: Ideological Conflicts of the 19</w:t>
      </w:r>
      <w:r w:rsidRPr="001A6DD1">
        <w:rPr>
          <w:rFonts w:cs="Times New Roman"/>
          <w:sz w:val="24"/>
          <w:szCs w:val="24"/>
          <w:vertAlign w:val="superscript"/>
        </w:rPr>
        <w:t>th</w:t>
      </w:r>
      <w:r w:rsidRPr="001A6DD1">
        <w:rPr>
          <w:rFonts w:cs="Times New Roman"/>
          <w:sz w:val="24"/>
          <w:szCs w:val="24"/>
        </w:rPr>
        <w:t xml:space="preserve"> Century</w:t>
      </w:r>
    </w:p>
    <w:p w:rsidR="00E541B1" w:rsidRPr="001A6DD1" w:rsidRDefault="00AA1D93" w:rsidP="00AA1D93">
      <w:pPr>
        <w:pStyle w:val="NoSpacing"/>
        <w:numPr>
          <w:ilvl w:val="0"/>
          <w:numId w:val="32"/>
        </w:numPr>
        <w:rPr>
          <w:rFonts w:cs="Times New Roman"/>
          <w:sz w:val="24"/>
          <w:szCs w:val="24"/>
        </w:rPr>
      </w:pPr>
      <w:r w:rsidRPr="001A6DD1">
        <w:rPr>
          <w:rFonts w:cs="Times New Roman"/>
          <w:sz w:val="24"/>
          <w:szCs w:val="24"/>
        </w:rPr>
        <w:t>Documents (Lab): John Stuart Mill, On Liberty (1859) (Chapter 23)</w:t>
      </w:r>
    </w:p>
    <w:p w:rsidR="00E541B1" w:rsidRPr="001A6DD1" w:rsidRDefault="00AA1D93" w:rsidP="00AA1D93">
      <w:pPr>
        <w:pStyle w:val="NoSpacing"/>
        <w:numPr>
          <w:ilvl w:val="1"/>
          <w:numId w:val="32"/>
        </w:numPr>
        <w:rPr>
          <w:rFonts w:cs="Times New Roman"/>
          <w:sz w:val="24"/>
          <w:szCs w:val="24"/>
        </w:rPr>
      </w:pPr>
      <w:r w:rsidRPr="001A6DD1">
        <w:rPr>
          <w:rFonts w:cs="Times New Roman"/>
          <w:sz w:val="24"/>
          <w:szCs w:val="24"/>
        </w:rPr>
        <w:t>Edmund Burke, Reflections on the Revolution in France (1790) (Chapter 20)</w:t>
      </w:r>
    </w:p>
    <w:p w:rsidR="00E541B1" w:rsidRPr="001A6DD1" w:rsidRDefault="00AA1D93" w:rsidP="00AA1D93">
      <w:pPr>
        <w:pStyle w:val="NoSpacing"/>
        <w:numPr>
          <w:ilvl w:val="1"/>
          <w:numId w:val="32"/>
        </w:numPr>
        <w:rPr>
          <w:rFonts w:cs="Times New Roman"/>
          <w:sz w:val="24"/>
          <w:szCs w:val="24"/>
        </w:rPr>
      </w:pPr>
      <w:r w:rsidRPr="001A6DD1">
        <w:rPr>
          <w:rFonts w:cs="Times New Roman"/>
          <w:sz w:val="24"/>
          <w:szCs w:val="24"/>
        </w:rPr>
        <w:t xml:space="preserve">Karl Marx, </w:t>
      </w:r>
      <w:r w:rsidRPr="001A6DD1">
        <w:rPr>
          <w:rFonts w:cs="Times New Roman"/>
          <w:i/>
          <w:iCs/>
          <w:sz w:val="24"/>
          <w:szCs w:val="24"/>
        </w:rPr>
        <w:t xml:space="preserve">Communist Manifesto </w:t>
      </w:r>
      <w:r w:rsidRPr="001A6DD1">
        <w:rPr>
          <w:rFonts w:cs="Times New Roman"/>
          <w:sz w:val="24"/>
          <w:szCs w:val="24"/>
        </w:rPr>
        <w:t>(1848)</w:t>
      </w:r>
    </w:p>
    <w:p w:rsidR="00AA1D93" w:rsidRPr="001A6DD1" w:rsidRDefault="00AA1D93" w:rsidP="00AA1D93">
      <w:pPr>
        <w:pStyle w:val="NoSpacing"/>
        <w:numPr>
          <w:ilvl w:val="1"/>
          <w:numId w:val="32"/>
        </w:numPr>
        <w:rPr>
          <w:rFonts w:cs="Times New Roman"/>
          <w:sz w:val="24"/>
          <w:szCs w:val="24"/>
        </w:rPr>
      </w:pPr>
      <w:r w:rsidRPr="001A6DD1">
        <w:rPr>
          <w:rFonts w:cs="Times New Roman"/>
          <w:sz w:val="24"/>
          <w:szCs w:val="24"/>
        </w:rPr>
        <w:t xml:space="preserve">After reading the three assigned documents, be ready to explain which ideology each writer (Mill, Burke, Marx) espouses, and </w:t>
      </w:r>
      <w:r w:rsidRPr="001A6DD1">
        <w:rPr>
          <w:rFonts w:cs="Times New Roman"/>
          <w:sz w:val="24"/>
          <w:szCs w:val="24"/>
          <w:u w:val="single"/>
        </w:rPr>
        <w:t>why</w:t>
      </w:r>
      <w:r w:rsidRPr="001A6DD1">
        <w:rPr>
          <w:rFonts w:cs="Times New Roman"/>
          <w:sz w:val="24"/>
          <w:szCs w:val="24"/>
        </w:rPr>
        <w:t xml:space="preserve"> each author believes their ideas are a good blueprint for society. In what ways is each document a response to the consequences of the French and Industrial revolutions? Are these ideologies relevant to today’s society—and are we still living with the consequences of these great revolutions?</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rPr>
      </w:pPr>
      <w:r w:rsidRPr="001A6DD1">
        <w:rPr>
          <w:rFonts w:cs="Times New Roman"/>
          <w:b/>
          <w:sz w:val="24"/>
          <w:szCs w:val="24"/>
        </w:rPr>
        <w:t>Week 7</w:t>
      </w:r>
      <w:r w:rsidR="00E541B1" w:rsidRPr="001A6DD1">
        <w:rPr>
          <w:rFonts w:cs="Times New Roman"/>
          <w:b/>
          <w:sz w:val="24"/>
          <w:szCs w:val="24"/>
        </w:rPr>
        <w:tab/>
      </w:r>
      <w:r w:rsidRPr="001A6DD1">
        <w:rPr>
          <w:rFonts w:cs="Times New Roman"/>
          <w:b/>
          <w:sz w:val="24"/>
          <w:szCs w:val="24"/>
        </w:rPr>
        <w:t>Mass Politics and the Political Nation, 1850-1914</w:t>
      </w:r>
    </w:p>
    <w:p w:rsidR="00E541B1" w:rsidRPr="001A6DD1" w:rsidRDefault="00AA1D93" w:rsidP="00E541B1">
      <w:pPr>
        <w:pStyle w:val="NoSpacing"/>
        <w:ind w:firstLine="720"/>
        <w:rPr>
          <w:rFonts w:cs="Times New Roman"/>
          <w:sz w:val="24"/>
          <w:szCs w:val="24"/>
        </w:rPr>
      </w:pPr>
      <w:r w:rsidRPr="001A6DD1">
        <w:rPr>
          <w:rFonts w:cs="Times New Roman"/>
          <w:sz w:val="24"/>
          <w:szCs w:val="24"/>
          <w:u w:val="single"/>
        </w:rPr>
        <w:t>Class 12</w:t>
      </w:r>
      <w:r w:rsidR="00E541B1" w:rsidRPr="001A6DD1">
        <w:rPr>
          <w:rFonts w:cs="Times New Roman"/>
          <w:sz w:val="24"/>
          <w:szCs w:val="24"/>
          <w:u w:val="single"/>
        </w:rPr>
        <w:t>:</w:t>
      </w:r>
      <w:r w:rsidR="00E541B1" w:rsidRPr="001A6DD1">
        <w:rPr>
          <w:rFonts w:cs="Times New Roman"/>
          <w:sz w:val="24"/>
          <w:szCs w:val="24"/>
        </w:rPr>
        <w:tab/>
      </w:r>
      <w:r w:rsidRPr="001A6DD1">
        <w:rPr>
          <w:rFonts w:cs="Times New Roman"/>
          <w:sz w:val="24"/>
          <w:szCs w:val="24"/>
          <w:u w:val="single"/>
        </w:rPr>
        <w:t>Nationalism and Nation Building in Central Europe</w:t>
      </w:r>
      <w:r w:rsidRPr="001A6DD1">
        <w:rPr>
          <w:rFonts w:cs="Times New Roman"/>
          <w:sz w:val="24"/>
          <w:szCs w:val="24"/>
        </w:rPr>
        <w:t xml:space="preserve">, </w:t>
      </w:r>
    </w:p>
    <w:p w:rsidR="00AA1D93" w:rsidRPr="001A6DD1" w:rsidRDefault="00AA1D93" w:rsidP="00E541B1">
      <w:pPr>
        <w:pStyle w:val="NoSpacing"/>
        <w:numPr>
          <w:ilvl w:val="0"/>
          <w:numId w:val="33"/>
        </w:numPr>
        <w:rPr>
          <w:rFonts w:cs="Times New Roman"/>
          <w:sz w:val="24"/>
          <w:szCs w:val="24"/>
        </w:rPr>
      </w:pPr>
      <w:r w:rsidRPr="001A6DD1">
        <w:rPr>
          <w:rFonts w:cs="Times New Roman"/>
          <w:sz w:val="24"/>
          <w:szCs w:val="24"/>
        </w:rPr>
        <w:t>West, 709-719.</w:t>
      </w:r>
    </w:p>
    <w:p w:rsidR="00E541B1" w:rsidRPr="001A6DD1" w:rsidRDefault="00AA1D93" w:rsidP="00E541B1">
      <w:pPr>
        <w:pStyle w:val="NoSpacing"/>
        <w:ind w:firstLine="720"/>
        <w:rPr>
          <w:rFonts w:cs="Times New Roman"/>
          <w:sz w:val="24"/>
          <w:szCs w:val="24"/>
        </w:rPr>
      </w:pPr>
      <w:r w:rsidRPr="001A6DD1">
        <w:rPr>
          <w:rFonts w:cs="Times New Roman"/>
          <w:sz w:val="24"/>
          <w:szCs w:val="24"/>
          <w:u w:val="single"/>
        </w:rPr>
        <w:t>Class 13</w:t>
      </w:r>
      <w:r w:rsidR="00E541B1" w:rsidRPr="001A6DD1">
        <w:rPr>
          <w:rFonts w:cs="Times New Roman"/>
          <w:sz w:val="24"/>
          <w:szCs w:val="24"/>
          <w:u w:val="single"/>
        </w:rPr>
        <w:t>:</w:t>
      </w:r>
      <w:r w:rsidR="00E541B1" w:rsidRPr="001A6DD1">
        <w:rPr>
          <w:rFonts w:cs="Times New Roman"/>
          <w:sz w:val="24"/>
          <w:szCs w:val="24"/>
        </w:rPr>
        <w:tab/>
      </w:r>
      <w:r w:rsidRPr="001A6DD1">
        <w:rPr>
          <w:rFonts w:cs="Times New Roman"/>
          <w:sz w:val="24"/>
          <w:szCs w:val="24"/>
          <w:u w:val="single"/>
        </w:rPr>
        <w:t>Women’s Suffrage and the Limits of Liberalism:</w:t>
      </w:r>
      <w:r w:rsidRPr="001A6DD1">
        <w:rPr>
          <w:rFonts w:cs="Times New Roman"/>
          <w:sz w:val="24"/>
          <w:szCs w:val="24"/>
        </w:rPr>
        <w:t xml:space="preserve"> </w:t>
      </w:r>
    </w:p>
    <w:p w:rsidR="00E541B1" w:rsidRPr="001A6DD1" w:rsidRDefault="00AA1D93" w:rsidP="00AA1D93">
      <w:pPr>
        <w:pStyle w:val="NoSpacing"/>
        <w:numPr>
          <w:ilvl w:val="0"/>
          <w:numId w:val="34"/>
        </w:numPr>
        <w:rPr>
          <w:rFonts w:cs="Times New Roman"/>
          <w:sz w:val="24"/>
          <w:szCs w:val="24"/>
        </w:rPr>
      </w:pPr>
      <w:r w:rsidRPr="001A6DD1">
        <w:rPr>
          <w:rFonts w:cs="Times New Roman"/>
          <w:sz w:val="24"/>
          <w:szCs w:val="24"/>
        </w:rPr>
        <w:t>West, Chap. 23, esp. 735-749.</w:t>
      </w:r>
    </w:p>
    <w:p w:rsidR="00E541B1" w:rsidRPr="001A6DD1" w:rsidRDefault="00AA1D93" w:rsidP="00AA1D93">
      <w:pPr>
        <w:pStyle w:val="NoSpacing"/>
        <w:numPr>
          <w:ilvl w:val="0"/>
          <w:numId w:val="34"/>
        </w:numPr>
        <w:rPr>
          <w:rFonts w:cs="Times New Roman"/>
          <w:sz w:val="24"/>
          <w:szCs w:val="24"/>
        </w:rPr>
      </w:pPr>
      <w:r w:rsidRPr="001A6DD1">
        <w:rPr>
          <w:rFonts w:cs="Times New Roman"/>
          <w:sz w:val="24"/>
          <w:szCs w:val="24"/>
        </w:rPr>
        <w:t>Document (Lab): “John Stuart Mill on Enfranchisement of Women” (1869)</w:t>
      </w:r>
    </w:p>
    <w:p w:rsidR="00E541B1" w:rsidRPr="001A6DD1" w:rsidRDefault="00AA1D93" w:rsidP="00AA1D93">
      <w:pPr>
        <w:pStyle w:val="NoSpacing"/>
        <w:numPr>
          <w:ilvl w:val="0"/>
          <w:numId w:val="34"/>
        </w:numPr>
        <w:rPr>
          <w:rFonts w:cs="Times New Roman"/>
          <w:sz w:val="24"/>
          <w:szCs w:val="24"/>
        </w:rPr>
      </w:pPr>
      <w:r w:rsidRPr="001A6DD1">
        <w:rPr>
          <w:rFonts w:cs="Times New Roman"/>
          <w:sz w:val="24"/>
          <w:szCs w:val="24"/>
        </w:rPr>
        <w:t>Key Concepts: second industrial revolution, feminism, suffragettes, separate spheres</w:t>
      </w:r>
    </w:p>
    <w:p w:rsidR="00E541B1" w:rsidRPr="001A6DD1" w:rsidRDefault="00AA1D93" w:rsidP="00AA1D93">
      <w:pPr>
        <w:pStyle w:val="NoSpacing"/>
        <w:numPr>
          <w:ilvl w:val="0"/>
          <w:numId w:val="34"/>
        </w:numPr>
        <w:rPr>
          <w:rFonts w:cs="Times New Roman"/>
          <w:sz w:val="24"/>
          <w:szCs w:val="24"/>
        </w:rPr>
      </w:pPr>
      <w:r w:rsidRPr="001A6DD1">
        <w:rPr>
          <w:rFonts w:cs="Times New Roman"/>
          <w:sz w:val="24"/>
          <w:szCs w:val="24"/>
        </w:rPr>
        <w:t>Discussion Sections/Blackboard Discussion Board: Debates on Women’s Suffrage (Blackboard)</w:t>
      </w:r>
    </w:p>
    <w:p w:rsidR="00E541B1" w:rsidRPr="001A6DD1" w:rsidRDefault="00AA1D93" w:rsidP="00AA1D93">
      <w:pPr>
        <w:pStyle w:val="NoSpacing"/>
        <w:numPr>
          <w:ilvl w:val="0"/>
          <w:numId w:val="34"/>
        </w:numPr>
        <w:rPr>
          <w:rFonts w:cs="Times New Roman"/>
          <w:sz w:val="24"/>
          <w:szCs w:val="24"/>
        </w:rPr>
      </w:pPr>
      <w:proofErr w:type="spellStart"/>
      <w:r w:rsidRPr="001A6DD1">
        <w:rPr>
          <w:rFonts w:cs="Times New Roman"/>
          <w:sz w:val="24"/>
          <w:szCs w:val="24"/>
        </w:rPr>
        <w:t>Emmeline</w:t>
      </w:r>
      <w:proofErr w:type="spellEnd"/>
      <w:r w:rsidRPr="001A6DD1">
        <w:rPr>
          <w:rFonts w:cs="Times New Roman"/>
          <w:sz w:val="24"/>
          <w:szCs w:val="24"/>
        </w:rPr>
        <w:t xml:space="preserve"> Pankhurst, “Why We Are Militant” (1903)</w:t>
      </w:r>
    </w:p>
    <w:p w:rsidR="00E541B1" w:rsidRPr="001A6DD1" w:rsidRDefault="00AA1D93" w:rsidP="00AA1D93">
      <w:pPr>
        <w:pStyle w:val="NoSpacing"/>
        <w:numPr>
          <w:ilvl w:val="0"/>
          <w:numId w:val="34"/>
        </w:numPr>
        <w:rPr>
          <w:rFonts w:cs="Times New Roman"/>
          <w:sz w:val="24"/>
          <w:szCs w:val="24"/>
        </w:rPr>
      </w:pPr>
      <w:proofErr w:type="spellStart"/>
      <w:r w:rsidRPr="001A6DD1">
        <w:rPr>
          <w:rFonts w:cs="Times New Roman"/>
          <w:sz w:val="24"/>
          <w:szCs w:val="24"/>
        </w:rPr>
        <w:t>Almroth</w:t>
      </w:r>
      <w:proofErr w:type="spellEnd"/>
      <w:r w:rsidRPr="001A6DD1">
        <w:rPr>
          <w:rFonts w:cs="Times New Roman"/>
          <w:sz w:val="24"/>
          <w:szCs w:val="24"/>
        </w:rPr>
        <w:t xml:space="preserve"> E. Wright, “The Unexpurgated Case Against Woman Suffrage” (1913)</w:t>
      </w:r>
    </w:p>
    <w:p w:rsidR="00AA1D93" w:rsidRPr="001A6DD1" w:rsidRDefault="00AA1D93" w:rsidP="00AA1D93">
      <w:pPr>
        <w:pStyle w:val="NoSpacing"/>
        <w:numPr>
          <w:ilvl w:val="0"/>
          <w:numId w:val="34"/>
        </w:numPr>
        <w:rPr>
          <w:rFonts w:cs="Times New Roman"/>
          <w:sz w:val="24"/>
          <w:szCs w:val="24"/>
        </w:rPr>
      </w:pPr>
      <w:r w:rsidRPr="001A6DD1">
        <w:rPr>
          <w:rFonts w:cs="Times New Roman"/>
          <w:sz w:val="24"/>
          <w:szCs w:val="24"/>
        </w:rPr>
        <w:t>Analyze the debates for and against women’s suffrage in the Pankhurst and Wright readings. Was Pankhurst’s organization justified in its use of violence to achieve the vote for women?  Is violence ever justified to achieve such goals?</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rPr>
      </w:pPr>
      <w:r w:rsidRPr="001A6DD1">
        <w:rPr>
          <w:rFonts w:cs="Times New Roman"/>
          <w:b/>
          <w:sz w:val="24"/>
          <w:szCs w:val="24"/>
        </w:rPr>
        <w:t>Week 8</w:t>
      </w:r>
      <w:r w:rsidR="00E541B1" w:rsidRPr="001A6DD1">
        <w:rPr>
          <w:rFonts w:cs="Times New Roman"/>
          <w:b/>
          <w:sz w:val="24"/>
          <w:szCs w:val="24"/>
        </w:rPr>
        <w:tab/>
      </w:r>
      <w:r w:rsidRPr="001A6DD1">
        <w:rPr>
          <w:rFonts w:cs="Times New Roman"/>
          <w:b/>
          <w:sz w:val="24"/>
          <w:szCs w:val="24"/>
        </w:rPr>
        <w:t>Imperialism and its Consequences</w:t>
      </w:r>
    </w:p>
    <w:p w:rsidR="00E541B1" w:rsidRPr="001A6DD1" w:rsidRDefault="00AA1D93" w:rsidP="00AA1D93">
      <w:pPr>
        <w:pStyle w:val="NoSpacing"/>
        <w:rPr>
          <w:rFonts w:cs="Times New Roman"/>
          <w:sz w:val="24"/>
          <w:szCs w:val="24"/>
        </w:rPr>
      </w:pPr>
      <w:r w:rsidRPr="001A6DD1">
        <w:rPr>
          <w:rFonts w:cs="Times New Roman"/>
          <w:sz w:val="24"/>
          <w:szCs w:val="24"/>
          <w:u w:val="single"/>
        </w:rPr>
        <w:t>Class 14</w:t>
      </w:r>
      <w:r w:rsidR="00E541B1" w:rsidRPr="001A6DD1">
        <w:rPr>
          <w:rFonts w:cs="Times New Roman"/>
          <w:sz w:val="24"/>
          <w:szCs w:val="24"/>
          <w:u w:val="single"/>
        </w:rPr>
        <w:t>:</w:t>
      </w:r>
      <w:r w:rsidR="00E541B1" w:rsidRPr="001A6DD1">
        <w:rPr>
          <w:rFonts w:cs="Times New Roman"/>
          <w:sz w:val="24"/>
          <w:szCs w:val="24"/>
        </w:rPr>
        <w:tab/>
      </w:r>
      <w:r w:rsidRPr="001A6DD1">
        <w:rPr>
          <w:rFonts w:cs="Times New Roman"/>
          <w:sz w:val="24"/>
          <w:szCs w:val="24"/>
          <w:u w:val="single"/>
        </w:rPr>
        <w:t>The Origins of the New Imperialism</w:t>
      </w:r>
      <w:r w:rsidRPr="001A6DD1">
        <w:rPr>
          <w:rFonts w:cs="Times New Roman"/>
          <w:sz w:val="24"/>
          <w:szCs w:val="24"/>
        </w:rPr>
        <w:t xml:space="preserve">: </w:t>
      </w:r>
    </w:p>
    <w:p w:rsidR="00AA1D93" w:rsidRPr="001A6DD1" w:rsidRDefault="00AA1D93" w:rsidP="00E541B1">
      <w:pPr>
        <w:pStyle w:val="NoSpacing"/>
        <w:numPr>
          <w:ilvl w:val="0"/>
          <w:numId w:val="35"/>
        </w:numPr>
        <w:rPr>
          <w:rFonts w:cs="Times New Roman"/>
          <w:sz w:val="24"/>
          <w:szCs w:val="24"/>
        </w:rPr>
      </w:pPr>
      <w:r w:rsidRPr="001A6DD1">
        <w:rPr>
          <w:rFonts w:cs="Times New Roman"/>
          <w:sz w:val="24"/>
          <w:szCs w:val="24"/>
        </w:rPr>
        <w:t>West, Chap. 24, pp. 750-765.</w:t>
      </w:r>
    </w:p>
    <w:p w:rsidR="00E541B1" w:rsidRPr="001A6DD1" w:rsidRDefault="00AA1D93" w:rsidP="00AA1D93">
      <w:pPr>
        <w:pStyle w:val="NoSpacing"/>
        <w:rPr>
          <w:rFonts w:cs="Times New Roman"/>
          <w:sz w:val="24"/>
          <w:szCs w:val="24"/>
        </w:rPr>
      </w:pPr>
      <w:r w:rsidRPr="001A6DD1">
        <w:rPr>
          <w:rFonts w:cs="Times New Roman"/>
          <w:sz w:val="24"/>
          <w:szCs w:val="24"/>
          <w:u w:val="single"/>
        </w:rPr>
        <w:t>Class 15</w:t>
      </w:r>
      <w:r w:rsidR="00E541B1" w:rsidRPr="001A6DD1">
        <w:rPr>
          <w:rFonts w:cs="Times New Roman"/>
          <w:sz w:val="24"/>
          <w:szCs w:val="24"/>
          <w:u w:val="single"/>
        </w:rPr>
        <w:t>:</w:t>
      </w:r>
      <w:r w:rsidR="00E541B1" w:rsidRPr="001A6DD1">
        <w:rPr>
          <w:rFonts w:cs="Times New Roman"/>
          <w:sz w:val="24"/>
          <w:szCs w:val="24"/>
        </w:rPr>
        <w:tab/>
      </w:r>
      <w:r w:rsidRPr="001A6DD1">
        <w:rPr>
          <w:rFonts w:cs="Times New Roman"/>
          <w:sz w:val="24"/>
          <w:szCs w:val="24"/>
          <w:u w:val="single"/>
        </w:rPr>
        <w:t>The Impact of</w:t>
      </w:r>
      <w:r w:rsidR="00E541B1" w:rsidRPr="001A6DD1">
        <w:rPr>
          <w:rFonts w:cs="Times New Roman"/>
          <w:sz w:val="24"/>
          <w:szCs w:val="24"/>
          <w:u w:val="single"/>
        </w:rPr>
        <w:t xml:space="preserve"> Imperialism in Africa and Asia</w:t>
      </w:r>
    </w:p>
    <w:p w:rsidR="00E541B1" w:rsidRPr="001A6DD1" w:rsidRDefault="00AA1D93" w:rsidP="00AA1D93">
      <w:pPr>
        <w:pStyle w:val="NoSpacing"/>
        <w:numPr>
          <w:ilvl w:val="0"/>
          <w:numId w:val="36"/>
        </w:numPr>
        <w:rPr>
          <w:rFonts w:cs="Times New Roman"/>
          <w:sz w:val="24"/>
          <w:szCs w:val="24"/>
        </w:rPr>
      </w:pPr>
      <w:r w:rsidRPr="001A6DD1">
        <w:rPr>
          <w:rFonts w:cs="Times New Roman"/>
          <w:sz w:val="24"/>
          <w:szCs w:val="24"/>
        </w:rPr>
        <w:t>West, 765-783.</w:t>
      </w:r>
    </w:p>
    <w:p w:rsidR="00E541B1" w:rsidRPr="001A6DD1" w:rsidRDefault="00AA1D93" w:rsidP="00AA1D93">
      <w:pPr>
        <w:pStyle w:val="NoSpacing"/>
        <w:numPr>
          <w:ilvl w:val="0"/>
          <w:numId w:val="36"/>
        </w:numPr>
        <w:rPr>
          <w:rFonts w:cs="Times New Roman"/>
          <w:sz w:val="24"/>
          <w:szCs w:val="24"/>
        </w:rPr>
      </w:pPr>
      <w:r w:rsidRPr="001A6DD1">
        <w:rPr>
          <w:rFonts w:cs="Times New Roman"/>
          <w:sz w:val="24"/>
          <w:szCs w:val="24"/>
        </w:rPr>
        <w:t xml:space="preserve">Key Concepts: Scramble for Africa, social </w:t>
      </w:r>
      <w:proofErr w:type="spellStart"/>
      <w:r w:rsidRPr="001A6DD1">
        <w:rPr>
          <w:rFonts w:cs="Times New Roman"/>
          <w:sz w:val="24"/>
          <w:szCs w:val="24"/>
        </w:rPr>
        <w:t>darwinism</w:t>
      </w:r>
      <w:proofErr w:type="spellEnd"/>
      <w:r w:rsidRPr="001A6DD1">
        <w:rPr>
          <w:rFonts w:cs="Times New Roman"/>
          <w:sz w:val="24"/>
          <w:szCs w:val="24"/>
        </w:rPr>
        <w:t>, Berlin Conference of 1884, Herero-</w:t>
      </w:r>
      <w:proofErr w:type="spellStart"/>
      <w:r w:rsidRPr="001A6DD1">
        <w:rPr>
          <w:rFonts w:cs="Times New Roman"/>
          <w:sz w:val="24"/>
          <w:szCs w:val="24"/>
        </w:rPr>
        <w:t>Nama</w:t>
      </w:r>
      <w:proofErr w:type="spellEnd"/>
      <w:r w:rsidRPr="001A6DD1">
        <w:rPr>
          <w:rFonts w:cs="Times New Roman"/>
          <w:sz w:val="24"/>
          <w:szCs w:val="24"/>
        </w:rPr>
        <w:t xml:space="preserve"> Massacre</w:t>
      </w:r>
    </w:p>
    <w:p w:rsidR="00E541B1" w:rsidRPr="001A6DD1" w:rsidRDefault="00AA1D93" w:rsidP="00AA1D93">
      <w:pPr>
        <w:pStyle w:val="NoSpacing"/>
        <w:numPr>
          <w:ilvl w:val="0"/>
          <w:numId w:val="36"/>
        </w:numPr>
        <w:rPr>
          <w:rFonts w:cs="Times New Roman"/>
          <w:sz w:val="24"/>
          <w:szCs w:val="24"/>
        </w:rPr>
      </w:pPr>
      <w:r w:rsidRPr="001A6DD1">
        <w:rPr>
          <w:rFonts w:cs="Times New Roman"/>
          <w:sz w:val="24"/>
          <w:szCs w:val="24"/>
        </w:rPr>
        <w:t>Discussion Sections/Quiz #4: Documents (Lab):</w:t>
      </w:r>
    </w:p>
    <w:p w:rsidR="00E541B1" w:rsidRPr="001A6DD1" w:rsidRDefault="00AA1D93" w:rsidP="00AA1D93">
      <w:pPr>
        <w:pStyle w:val="NoSpacing"/>
        <w:numPr>
          <w:ilvl w:val="1"/>
          <w:numId w:val="36"/>
        </w:numPr>
        <w:rPr>
          <w:rFonts w:cs="Times New Roman"/>
          <w:sz w:val="24"/>
          <w:szCs w:val="24"/>
        </w:rPr>
      </w:pPr>
      <w:r w:rsidRPr="001A6DD1">
        <w:rPr>
          <w:rFonts w:cs="Times New Roman"/>
          <w:sz w:val="24"/>
          <w:szCs w:val="24"/>
        </w:rPr>
        <w:t>Rudyard Kipling, “The White Man’s Burden” (1899)</w:t>
      </w:r>
    </w:p>
    <w:p w:rsidR="00E541B1" w:rsidRPr="001A6DD1" w:rsidRDefault="00AA1D93" w:rsidP="00AA1D93">
      <w:pPr>
        <w:pStyle w:val="NoSpacing"/>
        <w:numPr>
          <w:ilvl w:val="1"/>
          <w:numId w:val="36"/>
        </w:numPr>
        <w:rPr>
          <w:rFonts w:cs="Times New Roman"/>
          <w:sz w:val="24"/>
          <w:szCs w:val="24"/>
        </w:rPr>
      </w:pPr>
      <w:r w:rsidRPr="001A6DD1">
        <w:rPr>
          <w:rFonts w:cs="Times New Roman"/>
          <w:sz w:val="24"/>
          <w:szCs w:val="24"/>
        </w:rPr>
        <w:t>Cecil Rhodes, “Confessions of Faith” (1877)</w:t>
      </w:r>
    </w:p>
    <w:p w:rsidR="00E541B1" w:rsidRPr="001A6DD1" w:rsidRDefault="00AA1D93" w:rsidP="00AA1D93">
      <w:pPr>
        <w:pStyle w:val="NoSpacing"/>
        <w:numPr>
          <w:ilvl w:val="1"/>
          <w:numId w:val="36"/>
        </w:numPr>
        <w:rPr>
          <w:rFonts w:cs="Times New Roman"/>
          <w:sz w:val="24"/>
          <w:szCs w:val="24"/>
        </w:rPr>
      </w:pPr>
      <w:r w:rsidRPr="001A6DD1">
        <w:rPr>
          <w:rFonts w:cs="Times New Roman"/>
          <w:sz w:val="24"/>
          <w:szCs w:val="24"/>
        </w:rPr>
        <w:t>Edward Morel, “The Black Man's Burden” (1903)</w:t>
      </w:r>
    </w:p>
    <w:p w:rsidR="00E541B1" w:rsidRPr="001A6DD1" w:rsidRDefault="00AA1D93" w:rsidP="00AA1D93">
      <w:pPr>
        <w:pStyle w:val="NoSpacing"/>
        <w:numPr>
          <w:ilvl w:val="0"/>
          <w:numId w:val="36"/>
        </w:numPr>
        <w:rPr>
          <w:rFonts w:cs="Times New Roman"/>
          <w:sz w:val="24"/>
          <w:szCs w:val="24"/>
        </w:rPr>
      </w:pPr>
      <w:r w:rsidRPr="001A6DD1">
        <w:rPr>
          <w:rFonts w:cs="Times New Roman"/>
          <w:sz w:val="24"/>
          <w:szCs w:val="24"/>
        </w:rPr>
        <w:t>See Maps on European Expansion in History Lab</w:t>
      </w:r>
    </w:p>
    <w:p w:rsidR="00AA1D93" w:rsidRPr="001A6DD1" w:rsidRDefault="00AA1D93" w:rsidP="00AA1D93">
      <w:pPr>
        <w:pStyle w:val="NoSpacing"/>
        <w:numPr>
          <w:ilvl w:val="0"/>
          <w:numId w:val="36"/>
        </w:numPr>
        <w:rPr>
          <w:rFonts w:cs="Times New Roman"/>
          <w:sz w:val="24"/>
          <w:szCs w:val="24"/>
        </w:rPr>
      </w:pPr>
      <w:r w:rsidRPr="001A6DD1">
        <w:rPr>
          <w:rFonts w:cs="Times New Roman"/>
          <w:sz w:val="24"/>
          <w:szCs w:val="24"/>
        </w:rPr>
        <w:t>Analyze the major economic, political, and ideological motives that fueled European imperialism between 1870 and 1914, using examples from the textbook and the three documents assigned for this week. Which factor do you believe was most significant for justifying and promoting European imperial expansion, and why? Using at least one area outside of Europe as an example, what was the impact of imperialism for non-European peoples who fell under European control?</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rPr>
      </w:pPr>
      <w:r w:rsidRPr="001A6DD1">
        <w:rPr>
          <w:rFonts w:cs="Times New Roman"/>
          <w:b/>
          <w:sz w:val="24"/>
          <w:szCs w:val="24"/>
        </w:rPr>
        <w:t>Week 9</w:t>
      </w:r>
      <w:r w:rsidR="00A66CAA" w:rsidRPr="001A6DD1">
        <w:rPr>
          <w:rFonts w:cs="Times New Roman"/>
          <w:b/>
          <w:sz w:val="24"/>
          <w:szCs w:val="24"/>
        </w:rPr>
        <w:tab/>
      </w:r>
      <w:r w:rsidRPr="001A6DD1">
        <w:rPr>
          <w:rFonts w:cs="Times New Roman"/>
          <w:b/>
          <w:sz w:val="24"/>
          <w:szCs w:val="24"/>
        </w:rPr>
        <w:t>The Great War</w:t>
      </w:r>
    </w:p>
    <w:p w:rsidR="00A66CAA" w:rsidRPr="001A6DD1" w:rsidRDefault="00AA1D93" w:rsidP="00A66CAA">
      <w:pPr>
        <w:pStyle w:val="NoSpacing"/>
        <w:ind w:firstLine="720"/>
        <w:rPr>
          <w:rFonts w:cs="Times New Roman"/>
          <w:sz w:val="24"/>
          <w:szCs w:val="24"/>
        </w:rPr>
      </w:pPr>
      <w:r w:rsidRPr="001A6DD1">
        <w:rPr>
          <w:rFonts w:cs="Times New Roman"/>
          <w:sz w:val="24"/>
          <w:szCs w:val="24"/>
          <w:u w:val="single"/>
        </w:rPr>
        <w:t>Class 16</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Origins of the First World War:</w:t>
      </w:r>
      <w:r w:rsidRPr="001A6DD1">
        <w:rPr>
          <w:rFonts w:cs="Times New Roman"/>
          <w:sz w:val="24"/>
          <w:szCs w:val="24"/>
        </w:rPr>
        <w:t xml:space="preserve"> </w:t>
      </w:r>
    </w:p>
    <w:p w:rsidR="00A66CAA" w:rsidRPr="001A6DD1" w:rsidRDefault="00AA1D93" w:rsidP="00AA1D93">
      <w:pPr>
        <w:pStyle w:val="NoSpacing"/>
        <w:numPr>
          <w:ilvl w:val="0"/>
          <w:numId w:val="37"/>
        </w:numPr>
        <w:rPr>
          <w:rFonts w:cs="Times New Roman"/>
          <w:sz w:val="24"/>
          <w:szCs w:val="24"/>
        </w:rPr>
      </w:pPr>
      <w:r w:rsidRPr="001A6DD1">
        <w:rPr>
          <w:rFonts w:cs="Times New Roman"/>
          <w:sz w:val="24"/>
          <w:szCs w:val="24"/>
        </w:rPr>
        <w:t>West, Chap. 25, pp. 784-792.</w:t>
      </w:r>
    </w:p>
    <w:p w:rsidR="00AA1D93" w:rsidRPr="001A6DD1" w:rsidRDefault="00AA1D93" w:rsidP="00AA1D93">
      <w:pPr>
        <w:pStyle w:val="NoSpacing"/>
        <w:numPr>
          <w:ilvl w:val="0"/>
          <w:numId w:val="37"/>
        </w:numPr>
        <w:rPr>
          <w:rFonts w:cs="Times New Roman"/>
          <w:sz w:val="24"/>
          <w:szCs w:val="24"/>
        </w:rPr>
      </w:pPr>
      <w:r w:rsidRPr="001A6DD1">
        <w:rPr>
          <w:rFonts w:cs="Times New Roman"/>
          <w:sz w:val="24"/>
          <w:szCs w:val="24"/>
        </w:rPr>
        <w:t>See Maps of War and Territorial Changes in History Lab</w:t>
      </w:r>
    </w:p>
    <w:p w:rsidR="00A66CAA" w:rsidRPr="001A6DD1" w:rsidRDefault="00AA1D93" w:rsidP="00A66CAA">
      <w:pPr>
        <w:pStyle w:val="NoSpacing"/>
        <w:ind w:firstLine="720"/>
        <w:rPr>
          <w:rFonts w:cs="Times New Roman"/>
          <w:sz w:val="24"/>
          <w:szCs w:val="24"/>
        </w:rPr>
      </w:pPr>
      <w:r w:rsidRPr="001A6DD1">
        <w:rPr>
          <w:rFonts w:cs="Times New Roman"/>
          <w:sz w:val="24"/>
          <w:szCs w:val="24"/>
          <w:u w:val="single"/>
        </w:rPr>
        <w:t>Class 17</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The Home Front:</w:t>
      </w:r>
      <w:r w:rsidRPr="001A6DD1">
        <w:rPr>
          <w:rFonts w:cs="Times New Roman"/>
          <w:sz w:val="24"/>
          <w:szCs w:val="24"/>
        </w:rPr>
        <w:t xml:space="preserve"> </w:t>
      </w:r>
    </w:p>
    <w:p w:rsidR="00A66CAA" w:rsidRPr="001A6DD1" w:rsidRDefault="00AA1D93" w:rsidP="00AA1D93">
      <w:pPr>
        <w:pStyle w:val="NoSpacing"/>
        <w:numPr>
          <w:ilvl w:val="0"/>
          <w:numId w:val="38"/>
        </w:numPr>
        <w:rPr>
          <w:rFonts w:cs="Times New Roman"/>
          <w:sz w:val="24"/>
          <w:szCs w:val="24"/>
        </w:rPr>
      </w:pPr>
      <w:r w:rsidRPr="001A6DD1">
        <w:rPr>
          <w:rFonts w:cs="Times New Roman"/>
          <w:sz w:val="24"/>
          <w:szCs w:val="24"/>
        </w:rPr>
        <w:t>West, Chap. 25, 792-806.</w:t>
      </w:r>
    </w:p>
    <w:p w:rsidR="00A66CAA" w:rsidRPr="001A6DD1" w:rsidRDefault="00AA1D93" w:rsidP="00AA1D93">
      <w:pPr>
        <w:pStyle w:val="NoSpacing"/>
        <w:numPr>
          <w:ilvl w:val="0"/>
          <w:numId w:val="38"/>
        </w:numPr>
        <w:rPr>
          <w:rFonts w:cs="Times New Roman"/>
          <w:sz w:val="24"/>
          <w:szCs w:val="24"/>
        </w:rPr>
      </w:pPr>
      <w:r w:rsidRPr="001A6DD1">
        <w:rPr>
          <w:rFonts w:cs="Times New Roman"/>
          <w:sz w:val="24"/>
          <w:szCs w:val="24"/>
        </w:rPr>
        <w:t xml:space="preserve">Key Concepts: </w:t>
      </w:r>
      <w:proofErr w:type="spellStart"/>
      <w:r w:rsidRPr="001A6DD1">
        <w:rPr>
          <w:rFonts w:cs="Times New Roman"/>
          <w:sz w:val="24"/>
          <w:szCs w:val="24"/>
        </w:rPr>
        <w:t>Schlieffen</w:t>
      </w:r>
      <w:proofErr w:type="spellEnd"/>
      <w:r w:rsidRPr="001A6DD1">
        <w:rPr>
          <w:rFonts w:cs="Times New Roman"/>
          <w:sz w:val="24"/>
          <w:szCs w:val="24"/>
        </w:rPr>
        <w:t xml:space="preserve"> Plan, trench warfare, total war, Battle of Verdun</w:t>
      </w:r>
    </w:p>
    <w:p w:rsidR="00A66CAA" w:rsidRPr="001A6DD1" w:rsidRDefault="00AA1D93" w:rsidP="00AA1D93">
      <w:pPr>
        <w:pStyle w:val="NoSpacing"/>
        <w:numPr>
          <w:ilvl w:val="0"/>
          <w:numId w:val="38"/>
        </w:numPr>
        <w:rPr>
          <w:rFonts w:cs="Times New Roman"/>
          <w:sz w:val="24"/>
          <w:szCs w:val="24"/>
        </w:rPr>
      </w:pPr>
      <w:r w:rsidRPr="001A6DD1">
        <w:rPr>
          <w:rFonts w:cs="Times New Roman"/>
          <w:sz w:val="24"/>
          <w:szCs w:val="24"/>
        </w:rPr>
        <w:t>Discussion Sections/Blackboard Discussion Board</w:t>
      </w:r>
    </w:p>
    <w:p w:rsidR="00A66CAA" w:rsidRPr="001A6DD1" w:rsidRDefault="00AA1D93" w:rsidP="00AA1D93">
      <w:pPr>
        <w:pStyle w:val="NoSpacing"/>
        <w:numPr>
          <w:ilvl w:val="0"/>
          <w:numId w:val="38"/>
        </w:numPr>
        <w:rPr>
          <w:rFonts w:cs="Times New Roman"/>
          <w:sz w:val="24"/>
          <w:szCs w:val="24"/>
        </w:rPr>
      </w:pPr>
      <w:r w:rsidRPr="001A6DD1">
        <w:rPr>
          <w:rFonts w:cs="Times New Roman"/>
          <w:sz w:val="24"/>
          <w:szCs w:val="24"/>
        </w:rPr>
        <w:t xml:space="preserve">Francois </w:t>
      </w:r>
      <w:proofErr w:type="spellStart"/>
      <w:r w:rsidRPr="001A6DD1">
        <w:rPr>
          <w:rFonts w:cs="Times New Roman"/>
          <w:sz w:val="24"/>
          <w:szCs w:val="24"/>
        </w:rPr>
        <w:t>Carlotti</w:t>
      </w:r>
      <w:proofErr w:type="spellEnd"/>
      <w:r w:rsidRPr="001A6DD1">
        <w:rPr>
          <w:rFonts w:cs="Times New Roman"/>
          <w:sz w:val="24"/>
          <w:szCs w:val="24"/>
        </w:rPr>
        <w:t>, from "World War I: A Frenchman's Recollections"</w:t>
      </w:r>
    </w:p>
    <w:p w:rsidR="00A66CAA" w:rsidRPr="001A6DD1" w:rsidRDefault="00AA1D93" w:rsidP="00AA1D93">
      <w:pPr>
        <w:pStyle w:val="NoSpacing"/>
        <w:numPr>
          <w:ilvl w:val="0"/>
          <w:numId w:val="38"/>
        </w:numPr>
        <w:rPr>
          <w:rFonts w:cs="Times New Roman"/>
          <w:sz w:val="24"/>
          <w:szCs w:val="24"/>
        </w:rPr>
      </w:pPr>
      <w:r w:rsidRPr="001A6DD1">
        <w:rPr>
          <w:rFonts w:cs="Times New Roman"/>
          <w:sz w:val="24"/>
          <w:szCs w:val="24"/>
        </w:rPr>
        <w:t xml:space="preserve">Erich Maria Remarque, excerpt from </w:t>
      </w:r>
      <w:r w:rsidRPr="001A6DD1">
        <w:rPr>
          <w:rFonts w:cs="Times New Roman"/>
          <w:i/>
          <w:iCs/>
          <w:sz w:val="24"/>
          <w:szCs w:val="24"/>
        </w:rPr>
        <w:t>All Quiet on the Western Front</w:t>
      </w:r>
    </w:p>
    <w:p w:rsidR="00A66CAA" w:rsidRPr="001A6DD1" w:rsidRDefault="00AA1D93" w:rsidP="00AA1D93">
      <w:pPr>
        <w:pStyle w:val="NoSpacing"/>
        <w:numPr>
          <w:ilvl w:val="0"/>
          <w:numId w:val="38"/>
        </w:numPr>
        <w:rPr>
          <w:rFonts w:cs="Times New Roman"/>
          <w:sz w:val="24"/>
          <w:szCs w:val="24"/>
        </w:rPr>
      </w:pPr>
      <w:r w:rsidRPr="001A6DD1">
        <w:rPr>
          <w:rFonts w:cs="Times New Roman"/>
          <w:sz w:val="24"/>
          <w:szCs w:val="24"/>
        </w:rPr>
        <w:t>"A French Bakery During the War"</w:t>
      </w:r>
    </w:p>
    <w:p w:rsidR="00A66CAA" w:rsidRPr="001A6DD1" w:rsidRDefault="00AA1D93" w:rsidP="00AA1D93">
      <w:pPr>
        <w:pStyle w:val="NoSpacing"/>
        <w:numPr>
          <w:ilvl w:val="0"/>
          <w:numId w:val="38"/>
        </w:numPr>
        <w:rPr>
          <w:rFonts w:cs="Times New Roman"/>
          <w:sz w:val="24"/>
          <w:szCs w:val="24"/>
        </w:rPr>
      </w:pPr>
      <w:r w:rsidRPr="001A6DD1">
        <w:rPr>
          <w:rFonts w:cs="Times New Roman"/>
          <w:sz w:val="24"/>
          <w:szCs w:val="24"/>
        </w:rPr>
        <w:t xml:space="preserve">Anna </w:t>
      </w:r>
      <w:proofErr w:type="spellStart"/>
      <w:r w:rsidRPr="001A6DD1">
        <w:rPr>
          <w:rFonts w:cs="Times New Roman"/>
          <w:sz w:val="24"/>
          <w:szCs w:val="24"/>
        </w:rPr>
        <w:t>Eisenmenger</w:t>
      </w:r>
      <w:proofErr w:type="spellEnd"/>
      <w:r w:rsidRPr="001A6DD1">
        <w:rPr>
          <w:rFonts w:cs="Times New Roman"/>
          <w:sz w:val="24"/>
          <w:szCs w:val="24"/>
        </w:rPr>
        <w:t>, "A German Soldier Returns Home"</w:t>
      </w:r>
    </w:p>
    <w:p w:rsidR="00AA1D93" w:rsidRPr="001A6DD1" w:rsidRDefault="00AA1D93" w:rsidP="00AA1D93">
      <w:pPr>
        <w:pStyle w:val="NoSpacing"/>
        <w:numPr>
          <w:ilvl w:val="0"/>
          <w:numId w:val="38"/>
        </w:numPr>
        <w:rPr>
          <w:rFonts w:cs="Times New Roman"/>
          <w:sz w:val="24"/>
          <w:szCs w:val="24"/>
        </w:rPr>
      </w:pPr>
      <w:r w:rsidRPr="001A6DD1">
        <w:rPr>
          <w:rFonts w:cs="Times New Roman"/>
          <w:sz w:val="24"/>
          <w:szCs w:val="24"/>
        </w:rPr>
        <w:t>Analyze the concept of total war by using examples from the documents above found in Chapter 25 of My History Lab. How do these accounts demonstrate the blurring of home front and war front that occurred during total war, and in what ways did such a conflict confound ordinary people’s expectations of warfare?</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u w:val="single"/>
        </w:rPr>
      </w:pPr>
      <w:r w:rsidRPr="001A6DD1">
        <w:rPr>
          <w:rFonts w:cs="Times New Roman"/>
          <w:b/>
          <w:iCs/>
          <w:sz w:val="24"/>
          <w:szCs w:val="24"/>
          <w:u w:val="single"/>
        </w:rPr>
        <w:t>Unit III: The End of European Hegemony</w:t>
      </w:r>
    </w:p>
    <w:p w:rsidR="00AA1D93" w:rsidRPr="001A6DD1" w:rsidRDefault="00AA1D93" w:rsidP="00AA1D93">
      <w:pPr>
        <w:pStyle w:val="NoSpacing"/>
        <w:rPr>
          <w:rFonts w:cs="Times New Roman"/>
          <w:b/>
          <w:sz w:val="24"/>
          <w:szCs w:val="24"/>
        </w:rPr>
      </w:pPr>
      <w:r w:rsidRPr="001A6DD1">
        <w:rPr>
          <w:rFonts w:cs="Times New Roman"/>
          <w:b/>
          <w:sz w:val="24"/>
          <w:szCs w:val="24"/>
        </w:rPr>
        <w:t>Week 10</w:t>
      </w:r>
    </w:p>
    <w:p w:rsidR="00AA1D93" w:rsidRPr="001A6DD1" w:rsidRDefault="00AA1D93" w:rsidP="00A66CAA">
      <w:pPr>
        <w:pStyle w:val="NoSpacing"/>
        <w:ind w:firstLine="720"/>
        <w:rPr>
          <w:rFonts w:cs="Times New Roman"/>
          <w:sz w:val="24"/>
          <w:szCs w:val="24"/>
          <w:u w:val="single"/>
        </w:rPr>
      </w:pPr>
      <w:r w:rsidRPr="001A6DD1">
        <w:rPr>
          <w:rFonts w:cs="Times New Roman"/>
          <w:sz w:val="24"/>
          <w:szCs w:val="24"/>
          <w:u w:val="single"/>
        </w:rPr>
        <w:t>Class 18</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Unit II Exam Two</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rPr>
      </w:pPr>
      <w:r w:rsidRPr="001A6DD1">
        <w:rPr>
          <w:rFonts w:cs="Times New Roman"/>
          <w:b/>
          <w:sz w:val="24"/>
          <w:szCs w:val="24"/>
        </w:rPr>
        <w:t>Week 1</w:t>
      </w:r>
      <w:r w:rsidR="00A66CAA" w:rsidRPr="001A6DD1">
        <w:rPr>
          <w:rFonts w:cs="Times New Roman"/>
          <w:b/>
          <w:sz w:val="24"/>
          <w:szCs w:val="24"/>
        </w:rPr>
        <w:t>1</w:t>
      </w:r>
      <w:r w:rsidR="00A66CAA" w:rsidRPr="001A6DD1">
        <w:rPr>
          <w:rFonts w:cs="Times New Roman"/>
          <w:b/>
          <w:sz w:val="24"/>
          <w:szCs w:val="24"/>
        </w:rPr>
        <w:tab/>
      </w:r>
      <w:r w:rsidRPr="001A6DD1">
        <w:rPr>
          <w:rFonts w:cs="Times New Roman"/>
          <w:b/>
          <w:sz w:val="24"/>
          <w:szCs w:val="24"/>
        </w:rPr>
        <w:t>The Uncertain Peace</w:t>
      </w:r>
    </w:p>
    <w:p w:rsidR="00A66CAA" w:rsidRPr="001A6DD1" w:rsidRDefault="00AA1D93" w:rsidP="00A66CAA">
      <w:pPr>
        <w:pStyle w:val="NoSpacing"/>
        <w:ind w:firstLine="720"/>
        <w:rPr>
          <w:rFonts w:cs="Times New Roman"/>
          <w:sz w:val="24"/>
          <w:szCs w:val="24"/>
        </w:rPr>
      </w:pPr>
      <w:r w:rsidRPr="001A6DD1">
        <w:rPr>
          <w:rFonts w:cs="Times New Roman"/>
          <w:sz w:val="24"/>
          <w:szCs w:val="24"/>
          <w:u w:val="single"/>
        </w:rPr>
        <w:t>Class 19</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War and Revolution:</w:t>
      </w:r>
      <w:r w:rsidRPr="001A6DD1">
        <w:rPr>
          <w:rFonts w:cs="Times New Roman"/>
          <w:sz w:val="24"/>
          <w:szCs w:val="24"/>
        </w:rPr>
        <w:t xml:space="preserve"> </w:t>
      </w:r>
    </w:p>
    <w:p w:rsidR="00A66CAA" w:rsidRPr="001A6DD1" w:rsidRDefault="00AA1D93" w:rsidP="00AA1D93">
      <w:pPr>
        <w:pStyle w:val="NoSpacing"/>
        <w:numPr>
          <w:ilvl w:val="0"/>
          <w:numId w:val="39"/>
        </w:numPr>
        <w:rPr>
          <w:rFonts w:cs="Times New Roman"/>
          <w:sz w:val="24"/>
          <w:szCs w:val="24"/>
        </w:rPr>
      </w:pPr>
      <w:r w:rsidRPr="001A6DD1">
        <w:rPr>
          <w:rFonts w:cs="Times New Roman"/>
          <w:sz w:val="24"/>
          <w:szCs w:val="24"/>
        </w:rPr>
        <w:t>West, Chap. 25, 807-819.</w:t>
      </w:r>
    </w:p>
    <w:p w:rsidR="00A66CAA" w:rsidRPr="001A6DD1" w:rsidRDefault="00AA1D93" w:rsidP="00AA1D93">
      <w:pPr>
        <w:pStyle w:val="NoSpacing"/>
        <w:numPr>
          <w:ilvl w:val="0"/>
          <w:numId w:val="39"/>
        </w:numPr>
        <w:rPr>
          <w:rFonts w:cs="Times New Roman"/>
          <w:sz w:val="24"/>
          <w:szCs w:val="24"/>
        </w:rPr>
      </w:pPr>
      <w:r w:rsidRPr="001A6DD1">
        <w:rPr>
          <w:rFonts w:cs="Times New Roman"/>
          <w:sz w:val="24"/>
          <w:szCs w:val="24"/>
        </w:rPr>
        <w:t>Woodrow Wilson, “Speech on the 14 Points” (1918)</w:t>
      </w:r>
    </w:p>
    <w:p w:rsidR="00AA1D93" w:rsidRPr="001A6DD1" w:rsidRDefault="00AA1D93" w:rsidP="00AA1D93">
      <w:pPr>
        <w:pStyle w:val="NoSpacing"/>
        <w:numPr>
          <w:ilvl w:val="0"/>
          <w:numId w:val="39"/>
        </w:numPr>
        <w:rPr>
          <w:rFonts w:cs="Times New Roman"/>
          <w:sz w:val="24"/>
          <w:szCs w:val="24"/>
        </w:rPr>
      </w:pPr>
      <w:r w:rsidRPr="001A6DD1">
        <w:rPr>
          <w:rFonts w:cs="Times New Roman"/>
          <w:sz w:val="24"/>
          <w:szCs w:val="24"/>
        </w:rPr>
        <w:t>Treaty of Versailles (1919)</w:t>
      </w:r>
    </w:p>
    <w:p w:rsidR="00A66CAA" w:rsidRPr="001A6DD1" w:rsidRDefault="00AA1D93" w:rsidP="00A66CAA">
      <w:pPr>
        <w:pStyle w:val="NoSpacing"/>
        <w:ind w:firstLine="720"/>
        <w:rPr>
          <w:rFonts w:cs="Times New Roman"/>
          <w:sz w:val="24"/>
          <w:szCs w:val="24"/>
        </w:rPr>
      </w:pPr>
      <w:r w:rsidRPr="001A6DD1">
        <w:rPr>
          <w:rFonts w:cs="Times New Roman"/>
          <w:sz w:val="24"/>
          <w:szCs w:val="24"/>
          <w:u w:val="single"/>
        </w:rPr>
        <w:t>Class 20</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Reconstructing Gender after World War I</w:t>
      </w:r>
      <w:r w:rsidRPr="001A6DD1">
        <w:rPr>
          <w:rFonts w:cs="Times New Roman"/>
          <w:sz w:val="24"/>
          <w:szCs w:val="24"/>
        </w:rPr>
        <w:t xml:space="preserve">, </w:t>
      </w:r>
    </w:p>
    <w:p w:rsidR="00A66CAA" w:rsidRPr="001A6DD1" w:rsidRDefault="00AA1D93" w:rsidP="00A66CAA">
      <w:pPr>
        <w:pStyle w:val="NoSpacing"/>
        <w:numPr>
          <w:ilvl w:val="0"/>
          <w:numId w:val="42"/>
        </w:numPr>
        <w:rPr>
          <w:rFonts w:cs="Times New Roman"/>
          <w:sz w:val="24"/>
          <w:szCs w:val="24"/>
        </w:rPr>
      </w:pPr>
      <w:r w:rsidRPr="001A6DD1">
        <w:rPr>
          <w:rFonts w:cs="Times New Roman"/>
          <w:sz w:val="24"/>
          <w:szCs w:val="24"/>
        </w:rPr>
        <w:t>828-833.</w:t>
      </w:r>
    </w:p>
    <w:p w:rsidR="00A66CAA" w:rsidRPr="001A6DD1" w:rsidRDefault="00AA1D93" w:rsidP="00A66CAA">
      <w:pPr>
        <w:pStyle w:val="NoSpacing"/>
        <w:numPr>
          <w:ilvl w:val="0"/>
          <w:numId w:val="42"/>
        </w:numPr>
        <w:rPr>
          <w:rFonts w:cs="Times New Roman"/>
          <w:sz w:val="24"/>
          <w:szCs w:val="24"/>
        </w:rPr>
      </w:pPr>
      <w:r w:rsidRPr="001A6DD1">
        <w:rPr>
          <w:rFonts w:cs="Times New Roman"/>
          <w:sz w:val="24"/>
          <w:szCs w:val="24"/>
        </w:rPr>
        <w:t>Key Concepts: hegemony, war guilt, self-determination, League of Nations</w:t>
      </w:r>
    </w:p>
    <w:p w:rsidR="00A66CAA" w:rsidRPr="001A6DD1" w:rsidRDefault="00AA1D93" w:rsidP="00AA1D93">
      <w:pPr>
        <w:pStyle w:val="NoSpacing"/>
        <w:numPr>
          <w:ilvl w:val="0"/>
          <w:numId w:val="42"/>
        </w:numPr>
        <w:rPr>
          <w:rFonts w:cs="Times New Roman"/>
          <w:sz w:val="24"/>
          <w:szCs w:val="24"/>
        </w:rPr>
      </w:pPr>
      <w:r w:rsidRPr="001A6DD1">
        <w:rPr>
          <w:rFonts w:cs="Times New Roman"/>
          <w:sz w:val="24"/>
          <w:szCs w:val="24"/>
        </w:rPr>
        <w:t>Discussion Sections: Essay #2 Preparation—The Impact of World War I on European Society</w:t>
      </w:r>
    </w:p>
    <w:p w:rsidR="00A66CAA" w:rsidRPr="001A6DD1" w:rsidRDefault="00AA1D93" w:rsidP="00AA1D93">
      <w:pPr>
        <w:pStyle w:val="NoSpacing"/>
        <w:numPr>
          <w:ilvl w:val="0"/>
          <w:numId w:val="42"/>
        </w:numPr>
        <w:rPr>
          <w:rFonts w:cs="Times New Roman"/>
          <w:sz w:val="24"/>
          <w:szCs w:val="24"/>
        </w:rPr>
      </w:pPr>
      <w:r w:rsidRPr="001A6DD1">
        <w:rPr>
          <w:rFonts w:cs="Times New Roman"/>
          <w:sz w:val="24"/>
          <w:szCs w:val="24"/>
        </w:rPr>
        <w:t>Essay #2: Total War and the Reshaping of European Civilization</w:t>
      </w:r>
    </w:p>
    <w:p w:rsidR="00A66CAA" w:rsidRPr="001A6DD1" w:rsidRDefault="00AA1D93" w:rsidP="00AA1D93">
      <w:pPr>
        <w:pStyle w:val="NoSpacing"/>
        <w:numPr>
          <w:ilvl w:val="1"/>
          <w:numId w:val="42"/>
        </w:numPr>
        <w:rPr>
          <w:rFonts w:cs="Times New Roman"/>
          <w:sz w:val="24"/>
          <w:szCs w:val="24"/>
        </w:rPr>
      </w:pPr>
      <w:r w:rsidRPr="001A6DD1">
        <w:rPr>
          <w:rFonts w:cs="Times New Roman"/>
          <w:sz w:val="24"/>
          <w:szCs w:val="24"/>
        </w:rPr>
        <w:t>Your textbook describes World War I as the first total war, “a war that demanded that combatant nations mobilize their industrial economies and their armies, and thus a war that erased the distinction between civilian and soldier.  In total war, victory depended on the woman in the munitions factory as well as the man on the front lines” (</w:t>
      </w:r>
      <w:proofErr w:type="spellStart"/>
      <w:r w:rsidRPr="001A6DD1">
        <w:rPr>
          <w:rFonts w:cs="Times New Roman"/>
          <w:sz w:val="24"/>
          <w:szCs w:val="24"/>
        </w:rPr>
        <w:t>Levack</w:t>
      </w:r>
      <w:proofErr w:type="spellEnd"/>
      <w:r w:rsidRPr="001A6DD1">
        <w:rPr>
          <w:rFonts w:cs="Times New Roman"/>
          <w:sz w:val="24"/>
          <w:szCs w:val="24"/>
        </w:rPr>
        <w:t>, p. 784).</w:t>
      </w:r>
    </w:p>
    <w:p w:rsidR="00AA1D93" w:rsidRPr="001A6DD1" w:rsidRDefault="00AA1D93" w:rsidP="00AA1D93">
      <w:pPr>
        <w:pStyle w:val="NoSpacing"/>
        <w:numPr>
          <w:ilvl w:val="1"/>
          <w:numId w:val="42"/>
        </w:numPr>
        <w:rPr>
          <w:rFonts w:cs="Times New Roman"/>
          <w:sz w:val="24"/>
          <w:szCs w:val="24"/>
        </w:rPr>
      </w:pPr>
      <w:r w:rsidRPr="001A6DD1">
        <w:rPr>
          <w:rFonts w:cs="Times New Roman"/>
          <w:sz w:val="24"/>
          <w:szCs w:val="24"/>
        </w:rPr>
        <w:t>For Essay #2, please analyze the concept of total war by using examples from the documents below found in Chapter 25 of My History Lab. How do these accounts demonstrate the concept of total war, and in what ways did such a conflict confound ordinary people’s expectations of warfare?  The documents below will be the basis of our discussion sections, but you may choose ANY of the documents in My History Lab to elaborate on your main points:</w:t>
      </w:r>
    </w:p>
    <w:p w:rsidR="00A66CAA" w:rsidRPr="001A6DD1" w:rsidRDefault="00AA1D93" w:rsidP="00AA1D93">
      <w:pPr>
        <w:pStyle w:val="NoSpacing"/>
        <w:numPr>
          <w:ilvl w:val="0"/>
          <w:numId w:val="42"/>
        </w:numPr>
        <w:rPr>
          <w:rFonts w:cs="Times New Roman"/>
          <w:sz w:val="24"/>
          <w:szCs w:val="24"/>
        </w:rPr>
      </w:pPr>
      <w:proofErr w:type="spellStart"/>
      <w:r w:rsidRPr="001A6DD1">
        <w:rPr>
          <w:rFonts w:cs="Times New Roman"/>
          <w:sz w:val="24"/>
          <w:szCs w:val="24"/>
        </w:rPr>
        <w:t>Franois</w:t>
      </w:r>
      <w:proofErr w:type="spellEnd"/>
      <w:r w:rsidRPr="001A6DD1">
        <w:rPr>
          <w:rFonts w:cs="Times New Roman"/>
          <w:sz w:val="24"/>
          <w:szCs w:val="24"/>
        </w:rPr>
        <w:t xml:space="preserve"> </w:t>
      </w:r>
      <w:proofErr w:type="spellStart"/>
      <w:r w:rsidRPr="001A6DD1">
        <w:rPr>
          <w:rFonts w:cs="Times New Roman"/>
          <w:sz w:val="24"/>
          <w:szCs w:val="24"/>
        </w:rPr>
        <w:t>Carlotti</w:t>
      </w:r>
      <w:proofErr w:type="spellEnd"/>
      <w:r w:rsidRPr="001A6DD1">
        <w:rPr>
          <w:rFonts w:cs="Times New Roman"/>
          <w:sz w:val="24"/>
          <w:szCs w:val="24"/>
        </w:rPr>
        <w:t>, from "World War I: A Frenchman's Recollections"</w:t>
      </w:r>
    </w:p>
    <w:p w:rsidR="00A66CAA" w:rsidRPr="001A6DD1" w:rsidRDefault="00AA1D93" w:rsidP="00AA1D93">
      <w:pPr>
        <w:pStyle w:val="NoSpacing"/>
        <w:numPr>
          <w:ilvl w:val="0"/>
          <w:numId w:val="42"/>
        </w:numPr>
        <w:rPr>
          <w:rFonts w:cs="Times New Roman"/>
          <w:sz w:val="24"/>
          <w:szCs w:val="24"/>
        </w:rPr>
      </w:pPr>
      <w:r w:rsidRPr="001A6DD1">
        <w:rPr>
          <w:rFonts w:cs="Times New Roman"/>
          <w:sz w:val="24"/>
          <w:szCs w:val="24"/>
        </w:rPr>
        <w:t xml:space="preserve">Erich Maria Remarque, excerpt from </w:t>
      </w:r>
      <w:r w:rsidRPr="001A6DD1">
        <w:rPr>
          <w:rFonts w:cs="Times New Roman"/>
          <w:i/>
          <w:iCs/>
          <w:sz w:val="24"/>
          <w:szCs w:val="24"/>
        </w:rPr>
        <w:t>All Quiet on the Western Front</w:t>
      </w:r>
    </w:p>
    <w:p w:rsidR="00A66CAA" w:rsidRPr="001A6DD1" w:rsidRDefault="00AA1D93" w:rsidP="00AA1D93">
      <w:pPr>
        <w:pStyle w:val="NoSpacing"/>
        <w:numPr>
          <w:ilvl w:val="0"/>
          <w:numId w:val="42"/>
        </w:numPr>
        <w:rPr>
          <w:rFonts w:cs="Times New Roman"/>
          <w:sz w:val="24"/>
          <w:szCs w:val="24"/>
        </w:rPr>
      </w:pPr>
      <w:r w:rsidRPr="001A6DD1">
        <w:rPr>
          <w:rFonts w:cs="Times New Roman"/>
          <w:sz w:val="24"/>
          <w:szCs w:val="24"/>
        </w:rPr>
        <w:t>"A French Bakery During the War"</w:t>
      </w:r>
    </w:p>
    <w:p w:rsidR="00A66CAA" w:rsidRPr="001A6DD1" w:rsidRDefault="00AA1D93" w:rsidP="00A66CAA">
      <w:pPr>
        <w:pStyle w:val="NoSpacing"/>
        <w:numPr>
          <w:ilvl w:val="0"/>
          <w:numId w:val="42"/>
        </w:numPr>
        <w:rPr>
          <w:rFonts w:cs="Times New Roman"/>
          <w:sz w:val="24"/>
          <w:szCs w:val="24"/>
        </w:rPr>
      </w:pPr>
      <w:r w:rsidRPr="001A6DD1">
        <w:rPr>
          <w:rFonts w:cs="Times New Roman"/>
          <w:sz w:val="24"/>
          <w:szCs w:val="24"/>
        </w:rPr>
        <w:t xml:space="preserve">Anna </w:t>
      </w:r>
      <w:proofErr w:type="spellStart"/>
      <w:r w:rsidRPr="001A6DD1">
        <w:rPr>
          <w:rFonts w:cs="Times New Roman"/>
          <w:sz w:val="24"/>
          <w:szCs w:val="24"/>
        </w:rPr>
        <w:t>Eisenmenger</w:t>
      </w:r>
      <w:proofErr w:type="spellEnd"/>
      <w:r w:rsidRPr="001A6DD1">
        <w:rPr>
          <w:rFonts w:cs="Times New Roman"/>
          <w:sz w:val="24"/>
          <w:szCs w:val="24"/>
        </w:rPr>
        <w:t>, "A German Soldier Returns Home"</w:t>
      </w:r>
    </w:p>
    <w:p w:rsidR="00AA1D93" w:rsidRPr="001A6DD1" w:rsidRDefault="00AA1D93" w:rsidP="00A66CAA">
      <w:pPr>
        <w:pStyle w:val="NoSpacing"/>
        <w:numPr>
          <w:ilvl w:val="0"/>
          <w:numId w:val="42"/>
        </w:numPr>
        <w:rPr>
          <w:rFonts w:cs="Times New Roman"/>
          <w:sz w:val="24"/>
          <w:szCs w:val="24"/>
        </w:rPr>
      </w:pPr>
      <w:r w:rsidRPr="001A6DD1">
        <w:rPr>
          <w:rFonts w:cs="Times New Roman"/>
          <w:sz w:val="24"/>
          <w:szCs w:val="24"/>
        </w:rPr>
        <w:t>After analyzing the concept of total war using the primary sources, the second part of the essay should discuss at least one way that the changes Europeans experienced during the Great War re-shaped European civilization in the years between 1918 and 1939. How did the experience of total war affect people’s broader attitudes toward society, economics, or politics? For this part of the essay, you may use examples from the textbook (a secondary source), primary sources and images in Chapters 25-26 of My History Lab, and/or the film clips from The Great War that support your central argument, but please DO NOT USE OUTSIDE SOURCES to complete the essay.</w:t>
      </w:r>
    </w:p>
    <w:p w:rsidR="00AA1D93" w:rsidRPr="001A6DD1" w:rsidRDefault="00AA1D93" w:rsidP="00AA1D93">
      <w:pPr>
        <w:pStyle w:val="NoSpacing"/>
        <w:rPr>
          <w:rFonts w:cs="Times New Roman"/>
          <w:sz w:val="24"/>
          <w:szCs w:val="24"/>
        </w:rPr>
      </w:pPr>
    </w:p>
    <w:p w:rsidR="00AA1D93" w:rsidRPr="001A6DD1" w:rsidRDefault="00AA1D93" w:rsidP="00AA1D93">
      <w:pPr>
        <w:pStyle w:val="NoSpacing"/>
        <w:rPr>
          <w:rFonts w:cs="Times New Roman"/>
          <w:b/>
          <w:sz w:val="24"/>
          <w:szCs w:val="24"/>
        </w:rPr>
      </w:pPr>
      <w:r w:rsidRPr="001A6DD1">
        <w:rPr>
          <w:rFonts w:cs="Times New Roman"/>
          <w:b/>
          <w:sz w:val="24"/>
          <w:szCs w:val="24"/>
        </w:rPr>
        <w:t>Week 12</w:t>
      </w:r>
      <w:r w:rsidR="00A66CAA" w:rsidRPr="001A6DD1">
        <w:rPr>
          <w:rFonts w:cs="Times New Roman"/>
          <w:b/>
          <w:sz w:val="24"/>
          <w:szCs w:val="24"/>
        </w:rPr>
        <w:tab/>
      </w:r>
      <w:r w:rsidRPr="001A6DD1">
        <w:rPr>
          <w:rFonts w:cs="Times New Roman"/>
          <w:b/>
          <w:sz w:val="24"/>
          <w:szCs w:val="24"/>
        </w:rPr>
        <w:t>The Radical Right and the Origins of World War II</w:t>
      </w:r>
    </w:p>
    <w:p w:rsidR="00A66CAA" w:rsidRPr="001A6DD1" w:rsidRDefault="00A66CAA" w:rsidP="00A66CAA">
      <w:pPr>
        <w:pStyle w:val="NoSpacing"/>
        <w:ind w:firstLine="720"/>
        <w:rPr>
          <w:rFonts w:cs="Times New Roman"/>
          <w:sz w:val="24"/>
          <w:szCs w:val="24"/>
        </w:rPr>
      </w:pPr>
      <w:r w:rsidRPr="001A6DD1">
        <w:rPr>
          <w:rFonts w:cs="Times New Roman"/>
          <w:sz w:val="24"/>
          <w:szCs w:val="24"/>
          <w:u w:val="single"/>
        </w:rPr>
        <w:t>Class 21</w:t>
      </w:r>
      <w:r w:rsidRPr="001A6DD1">
        <w:rPr>
          <w:rFonts w:cs="Times New Roman"/>
          <w:sz w:val="24"/>
          <w:szCs w:val="24"/>
        </w:rPr>
        <w:t>:</w:t>
      </w:r>
      <w:r w:rsidRPr="001A6DD1">
        <w:rPr>
          <w:rFonts w:cs="Times New Roman"/>
          <w:sz w:val="24"/>
          <w:szCs w:val="24"/>
        </w:rPr>
        <w:tab/>
      </w:r>
      <w:r w:rsidR="00AA1D93" w:rsidRPr="001A6DD1">
        <w:rPr>
          <w:rFonts w:cs="Times New Roman"/>
          <w:sz w:val="24"/>
          <w:szCs w:val="24"/>
          <w:u w:val="single"/>
        </w:rPr>
        <w:t>The Polarization of Politics in the Interwar Era,</w:t>
      </w:r>
      <w:r w:rsidR="00AA1D93" w:rsidRPr="001A6DD1">
        <w:rPr>
          <w:rFonts w:cs="Times New Roman"/>
          <w:sz w:val="24"/>
          <w:szCs w:val="24"/>
        </w:rPr>
        <w:t xml:space="preserve"> </w:t>
      </w:r>
    </w:p>
    <w:p w:rsidR="00A66CAA" w:rsidRPr="001A6DD1" w:rsidRDefault="00AA1D93" w:rsidP="00AA1D93">
      <w:pPr>
        <w:pStyle w:val="NoSpacing"/>
        <w:numPr>
          <w:ilvl w:val="0"/>
          <w:numId w:val="43"/>
        </w:numPr>
        <w:rPr>
          <w:rFonts w:cs="Times New Roman"/>
          <w:sz w:val="24"/>
          <w:szCs w:val="24"/>
        </w:rPr>
      </w:pPr>
      <w:r w:rsidRPr="001A6DD1">
        <w:rPr>
          <w:rFonts w:cs="Times New Roman"/>
          <w:sz w:val="24"/>
          <w:szCs w:val="24"/>
        </w:rPr>
        <w:t>West, Chap. 26, 824-831 (including Justice in History)</w:t>
      </w:r>
    </w:p>
    <w:p w:rsidR="00A66CAA" w:rsidRPr="001A6DD1" w:rsidRDefault="00AA1D93" w:rsidP="00AA1D93">
      <w:pPr>
        <w:pStyle w:val="NoSpacing"/>
        <w:numPr>
          <w:ilvl w:val="0"/>
          <w:numId w:val="43"/>
        </w:numPr>
        <w:rPr>
          <w:rFonts w:cs="Times New Roman"/>
          <w:sz w:val="24"/>
          <w:szCs w:val="24"/>
        </w:rPr>
      </w:pPr>
      <w:r w:rsidRPr="001A6DD1">
        <w:rPr>
          <w:rFonts w:cs="Times New Roman"/>
          <w:sz w:val="24"/>
          <w:szCs w:val="24"/>
        </w:rPr>
        <w:t>Documents (Blackboard): Weimar Republic: Election Tables</w:t>
      </w:r>
    </w:p>
    <w:p w:rsidR="00AA1D93" w:rsidRPr="001A6DD1" w:rsidRDefault="00A66CAA" w:rsidP="00AA1D93">
      <w:pPr>
        <w:pStyle w:val="NoSpacing"/>
        <w:numPr>
          <w:ilvl w:val="0"/>
          <w:numId w:val="43"/>
        </w:numPr>
        <w:rPr>
          <w:rFonts w:cs="Times New Roman"/>
          <w:sz w:val="24"/>
          <w:szCs w:val="24"/>
        </w:rPr>
      </w:pPr>
      <w:r w:rsidRPr="001A6DD1">
        <w:rPr>
          <w:rFonts w:cs="Times New Roman"/>
          <w:sz w:val="24"/>
          <w:szCs w:val="24"/>
        </w:rPr>
        <w:t>N</w:t>
      </w:r>
      <w:r w:rsidR="00AA1D93" w:rsidRPr="001A6DD1">
        <w:rPr>
          <w:rFonts w:cs="Times New Roman"/>
          <w:sz w:val="24"/>
          <w:szCs w:val="24"/>
        </w:rPr>
        <w:t>azi Racial Hygiene and Nuremberg Laws (1933-35)</w:t>
      </w:r>
    </w:p>
    <w:p w:rsidR="00A66CAA" w:rsidRPr="001A6DD1" w:rsidRDefault="00AA1D93" w:rsidP="00A66CAA">
      <w:pPr>
        <w:pStyle w:val="NoSpacing"/>
        <w:ind w:firstLine="720"/>
        <w:rPr>
          <w:rFonts w:cs="Times New Roman"/>
          <w:sz w:val="24"/>
          <w:szCs w:val="24"/>
        </w:rPr>
      </w:pPr>
      <w:r w:rsidRPr="001A6DD1">
        <w:rPr>
          <w:rFonts w:cs="Times New Roman"/>
          <w:sz w:val="24"/>
          <w:szCs w:val="24"/>
          <w:u w:val="single"/>
        </w:rPr>
        <w:t>Class 22</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The Expansion of Nazi Germany:</w:t>
      </w:r>
      <w:r w:rsidRPr="001A6DD1">
        <w:rPr>
          <w:rFonts w:cs="Times New Roman"/>
          <w:sz w:val="24"/>
          <w:szCs w:val="24"/>
        </w:rPr>
        <w:t xml:space="preserve"> </w:t>
      </w:r>
    </w:p>
    <w:p w:rsidR="00A66CAA" w:rsidRPr="001A6DD1" w:rsidRDefault="00AA1D93" w:rsidP="00AA1D93">
      <w:pPr>
        <w:pStyle w:val="NoSpacing"/>
        <w:numPr>
          <w:ilvl w:val="0"/>
          <w:numId w:val="44"/>
        </w:numPr>
        <w:rPr>
          <w:rFonts w:cs="Times New Roman"/>
          <w:sz w:val="24"/>
          <w:szCs w:val="24"/>
        </w:rPr>
      </w:pPr>
      <w:r w:rsidRPr="001A6DD1">
        <w:rPr>
          <w:rFonts w:cs="Times New Roman"/>
          <w:sz w:val="24"/>
          <w:szCs w:val="24"/>
        </w:rPr>
        <w:t>West, Chap. 27, 856-868.</w:t>
      </w:r>
    </w:p>
    <w:p w:rsidR="00A66CAA" w:rsidRPr="001A6DD1" w:rsidRDefault="00AA1D93" w:rsidP="00AA1D93">
      <w:pPr>
        <w:pStyle w:val="NoSpacing"/>
        <w:numPr>
          <w:ilvl w:val="0"/>
          <w:numId w:val="44"/>
        </w:numPr>
        <w:rPr>
          <w:rFonts w:cs="Times New Roman"/>
          <w:sz w:val="24"/>
          <w:szCs w:val="24"/>
        </w:rPr>
      </w:pPr>
      <w:r w:rsidRPr="001A6DD1">
        <w:rPr>
          <w:rFonts w:cs="Times New Roman"/>
          <w:sz w:val="24"/>
          <w:szCs w:val="24"/>
        </w:rPr>
        <w:t>Key Concepts: fascism, communism, reparations, anti-Semitism</w:t>
      </w:r>
    </w:p>
    <w:p w:rsidR="00A66CAA" w:rsidRPr="001A6DD1" w:rsidRDefault="00AA1D93" w:rsidP="00AA1D93">
      <w:pPr>
        <w:pStyle w:val="NoSpacing"/>
        <w:numPr>
          <w:ilvl w:val="0"/>
          <w:numId w:val="44"/>
        </w:numPr>
        <w:rPr>
          <w:rFonts w:cs="Times New Roman"/>
          <w:sz w:val="24"/>
          <w:szCs w:val="24"/>
        </w:rPr>
      </w:pPr>
      <w:r w:rsidRPr="001A6DD1">
        <w:rPr>
          <w:rFonts w:cs="Times New Roman"/>
          <w:sz w:val="24"/>
          <w:szCs w:val="24"/>
        </w:rPr>
        <w:t>Discussion Sections/Quiz #5: Evaluating Nazism</w:t>
      </w:r>
    </w:p>
    <w:p w:rsidR="00A66CAA" w:rsidRPr="001A6DD1" w:rsidRDefault="00AA1D93" w:rsidP="00AA1D93">
      <w:pPr>
        <w:pStyle w:val="NoSpacing"/>
        <w:numPr>
          <w:ilvl w:val="0"/>
          <w:numId w:val="44"/>
        </w:numPr>
        <w:rPr>
          <w:rFonts w:cs="Times New Roman"/>
          <w:sz w:val="24"/>
          <w:szCs w:val="24"/>
        </w:rPr>
      </w:pPr>
      <w:r w:rsidRPr="001A6DD1">
        <w:rPr>
          <w:rFonts w:cs="Times New Roman"/>
          <w:sz w:val="24"/>
          <w:szCs w:val="24"/>
        </w:rPr>
        <w:t xml:space="preserve">Document (Lab): Adolf Hitler, </w:t>
      </w:r>
      <w:r w:rsidRPr="001A6DD1">
        <w:rPr>
          <w:rFonts w:cs="Times New Roman"/>
          <w:i/>
          <w:iCs/>
          <w:sz w:val="24"/>
          <w:szCs w:val="24"/>
        </w:rPr>
        <w:t xml:space="preserve">Mein </w:t>
      </w:r>
      <w:proofErr w:type="spellStart"/>
      <w:r w:rsidRPr="001A6DD1">
        <w:rPr>
          <w:rFonts w:cs="Times New Roman"/>
          <w:i/>
          <w:iCs/>
          <w:sz w:val="24"/>
          <w:szCs w:val="24"/>
        </w:rPr>
        <w:t>Kampf</w:t>
      </w:r>
      <w:proofErr w:type="spellEnd"/>
    </w:p>
    <w:p w:rsidR="00AA1D93" w:rsidRPr="001A6DD1" w:rsidRDefault="00AA1D93" w:rsidP="00A66CAA">
      <w:pPr>
        <w:pStyle w:val="NoSpacing"/>
        <w:numPr>
          <w:ilvl w:val="1"/>
          <w:numId w:val="44"/>
        </w:numPr>
        <w:rPr>
          <w:rFonts w:cs="Times New Roman"/>
          <w:sz w:val="24"/>
          <w:szCs w:val="24"/>
        </w:rPr>
      </w:pPr>
      <w:r w:rsidRPr="001A6DD1">
        <w:rPr>
          <w:rFonts w:cs="Times New Roman"/>
          <w:sz w:val="24"/>
          <w:szCs w:val="24"/>
        </w:rPr>
        <w:t>Analyze the ways that Hitler uses social Darwinism, biological racism, and anti-Semitism to describe the fate of human societies. How does his use of these ideologies compare to examples we have encountered earlier in the course, such as the unit on imperialism? In what ways did views shape Nazi social and foreign policy in the 1930s?</w:t>
      </w:r>
    </w:p>
    <w:p w:rsidR="00A66CAA" w:rsidRPr="001A6DD1" w:rsidRDefault="00A66CAA" w:rsidP="00A66CAA">
      <w:pPr>
        <w:pStyle w:val="NoSpacing"/>
        <w:ind w:left="3240"/>
        <w:rPr>
          <w:rFonts w:cs="Times New Roman"/>
          <w:sz w:val="24"/>
          <w:szCs w:val="24"/>
        </w:rPr>
      </w:pPr>
    </w:p>
    <w:p w:rsidR="00AA1D93" w:rsidRPr="001A6DD1" w:rsidRDefault="00AA1D93" w:rsidP="00AA1D93">
      <w:pPr>
        <w:pStyle w:val="NoSpacing"/>
        <w:rPr>
          <w:rFonts w:cs="Times New Roman"/>
          <w:b/>
          <w:sz w:val="24"/>
          <w:szCs w:val="24"/>
        </w:rPr>
      </w:pPr>
      <w:r w:rsidRPr="001A6DD1">
        <w:rPr>
          <w:rFonts w:cs="Times New Roman"/>
          <w:b/>
          <w:sz w:val="24"/>
          <w:szCs w:val="24"/>
        </w:rPr>
        <w:t>Week 13</w:t>
      </w:r>
      <w:r w:rsidR="00A66CAA" w:rsidRPr="001A6DD1">
        <w:rPr>
          <w:rFonts w:cs="Times New Roman"/>
          <w:b/>
          <w:sz w:val="24"/>
          <w:szCs w:val="24"/>
        </w:rPr>
        <w:tab/>
      </w:r>
      <w:r w:rsidRPr="001A6DD1">
        <w:rPr>
          <w:rFonts w:cs="Times New Roman"/>
          <w:b/>
          <w:sz w:val="24"/>
          <w:szCs w:val="24"/>
        </w:rPr>
        <w:t>World War II and the Holocaust</w:t>
      </w:r>
    </w:p>
    <w:p w:rsidR="00A66CAA" w:rsidRPr="001A6DD1" w:rsidRDefault="00AA1D93" w:rsidP="00A66CAA">
      <w:pPr>
        <w:pStyle w:val="NoSpacing"/>
        <w:ind w:firstLine="720"/>
        <w:rPr>
          <w:rFonts w:cs="Times New Roman"/>
          <w:sz w:val="24"/>
          <w:szCs w:val="24"/>
        </w:rPr>
      </w:pPr>
      <w:r w:rsidRPr="001A6DD1">
        <w:rPr>
          <w:rFonts w:cs="Times New Roman"/>
          <w:sz w:val="24"/>
          <w:szCs w:val="24"/>
          <w:u w:val="single"/>
        </w:rPr>
        <w:t>Class 23</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The Nazi Empire: Toward the Racial Reconstruction of Europe</w:t>
      </w:r>
      <w:r w:rsidRPr="001A6DD1">
        <w:rPr>
          <w:rFonts w:cs="Times New Roman"/>
          <w:sz w:val="24"/>
          <w:szCs w:val="24"/>
        </w:rPr>
        <w:t xml:space="preserve"> </w:t>
      </w:r>
    </w:p>
    <w:p w:rsidR="00AA1D93" w:rsidRPr="001A6DD1" w:rsidRDefault="00AA1D93" w:rsidP="00A66CAA">
      <w:pPr>
        <w:pStyle w:val="NoSpacing"/>
        <w:numPr>
          <w:ilvl w:val="0"/>
          <w:numId w:val="46"/>
        </w:numPr>
        <w:rPr>
          <w:rFonts w:cs="Times New Roman"/>
          <w:sz w:val="24"/>
          <w:szCs w:val="24"/>
        </w:rPr>
      </w:pPr>
      <w:r w:rsidRPr="001A6DD1">
        <w:rPr>
          <w:rFonts w:cs="Times New Roman"/>
          <w:sz w:val="24"/>
          <w:szCs w:val="24"/>
        </w:rPr>
        <w:t>West, 869-877.</w:t>
      </w:r>
    </w:p>
    <w:p w:rsidR="00A66CAA" w:rsidRPr="001A6DD1" w:rsidRDefault="00AA1D93" w:rsidP="00A66CAA">
      <w:pPr>
        <w:pStyle w:val="NoSpacing"/>
        <w:ind w:firstLine="720"/>
        <w:rPr>
          <w:rFonts w:cs="Times New Roman"/>
          <w:sz w:val="24"/>
          <w:szCs w:val="24"/>
        </w:rPr>
      </w:pPr>
      <w:r w:rsidRPr="001A6DD1">
        <w:rPr>
          <w:rFonts w:cs="Times New Roman"/>
          <w:sz w:val="24"/>
          <w:szCs w:val="24"/>
          <w:u w:val="single"/>
        </w:rPr>
        <w:t>Class 24</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The War Against the Jews:</w:t>
      </w:r>
      <w:r w:rsidRPr="001A6DD1">
        <w:rPr>
          <w:rFonts w:cs="Times New Roman"/>
          <w:sz w:val="24"/>
          <w:szCs w:val="24"/>
        </w:rPr>
        <w:t xml:space="preserve"> </w:t>
      </w:r>
    </w:p>
    <w:p w:rsidR="00A66CAA" w:rsidRPr="001A6DD1" w:rsidRDefault="00AA1D93" w:rsidP="00AA1D93">
      <w:pPr>
        <w:pStyle w:val="NoSpacing"/>
        <w:numPr>
          <w:ilvl w:val="0"/>
          <w:numId w:val="45"/>
        </w:numPr>
        <w:rPr>
          <w:rFonts w:cs="Times New Roman"/>
          <w:sz w:val="24"/>
          <w:szCs w:val="24"/>
        </w:rPr>
      </w:pPr>
      <w:r w:rsidRPr="001A6DD1">
        <w:rPr>
          <w:rFonts w:cs="Times New Roman"/>
          <w:sz w:val="24"/>
          <w:szCs w:val="24"/>
        </w:rPr>
        <w:t>West, 877-889.</w:t>
      </w:r>
    </w:p>
    <w:p w:rsidR="00A66CAA" w:rsidRPr="001A6DD1" w:rsidRDefault="00AA1D93" w:rsidP="00AA1D93">
      <w:pPr>
        <w:pStyle w:val="NoSpacing"/>
        <w:numPr>
          <w:ilvl w:val="0"/>
          <w:numId w:val="45"/>
        </w:numPr>
        <w:rPr>
          <w:rFonts w:cs="Times New Roman"/>
          <w:sz w:val="24"/>
          <w:szCs w:val="24"/>
        </w:rPr>
      </w:pPr>
      <w:r w:rsidRPr="001A6DD1">
        <w:rPr>
          <w:rFonts w:cs="Times New Roman"/>
          <w:sz w:val="24"/>
          <w:szCs w:val="24"/>
        </w:rPr>
        <w:t>Documents (Lab): Memoirs from the Commandant of Auschwitz (1940s)</w:t>
      </w:r>
    </w:p>
    <w:p w:rsidR="00A66CAA" w:rsidRPr="001A6DD1" w:rsidRDefault="00AA1D93" w:rsidP="00AA1D93">
      <w:pPr>
        <w:pStyle w:val="NoSpacing"/>
        <w:numPr>
          <w:ilvl w:val="0"/>
          <w:numId w:val="45"/>
        </w:numPr>
        <w:rPr>
          <w:rFonts w:cs="Times New Roman"/>
          <w:sz w:val="24"/>
          <w:szCs w:val="24"/>
        </w:rPr>
      </w:pPr>
      <w:r w:rsidRPr="001A6DD1">
        <w:rPr>
          <w:rFonts w:cs="Times New Roman"/>
          <w:sz w:val="24"/>
          <w:szCs w:val="24"/>
        </w:rPr>
        <w:t xml:space="preserve">Key Concepts: appeasement, Blitzkrieg, </w:t>
      </w:r>
      <w:proofErr w:type="spellStart"/>
      <w:r w:rsidRPr="001A6DD1">
        <w:rPr>
          <w:rFonts w:cs="Times New Roman"/>
          <w:sz w:val="24"/>
          <w:szCs w:val="24"/>
        </w:rPr>
        <w:t>Kristallnacht</w:t>
      </w:r>
      <w:proofErr w:type="spellEnd"/>
      <w:r w:rsidRPr="001A6DD1">
        <w:rPr>
          <w:rFonts w:cs="Times New Roman"/>
          <w:sz w:val="24"/>
          <w:szCs w:val="24"/>
        </w:rPr>
        <w:t xml:space="preserve"> (Night of Broken Glass), concentration camps</w:t>
      </w:r>
    </w:p>
    <w:p w:rsidR="00A66CAA" w:rsidRPr="001A6DD1" w:rsidRDefault="00AA1D93" w:rsidP="00AA1D93">
      <w:pPr>
        <w:pStyle w:val="NoSpacing"/>
        <w:numPr>
          <w:ilvl w:val="0"/>
          <w:numId w:val="45"/>
        </w:numPr>
        <w:rPr>
          <w:rFonts w:cs="Times New Roman"/>
          <w:sz w:val="24"/>
          <w:szCs w:val="24"/>
        </w:rPr>
      </w:pPr>
      <w:r w:rsidRPr="001A6DD1">
        <w:rPr>
          <w:rFonts w:cs="Times New Roman"/>
          <w:sz w:val="24"/>
          <w:szCs w:val="24"/>
        </w:rPr>
        <w:t>Discussion Sections/Quiz #6: Interpreting the Holocaust</w:t>
      </w:r>
    </w:p>
    <w:p w:rsidR="00A66CAA" w:rsidRPr="001A6DD1" w:rsidRDefault="00AA1D93" w:rsidP="00AA1D93">
      <w:pPr>
        <w:pStyle w:val="NoSpacing"/>
        <w:numPr>
          <w:ilvl w:val="0"/>
          <w:numId w:val="45"/>
        </w:numPr>
        <w:rPr>
          <w:rFonts w:cs="Times New Roman"/>
          <w:sz w:val="24"/>
          <w:szCs w:val="24"/>
        </w:rPr>
      </w:pPr>
      <w:r w:rsidRPr="001A6DD1">
        <w:rPr>
          <w:rFonts w:cs="Times New Roman"/>
          <w:sz w:val="24"/>
          <w:szCs w:val="24"/>
        </w:rPr>
        <w:t xml:space="preserve">Website: The Trial of Adolf Eichmann [ </w:t>
      </w:r>
      <w:hyperlink r:id="rId11" w:history="1">
        <w:r w:rsidRPr="001A6DD1">
          <w:rPr>
            <w:rFonts w:cs="Times New Roman"/>
            <w:color w:val="0000FF"/>
            <w:sz w:val="24"/>
            <w:szCs w:val="24"/>
            <w:u w:val="single"/>
          </w:rPr>
          <w:t>http://www.remember.org/eichmann/</w:t>
        </w:r>
      </w:hyperlink>
      <w:r w:rsidRPr="001A6DD1">
        <w:rPr>
          <w:rFonts w:cs="Times New Roman"/>
          <w:sz w:val="24"/>
          <w:szCs w:val="24"/>
        </w:rPr>
        <w:t>]</w:t>
      </w:r>
    </w:p>
    <w:p w:rsidR="00A66CAA" w:rsidRPr="001A6DD1" w:rsidRDefault="00AA1D93" w:rsidP="00AA1D93">
      <w:pPr>
        <w:pStyle w:val="NoSpacing"/>
        <w:numPr>
          <w:ilvl w:val="0"/>
          <w:numId w:val="45"/>
        </w:numPr>
        <w:rPr>
          <w:rFonts w:cs="Times New Roman"/>
          <w:sz w:val="24"/>
          <w:szCs w:val="24"/>
        </w:rPr>
      </w:pPr>
      <w:proofErr w:type="spellStart"/>
      <w:r w:rsidRPr="001A6DD1">
        <w:rPr>
          <w:rFonts w:cs="Times New Roman"/>
          <w:sz w:val="24"/>
          <w:szCs w:val="24"/>
        </w:rPr>
        <w:t>Wannsee</w:t>
      </w:r>
      <w:proofErr w:type="spellEnd"/>
      <w:r w:rsidRPr="001A6DD1">
        <w:rPr>
          <w:rFonts w:cs="Times New Roman"/>
          <w:sz w:val="24"/>
          <w:szCs w:val="24"/>
        </w:rPr>
        <w:t xml:space="preserve"> Protocol (1942)</w:t>
      </w:r>
    </w:p>
    <w:p w:rsidR="00AA1D93" w:rsidRPr="001A6DD1" w:rsidRDefault="00AA1D93" w:rsidP="00AA1D93">
      <w:pPr>
        <w:pStyle w:val="NoSpacing"/>
        <w:numPr>
          <w:ilvl w:val="0"/>
          <w:numId w:val="45"/>
        </w:numPr>
        <w:rPr>
          <w:rFonts w:cs="Times New Roman"/>
          <w:sz w:val="24"/>
          <w:szCs w:val="24"/>
        </w:rPr>
      </w:pPr>
      <w:r w:rsidRPr="001A6DD1">
        <w:rPr>
          <w:rFonts w:cs="Times New Roman"/>
          <w:sz w:val="24"/>
          <w:szCs w:val="24"/>
        </w:rPr>
        <w:t>This week’s discussion analyzes “The Trial of Adolf Eichmann” (see Justice in History, an example of a secondary source) in order to assess questions about the motivation and culpability for the Holocaust – Nazi Germany’s genocidal assault on European Jewry. Based on your analysis of Eichmann’s final plea (see the “Trial” website), do you agree with Eichmann’s assertion that he was simply “a tool in the hands of superior powers and authorities”?  Should ordinary men and women be held responsible for following evil orders? </w:t>
      </w:r>
    </w:p>
    <w:p w:rsidR="00A66CAA" w:rsidRPr="001A6DD1" w:rsidRDefault="00A66CAA" w:rsidP="00A66CAA">
      <w:pPr>
        <w:pStyle w:val="NoSpacing"/>
        <w:ind w:left="2520"/>
        <w:rPr>
          <w:rFonts w:cs="Times New Roman"/>
          <w:sz w:val="24"/>
          <w:szCs w:val="24"/>
        </w:rPr>
      </w:pPr>
    </w:p>
    <w:p w:rsidR="00AA1D93" w:rsidRPr="001A6DD1" w:rsidRDefault="00AA1D93" w:rsidP="00AA1D93">
      <w:pPr>
        <w:pStyle w:val="NoSpacing"/>
        <w:rPr>
          <w:rFonts w:cs="Times New Roman"/>
          <w:b/>
          <w:sz w:val="24"/>
          <w:szCs w:val="24"/>
        </w:rPr>
      </w:pPr>
      <w:r w:rsidRPr="001A6DD1">
        <w:rPr>
          <w:rFonts w:cs="Times New Roman"/>
          <w:b/>
          <w:sz w:val="24"/>
          <w:szCs w:val="24"/>
        </w:rPr>
        <w:t>Week 14</w:t>
      </w:r>
      <w:r w:rsidR="00A66CAA" w:rsidRPr="001A6DD1">
        <w:rPr>
          <w:rFonts w:cs="Times New Roman"/>
          <w:b/>
          <w:sz w:val="24"/>
          <w:szCs w:val="24"/>
        </w:rPr>
        <w:tab/>
      </w:r>
      <w:r w:rsidRPr="001A6DD1">
        <w:rPr>
          <w:rFonts w:cs="Times New Roman"/>
          <w:b/>
          <w:sz w:val="24"/>
          <w:szCs w:val="24"/>
        </w:rPr>
        <w:t>The Cold War</w:t>
      </w:r>
    </w:p>
    <w:p w:rsidR="00A66CAA" w:rsidRPr="001A6DD1" w:rsidRDefault="00AA1D93" w:rsidP="00A66CAA">
      <w:pPr>
        <w:pStyle w:val="NoSpacing"/>
        <w:ind w:firstLine="720"/>
        <w:rPr>
          <w:rFonts w:cs="Times New Roman"/>
          <w:sz w:val="24"/>
          <w:szCs w:val="24"/>
        </w:rPr>
      </w:pPr>
      <w:r w:rsidRPr="001A6DD1">
        <w:rPr>
          <w:rFonts w:cs="Times New Roman"/>
          <w:sz w:val="24"/>
          <w:szCs w:val="24"/>
          <w:u w:val="single"/>
        </w:rPr>
        <w:t>Class 25</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 xml:space="preserve">Origins of the Cold War: </w:t>
      </w:r>
    </w:p>
    <w:p w:rsidR="00A66CAA" w:rsidRPr="001A6DD1" w:rsidRDefault="00AA1D93" w:rsidP="00AA1D93">
      <w:pPr>
        <w:pStyle w:val="NoSpacing"/>
        <w:numPr>
          <w:ilvl w:val="0"/>
          <w:numId w:val="48"/>
        </w:numPr>
        <w:rPr>
          <w:rFonts w:cs="Times New Roman"/>
          <w:sz w:val="24"/>
          <w:szCs w:val="24"/>
        </w:rPr>
      </w:pPr>
      <w:r w:rsidRPr="001A6DD1">
        <w:rPr>
          <w:rFonts w:cs="Times New Roman"/>
          <w:sz w:val="24"/>
          <w:szCs w:val="24"/>
        </w:rPr>
        <w:t>West, Chap. 28, 890-900.</w:t>
      </w:r>
    </w:p>
    <w:p w:rsidR="00A66CAA" w:rsidRPr="001A6DD1" w:rsidRDefault="00AA1D93" w:rsidP="00AA1D93">
      <w:pPr>
        <w:pStyle w:val="NoSpacing"/>
        <w:numPr>
          <w:ilvl w:val="0"/>
          <w:numId w:val="48"/>
        </w:numPr>
        <w:rPr>
          <w:rFonts w:cs="Times New Roman"/>
          <w:sz w:val="24"/>
          <w:szCs w:val="24"/>
        </w:rPr>
      </w:pPr>
      <w:r w:rsidRPr="001A6DD1">
        <w:rPr>
          <w:rFonts w:cs="Times New Roman"/>
          <w:sz w:val="24"/>
          <w:szCs w:val="24"/>
        </w:rPr>
        <w:t>Documents (Lab): Winston Churchill, “Iron Curtain Speech” (1946)</w:t>
      </w:r>
    </w:p>
    <w:p w:rsidR="00A66CAA" w:rsidRPr="001A6DD1" w:rsidRDefault="00AA1D93" w:rsidP="00AA1D93">
      <w:pPr>
        <w:pStyle w:val="NoSpacing"/>
        <w:numPr>
          <w:ilvl w:val="1"/>
          <w:numId w:val="48"/>
        </w:numPr>
        <w:rPr>
          <w:rFonts w:cs="Times New Roman"/>
          <w:sz w:val="24"/>
          <w:szCs w:val="24"/>
        </w:rPr>
      </w:pPr>
      <w:r w:rsidRPr="001A6DD1">
        <w:rPr>
          <w:rFonts w:cs="Times New Roman"/>
          <w:sz w:val="24"/>
          <w:szCs w:val="24"/>
        </w:rPr>
        <w:t>President Harry S. Truman, The Truman Doctrine (1947)</w:t>
      </w:r>
    </w:p>
    <w:p w:rsidR="00AA1D93" w:rsidRPr="001A6DD1" w:rsidRDefault="00AA1D93" w:rsidP="00A66CAA">
      <w:pPr>
        <w:pStyle w:val="NoSpacing"/>
        <w:numPr>
          <w:ilvl w:val="0"/>
          <w:numId w:val="48"/>
        </w:numPr>
        <w:rPr>
          <w:rFonts w:cs="Times New Roman"/>
          <w:sz w:val="24"/>
          <w:szCs w:val="24"/>
        </w:rPr>
      </w:pPr>
      <w:r w:rsidRPr="001A6DD1">
        <w:rPr>
          <w:rFonts w:cs="Times New Roman"/>
          <w:sz w:val="24"/>
          <w:szCs w:val="24"/>
        </w:rPr>
        <w:t>Review Maps of Divided Europe and Cold War Alliances Winston Churchill</w:t>
      </w:r>
    </w:p>
    <w:p w:rsidR="00A66CAA" w:rsidRPr="001A6DD1" w:rsidRDefault="00AA1D93" w:rsidP="00A66CAA">
      <w:pPr>
        <w:pStyle w:val="NoSpacing"/>
        <w:ind w:firstLine="720"/>
        <w:rPr>
          <w:rFonts w:cs="Times New Roman"/>
          <w:sz w:val="24"/>
          <w:szCs w:val="24"/>
        </w:rPr>
      </w:pPr>
      <w:r w:rsidRPr="001A6DD1">
        <w:rPr>
          <w:rFonts w:cs="Times New Roman"/>
          <w:sz w:val="24"/>
          <w:szCs w:val="24"/>
          <w:u w:val="single"/>
        </w:rPr>
        <w:t>Class 26</w:t>
      </w:r>
      <w:r w:rsidR="00A66CAA" w:rsidRPr="001A6DD1">
        <w:rPr>
          <w:rFonts w:cs="Times New Roman"/>
          <w:sz w:val="24"/>
          <w:szCs w:val="24"/>
          <w:u w:val="single"/>
        </w:rPr>
        <w:t>:</w:t>
      </w:r>
      <w:r w:rsidR="00A66CAA" w:rsidRPr="001A6DD1">
        <w:rPr>
          <w:rFonts w:cs="Times New Roman"/>
          <w:sz w:val="24"/>
          <w:szCs w:val="24"/>
        </w:rPr>
        <w:tab/>
      </w:r>
      <w:r w:rsidRPr="001A6DD1">
        <w:rPr>
          <w:rFonts w:cs="Times New Roman"/>
          <w:sz w:val="24"/>
          <w:szCs w:val="24"/>
          <w:u w:val="single"/>
        </w:rPr>
        <w:t xml:space="preserve">Decolonization and the Cold War: </w:t>
      </w:r>
    </w:p>
    <w:p w:rsidR="00A66CAA" w:rsidRPr="001A6DD1" w:rsidRDefault="00AA1D93" w:rsidP="00AA1D93">
      <w:pPr>
        <w:pStyle w:val="NoSpacing"/>
        <w:numPr>
          <w:ilvl w:val="0"/>
          <w:numId w:val="47"/>
        </w:numPr>
        <w:rPr>
          <w:rFonts w:cs="Times New Roman"/>
          <w:sz w:val="24"/>
          <w:szCs w:val="24"/>
        </w:rPr>
      </w:pPr>
      <w:r w:rsidRPr="001A6DD1">
        <w:rPr>
          <w:rFonts w:cs="Times New Roman"/>
          <w:sz w:val="24"/>
          <w:szCs w:val="24"/>
        </w:rPr>
        <w:t>West, Review Chap. 26, pp. 847-855; Chap. 28, pp. 900-911.</w:t>
      </w:r>
    </w:p>
    <w:p w:rsidR="00A66CAA" w:rsidRPr="001A6DD1" w:rsidRDefault="00AA1D93" w:rsidP="00AA1D93">
      <w:pPr>
        <w:pStyle w:val="NoSpacing"/>
        <w:numPr>
          <w:ilvl w:val="0"/>
          <w:numId w:val="47"/>
        </w:numPr>
        <w:rPr>
          <w:rFonts w:cs="Times New Roman"/>
          <w:sz w:val="24"/>
          <w:szCs w:val="24"/>
        </w:rPr>
      </w:pPr>
      <w:proofErr w:type="spellStart"/>
      <w:r w:rsidRPr="001A6DD1">
        <w:rPr>
          <w:rFonts w:cs="Times New Roman"/>
          <w:sz w:val="24"/>
          <w:szCs w:val="24"/>
        </w:rPr>
        <w:t>Kwame</w:t>
      </w:r>
      <w:proofErr w:type="spellEnd"/>
      <w:r w:rsidRPr="001A6DD1">
        <w:rPr>
          <w:rFonts w:cs="Times New Roman"/>
          <w:sz w:val="24"/>
          <w:szCs w:val="24"/>
        </w:rPr>
        <w:t xml:space="preserve"> </w:t>
      </w:r>
      <w:proofErr w:type="spellStart"/>
      <w:r w:rsidRPr="001A6DD1">
        <w:rPr>
          <w:rFonts w:cs="Times New Roman"/>
          <w:sz w:val="24"/>
          <w:szCs w:val="24"/>
        </w:rPr>
        <w:t>Nkruma</w:t>
      </w:r>
      <w:proofErr w:type="spellEnd"/>
      <w:r w:rsidRPr="001A6DD1">
        <w:rPr>
          <w:rFonts w:cs="Times New Roman"/>
          <w:sz w:val="24"/>
          <w:szCs w:val="24"/>
        </w:rPr>
        <w:t xml:space="preserve"> on African Unity (1960s)</w:t>
      </w:r>
    </w:p>
    <w:p w:rsidR="00A66CAA" w:rsidRPr="001A6DD1" w:rsidRDefault="00AA1D93" w:rsidP="00AA1D93">
      <w:pPr>
        <w:pStyle w:val="NoSpacing"/>
        <w:numPr>
          <w:ilvl w:val="0"/>
          <w:numId w:val="47"/>
        </w:numPr>
        <w:rPr>
          <w:rFonts w:cs="Times New Roman"/>
          <w:sz w:val="24"/>
          <w:szCs w:val="24"/>
        </w:rPr>
      </w:pPr>
      <w:r w:rsidRPr="001A6DD1">
        <w:rPr>
          <w:rFonts w:cs="Times New Roman"/>
          <w:sz w:val="24"/>
          <w:szCs w:val="24"/>
        </w:rPr>
        <w:t>Key Concepts: containment, Marshall Fund, Berlin Airlift, decolonization, Bandung Conference</w:t>
      </w:r>
    </w:p>
    <w:p w:rsidR="00A66CAA" w:rsidRPr="001A6DD1" w:rsidRDefault="00AA1D93" w:rsidP="00AA1D93">
      <w:pPr>
        <w:pStyle w:val="NoSpacing"/>
        <w:numPr>
          <w:ilvl w:val="0"/>
          <w:numId w:val="47"/>
        </w:numPr>
        <w:rPr>
          <w:rFonts w:cs="Times New Roman"/>
          <w:sz w:val="24"/>
          <w:szCs w:val="24"/>
        </w:rPr>
      </w:pPr>
      <w:r w:rsidRPr="001A6DD1">
        <w:rPr>
          <w:rFonts w:cs="Times New Roman"/>
          <w:sz w:val="24"/>
          <w:szCs w:val="24"/>
        </w:rPr>
        <w:t>Discussion Sections/Quiz #7: Decolonization and the Imperial Legacy</w:t>
      </w:r>
    </w:p>
    <w:p w:rsidR="00A66CAA" w:rsidRPr="001A6DD1" w:rsidRDefault="00AA1D93" w:rsidP="00AA1D93">
      <w:pPr>
        <w:pStyle w:val="NoSpacing"/>
        <w:numPr>
          <w:ilvl w:val="0"/>
          <w:numId w:val="47"/>
        </w:numPr>
        <w:rPr>
          <w:rFonts w:cs="Times New Roman"/>
          <w:sz w:val="24"/>
          <w:szCs w:val="24"/>
        </w:rPr>
      </w:pPr>
      <w:r w:rsidRPr="001A6DD1">
        <w:rPr>
          <w:rFonts w:cs="Times New Roman"/>
          <w:sz w:val="24"/>
          <w:szCs w:val="24"/>
        </w:rPr>
        <w:t xml:space="preserve">Document (Lab): Frantz Fanon, </w:t>
      </w:r>
      <w:r w:rsidRPr="001A6DD1">
        <w:rPr>
          <w:rFonts w:cs="Times New Roman"/>
          <w:i/>
          <w:iCs/>
          <w:sz w:val="24"/>
          <w:szCs w:val="24"/>
        </w:rPr>
        <w:t>The Wretched of the Earth</w:t>
      </w:r>
      <w:r w:rsidRPr="001A6DD1">
        <w:rPr>
          <w:rFonts w:cs="Times New Roman"/>
          <w:sz w:val="24"/>
          <w:szCs w:val="24"/>
        </w:rPr>
        <w:t xml:space="preserve"> (1950s)</w:t>
      </w:r>
    </w:p>
    <w:p w:rsidR="00AA1D93" w:rsidRPr="001A6DD1" w:rsidRDefault="00A66CAA" w:rsidP="00AA1D93">
      <w:pPr>
        <w:pStyle w:val="NoSpacing"/>
        <w:numPr>
          <w:ilvl w:val="0"/>
          <w:numId w:val="47"/>
        </w:numPr>
        <w:rPr>
          <w:rFonts w:cs="Times New Roman"/>
          <w:sz w:val="24"/>
          <w:szCs w:val="24"/>
        </w:rPr>
      </w:pPr>
      <w:r w:rsidRPr="001A6DD1">
        <w:rPr>
          <w:rFonts w:cs="Times New Roman"/>
          <w:sz w:val="24"/>
          <w:szCs w:val="24"/>
        </w:rPr>
        <w:t>R</w:t>
      </w:r>
      <w:r w:rsidR="00AA1D93" w:rsidRPr="001A6DD1">
        <w:rPr>
          <w:rFonts w:cs="Times New Roman"/>
          <w:sz w:val="24"/>
          <w:szCs w:val="24"/>
        </w:rPr>
        <w:t>eview the section on the French-Algerian war in your textbook (pp. 906-907). Given the horror and violence of the conflict, why did Fanon eventually align himself with the FLN, or Algerian independence movement, and what were the consequences of doing so? Why did he see violence as a "cleansing force" in colonial societies?</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rPr>
      </w:pPr>
      <w:r w:rsidRPr="001A6DD1">
        <w:rPr>
          <w:rFonts w:cs="Times New Roman"/>
          <w:b/>
          <w:sz w:val="24"/>
          <w:szCs w:val="24"/>
        </w:rPr>
        <w:t>Week 15</w:t>
      </w:r>
      <w:r w:rsidR="00A66CAA" w:rsidRPr="001A6DD1">
        <w:rPr>
          <w:rFonts w:cs="Times New Roman"/>
          <w:b/>
          <w:sz w:val="24"/>
          <w:szCs w:val="24"/>
        </w:rPr>
        <w:tab/>
      </w:r>
      <w:r w:rsidRPr="001A6DD1">
        <w:rPr>
          <w:rFonts w:cs="Times New Roman"/>
          <w:b/>
          <w:sz w:val="24"/>
          <w:szCs w:val="24"/>
        </w:rPr>
        <w:t>A Divided Europe</w:t>
      </w:r>
    </w:p>
    <w:p w:rsidR="00B83F2A" w:rsidRPr="001A6DD1" w:rsidRDefault="00AA1D93" w:rsidP="00A66CAA">
      <w:pPr>
        <w:pStyle w:val="NoSpacing"/>
        <w:ind w:firstLine="720"/>
        <w:rPr>
          <w:rFonts w:cs="Times New Roman"/>
          <w:sz w:val="24"/>
          <w:szCs w:val="24"/>
        </w:rPr>
      </w:pPr>
      <w:r w:rsidRPr="001A6DD1">
        <w:rPr>
          <w:rFonts w:cs="Times New Roman"/>
          <w:sz w:val="24"/>
          <w:szCs w:val="24"/>
          <w:u w:val="single"/>
        </w:rPr>
        <w:t>Class 27</w:t>
      </w:r>
      <w:r w:rsidR="00B83F2A" w:rsidRPr="001A6DD1">
        <w:rPr>
          <w:rFonts w:cs="Times New Roman"/>
          <w:sz w:val="24"/>
          <w:szCs w:val="24"/>
          <w:u w:val="single"/>
        </w:rPr>
        <w:t>:</w:t>
      </w:r>
      <w:r w:rsidR="00B83F2A" w:rsidRPr="001A6DD1">
        <w:rPr>
          <w:rFonts w:cs="Times New Roman"/>
          <w:sz w:val="24"/>
          <w:szCs w:val="24"/>
        </w:rPr>
        <w:tab/>
      </w:r>
      <w:r w:rsidRPr="001A6DD1">
        <w:rPr>
          <w:rFonts w:cs="Times New Roman"/>
          <w:sz w:val="24"/>
          <w:szCs w:val="24"/>
          <w:u w:val="single"/>
        </w:rPr>
        <w:t>The Commun</w:t>
      </w:r>
      <w:r w:rsidR="00B83F2A" w:rsidRPr="001A6DD1">
        <w:rPr>
          <w:rFonts w:cs="Times New Roman"/>
          <w:sz w:val="24"/>
          <w:szCs w:val="24"/>
          <w:u w:val="single"/>
        </w:rPr>
        <w:t>ist Experiment in Eastern Europe</w:t>
      </w:r>
      <w:r w:rsidRPr="001A6DD1">
        <w:rPr>
          <w:rFonts w:cs="Times New Roman"/>
          <w:sz w:val="24"/>
          <w:szCs w:val="24"/>
        </w:rPr>
        <w:t xml:space="preserve"> </w:t>
      </w:r>
    </w:p>
    <w:p w:rsidR="00B83F2A" w:rsidRPr="001A6DD1" w:rsidRDefault="00AA1D93" w:rsidP="00AA1D93">
      <w:pPr>
        <w:pStyle w:val="NoSpacing"/>
        <w:numPr>
          <w:ilvl w:val="0"/>
          <w:numId w:val="49"/>
        </w:numPr>
        <w:rPr>
          <w:rFonts w:cs="Times New Roman"/>
          <w:sz w:val="24"/>
          <w:szCs w:val="24"/>
        </w:rPr>
      </w:pPr>
      <w:r w:rsidRPr="001A6DD1">
        <w:rPr>
          <w:rFonts w:cs="Times New Roman"/>
          <w:sz w:val="24"/>
          <w:szCs w:val="24"/>
        </w:rPr>
        <w:t>West, Chap. 28, 911-915; Chap. 29, 934-943.</w:t>
      </w:r>
    </w:p>
    <w:p w:rsidR="00B83F2A" w:rsidRPr="001A6DD1" w:rsidRDefault="00AA1D93" w:rsidP="00AA1D93">
      <w:pPr>
        <w:pStyle w:val="NoSpacing"/>
        <w:numPr>
          <w:ilvl w:val="0"/>
          <w:numId w:val="49"/>
        </w:numPr>
        <w:rPr>
          <w:rFonts w:cs="Times New Roman"/>
          <w:sz w:val="24"/>
          <w:szCs w:val="24"/>
        </w:rPr>
      </w:pPr>
      <w:r w:rsidRPr="001A6DD1">
        <w:rPr>
          <w:rFonts w:cs="Times New Roman"/>
          <w:sz w:val="24"/>
          <w:szCs w:val="24"/>
        </w:rPr>
        <w:t>ESSAY #2 DUE IN LECTURE</w:t>
      </w:r>
    </w:p>
    <w:p w:rsidR="00AA1D93" w:rsidRPr="001A6DD1" w:rsidRDefault="00AA1D93" w:rsidP="00AA1D93">
      <w:pPr>
        <w:pStyle w:val="NoSpacing"/>
        <w:numPr>
          <w:ilvl w:val="0"/>
          <w:numId w:val="49"/>
        </w:numPr>
        <w:rPr>
          <w:rFonts w:cs="Times New Roman"/>
          <w:sz w:val="24"/>
          <w:szCs w:val="24"/>
        </w:rPr>
      </w:pPr>
      <w:r w:rsidRPr="001A6DD1">
        <w:rPr>
          <w:rFonts w:cs="Times New Roman"/>
          <w:sz w:val="24"/>
          <w:szCs w:val="24"/>
        </w:rPr>
        <w:t>Key Concepts: command economy, collectivization, Brezhnev Doctrine, Prague Spring</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rPr>
      </w:pPr>
      <w:r w:rsidRPr="001A6DD1">
        <w:rPr>
          <w:rFonts w:cs="Times New Roman"/>
          <w:b/>
          <w:sz w:val="24"/>
          <w:szCs w:val="24"/>
        </w:rPr>
        <w:t>Week 1</w:t>
      </w:r>
      <w:r w:rsidR="00B83F2A" w:rsidRPr="001A6DD1">
        <w:rPr>
          <w:rFonts w:cs="Times New Roman"/>
          <w:b/>
          <w:sz w:val="24"/>
          <w:szCs w:val="24"/>
        </w:rPr>
        <w:t>6</w:t>
      </w:r>
      <w:r w:rsidR="00B83F2A" w:rsidRPr="001A6DD1">
        <w:rPr>
          <w:rFonts w:cs="Times New Roman"/>
          <w:b/>
          <w:sz w:val="24"/>
          <w:szCs w:val="24"/>
        </w:rPr>
        <w:tab/>
      </w:r>
      <w:r w:rsidRPr="001A6DD1">
        <w:rPr>
          <w:rFonts w:cs="Times New Roman"/>
          <w:b/>
          <w:sz w:val="24"/>
          <w:szCs w:val="24"/>
        </w:rPr>
        <w:t>Toward a New Europe?</w:t>
      </w:r>
    </w:p>
    <w:p w:rsidR="00B83F2A" w:rsidRPr="001A6DD1" w:rsidRDefault="00AA1D93" w:rsidP="00B83F2A">
      <w:pPr>
        <w:pStyle w:val="NoSpacing"/>
        <w:ind w:firstLine="720"/>
        <w:rPr>
          <w:rFonts w:cs="Times New Roman"/>
          <w:sz w:val="24"/>
          <w:szCs w:val="24"/>
        </w:rPr>
      </w:pPr>
      <w:r w:rsidRPr="001A6DD1">
        <w:rPr>
          <w:rFonts w:cs="Times New Roman"/>
          <w:sz w:val="24"/>
          <w:szCs w:val="24"/>
          <w:u w:val="single"/>
        </w:rPr>
        <w:t>Class 28</w:t>
      </w:r>
      <w:r w:rsidR="00B83F2A" w:rsidRPr="001A6DD1">
        <w:rPr>
          <w:rFonts w:cs="Times New Roman"/>
          <w:sz w:val="24"/>
          <w:szCs w:val="24"/>
          <w:u w:val="single"/>
        </w:rPr>
        <w:t>:</w:t>
      </w:r>
      <w:r w:rsidR="00B83F2A" w:rsidRPr="001A6DD1">
        <w:rPr>
          <w:rFonts w:cs="Times New Roman"/>
          <w:sz w:val="24"/>
          <w:szCs w:val="24"/>
        </w:rPr>
        <w:tab/>
      </w:r>
      <w:r w:rsidRPr="001A6DD1">
        <w:rPr>
          <w:rFonts w:cs="Times New Roman"/>
          <w:sz w:val="24"/>
          <w:szCs w:val="24"/>
          <w:u w:val="single"/>
        </w:rPr>
        <w:t>Consumption a</w:t>
      </w:r>
      <w:r w:rsidR="00B83F2A" w:rsidRPr="001A6DD1">
        <w:rPr>
          <w:rFonts w:cs="Times New Roman"/>
          <w:sz w:val="24"/>
          <w:szCs w:val="24"/>
          <w:u w:val="single"/>
        </w:rPr>
        <w:t>nd Coca-Colonization in the West</w:t>
      </w:r>
    </w:p>
    <w:p w:rsidR="00B83F2A" w:rsidRPr="001A6DD1" w:rsidRDefault="00AA1D93" w:rsidP="00AA1D93">
      <w:pPr>
        <w:pStyle w:val="NoSpacing"/>
        <w:numPr>
          <w:ilvl w:val="0"/>
          <w:numId w:val="50"/>
        </w:numPr>
        <w:rPr>
          <w:rFonts w:cs="Times New Roman"/>
          <w:sz w:val="24"/>
          <w:szCs w:val="24"/>
        </w:rPr>
      </w:pPr>
      <w:r w:rsidRPr="001A6DD1">
        <w:rPr>
          <w:rFonts w:cs="Times New Roman"/>
          <w:sz w:val="24"/>
          <w:szCs w:val="24"/>
        </w:rPr>
        <w:t>West, Chap. 915-927; 928-934.</w:t>
      </w:r>
    </w:p>
    <w:p w:rsidR="00B83F2A" w:rsidRPr="001A6DD1" w:rsidRDefault="00AA1D93" w:rsidP="00AA1D93">
      <w:pPr>
        <w:pStyle w:val="NoSpacing"/>
        <w:numPr>
          <w:ilvl w:val="0"/>
          <w:numId w:val="50"/>
        </w:numPr>
        <w:rPr>
          <w:rFonts w:cs="Times New Roman"/>
          <w:sz w:val="24"/>
          <w:szCs w:val="24"/>
        </w:rPr>
      </w:pPr>
      <w:r w:rsidRPr="001A6DD1">
        <w:rPr>
          <w:rFonts w:cs="Times New Roman"/>
          <w:sz w:val="24"/>
          <w:szCs w:val="24"/>
        </w:rPr>
        <w:t>Rethinking the West: Integration and Multiculturalism in the New Europe, 943-965.</w:t>
      </w:r>
    </w:p>
    <w:p w:rsidR="00AA1D93" w:rsidRPr="001A6DD1" w:rsidRDefault="00AA1D93" w:rsidP="00AA1D93">
      <w:pPr>
        <w:pStyle w:val="NoSpacing"/>
        <w:numPr>
          <w:ilvl w:val="0"/>
          <w:numId w:val="50"/>
        </w:numPr>
        <w:rPr>
          <w:rFonts w:cs="Times New Roman"/>
          <w:sz w:val="24"/>
          <w:szCs w:val="24"/>
        </w:rPr>
      </w:pPr>
      <w:r w:rsidRPr="001A6DD1">
        <w:rPr>
          <w:rFonts w:cs="Times New Roman"/>
          <w:sz w:val="24"/>
          <w:szCs w:val="24"/>
        </w:rPr>
        <w:t>Key Concepts: social democracy, welfare state, coca-colonization, existentialism</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b/>
          <w:sz w:val="24"/>
          <w:szCs w:val="24"/>
        </w:rPr>
      </w:pPr>
      <w:r w:rsidRPr="001A6DD1">
        <w:rPr>
          <w:rFonts w:cs="Times New Roman"/>
          <w:b/>
          <w:sz w:val="24"/>
          <w:szCs w:val="24"/>
        </w:rPr>
        <w:t>FINAL EXAM (on Unit III) according to University exam schedule </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sz w:val="24"/>
          <w:szCs w:val="24"/>
        </w:rPr>
      </w:pPr>
      <w:r w:rsidRPr="001A6DD1">
        <w:rPr>
          <w:rFonts w:cs="Times New Roman"/>
          <w:sz w:val="24"/>
          <w:szCs w:val="24"/>
        </w:rPr>
        <w:t> </w:t>
      </w:r>
    </w:p>
    <w:p w:rsidR="00AA1D93" w:rsidRPr="001A6DD1" w:rsidRDefault="00AA1D93" w:rsidP="00AA1D93">
      <w:pPr>
        <w:pStyle w:val="NoSpacing"/>
        <w:rPr>
          <w:rFonts w:cs="Times New Roman"/>
          <w:sz w:val="24"/>
          <w:szCs w:val="24"/>
        </w:rPr>
      </w:pPr>
      <w:r w:rsidRPr="001A6DD1">
        <w:rPr>
          <w:rFonts w:cs="Times New Roman"/>
          <w:sz w:val="24"/>
          <w:szCs w:val="24"/>
        </w:rPr>
        <w:t> </w:t>
      </w:r>
    </w:p>
    <w:p w:rsidR="00C20E20" w:rsidRPr="001A6DD1" w:rsidRDefault="00C20E20" w:rsidP="00AA1D93">
      <w:pPr>
        <w:pStyle w:val="NoSpacing"/>
        <w:rPr>
          <w:rFonts w:cs="Times New Roman"/>
          <w:sz w:val="24"/>
          <w:szCs w:val="24"/>
        </w:rPr>
      </w:pPr>
    </w:p>
    <w:sectPr w:rsidR="00C20E20" w:rsidRPr="001A6DD1" w:rsidSect="000C24D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2633" w:rsidRDefault="00582633" w:rsidP="00AA1D93">
      <w:pPr>
        <w:spacing w:after="0" w:line="240" w:lineRule="auto"/>
      </w:pPr>
      <w:r>
        <w:separator/>
      </w:r>
    </w:p>
  </w:endnote>
  <w:endnote w:type="continuationSeparator" w:id="0">
    <w:p w:rsidR="00582633" w:rsidRDefault="00582633" w:rsidP="00AA1D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1" w:rsidRDefault="001A6DD1">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805945"/>
      <w:docPartObj>
        <w:docPartGallery w:val="Page Numbers (Bottom of Page)"/>
        <w:docPartUnique/>
      </w:docPartObj>
    </w:sdtPr>
    <w:sdtEndPr>
      <w:rPr>
        <w:noProof/>
      </w:rPr>
    </w:sdtEndPr>
    <w:sdtContent>
      <w:p w:rsidR="001A6DD1" w:rsidRDefault="00605E5B">
        <w:pPr>
          <w:pStyle w:val="Footer"/>
          <w:jc w:val="center"/>
        </w:pPr>
        <w:fldSimple w:instr=" PAGE   \* MERGEFORMAT ">
          <w:r w:rsidR="005C44D8">
            <w:rPr>
              <w:noProof/>
            </w:rPr>
            <w:t>10</w:t>
          </w:r>
        </w:fldSimple>
      </w:p>
    </w:sdtContent>
  </w:sdt>
  <w:p w:rsidR="00AA1D93" w:rsidRDefault="00AA1D9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6DD1" w:rsidRDefault="001A6DD1">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2633" w:rsidRDefault="00582633" w:rsidP="00AA1D93">
      <w:pPr>
        <w:spacing w:after="0" w:line="240" w:lineRule="auto"/>
      </w:pPr>
      <w:r>
        <w:separator/>
      </w:r>
    </w:p>
  </w:footnote>
  <w:footnote w:type="continuationSeparator" w:id="0">
    <w:p w:rsidR="00582633" w:rsidRDefault="00582633" w:rsidP="00AA1D93">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93" w:rsidRDefault="00605E5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19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93" w:rsidRDefault="00605E5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19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D93" w:rsidRDefault="00605E5B">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319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81D34"/>
    <w:multiLevelType w:val="hybridMultilevel"/>
    <w:tmpl w:val="02E212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6C84435"/>
    <w:multiLevelType w:val="hybridMultilevel"/>
    <w:tmpl w:val="800250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D12F68"/>
    <w:multiLevelType w:val="multilevel"/>
    <w:tmpl w:val="B6382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34D13"/>
    <w:multiLevelType w:val="hybridMultilevel"/>
    <w:tmpl w:val="371EE5D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nsid w:val="15004F11"/>
    <w:multiLevelType w:val="hybridMultilevel"/>
    <w:tmpl w:val="B61E32B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5C55489"/>
    <w:multiLevelType w:val="hybridMultilevel"/>
    <w:tmpl w:val="891EE29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1CB57660"/>
    <w:multiLevelType w:val="hybridMultilevel"/>
    <w:tmpl w:val="167A89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1DB27566"/>
    <w:multiLevelType w:val="multilevel"/>
    <w:tmpl w:val="3F7E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026E4D"/>
    <w:multiLevelType w:val="hybridMultilevel"/>
    <w:tmpl w:val="96501F46"/>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6D90CF4"/>
    <w:multiLevelType w:val="hybridMultilevel"/>
    <w:tmpl w:val="4998C37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A9E3B8E"/>
    <w:multiLevelType w:val="hybridMultilevel"/>
    <w:tmpl w:val="DD3E1B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CA3F9A"/>
    <w:multiLevelType w:val="multilevel"/>
    <w:tmpl w:val="8D64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DA2C49"/>
    <w:multiLevelType w:val="hybridMultilevel"/>
    <w:tmpl w:val="6386894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B5A5350"/>
    <w:multiLevelType w:val="hybridMultilevel"/>
    <w:tmpl w:val="B1E0742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nsid w:val="2F2E3D29"/>
    <w:multiLevelType w:val="hybridMultilevel"/>
    <w:tmpl w:val="02E212B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00D1572"/>
    <w:multiLevelType w:val="multilevel"/>
    <w:tmpl w:val="D872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1E060A"/>
    <w:multiLevelType w:val="hybridMultilevel"/>
    <w:tmpl w:val="D838817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32691F7C"/>
    <w:multiLevelType w:val="hybridMultilevel"/>
    <w:tmpl w:val="2F702C7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34240546"/>
    <w:multiLevelType w:val="hybridMultilevel"/>
    <w:tmpl w:val="ECD67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596AFA"/>
    <w:multiLevelType w:val="multilevel"/>
    <w:tmpl w:val="A408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F04180"/>
    <w:multiLevelType w:val="hybridMultilevel"/>
    <w:tmpl w:val="0540C81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3B125F9D"/>
    <w:multiLevelType w:val="hybridMultilevel"/>
    <w:tmpl w:val="6AE2F23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3BA27939"/>
    <w:multiLevelType w:val="hybridMultilevel"/>
    <w:tmpl w:val="88C6AB2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nsid w:val="3BAB5F06"/>
    <w:multiLevelType w:val="hybridMultilevel"/>
    <w:tmpl w:val="371EE5D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nsid w:val="3C39211A"/>
    <w:multiLevelType w:val="hybridMultilevel"/>
    <w:tmpl w:val="17404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D220258"/>
    <w:multiLevelType w:val="hybridMultilevel"/>
    <w:tmpl w:val="2A402FA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417723F8"/>
    <w:multiLevelType w:val="hybridMultilevel"/>
    <w:tmpl w:val="4998C37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nsid w:val="417A32BA"/>
    <w:multiLevelType w:val="hybridMultilevel"/>
    <w:tmpl w:val="A99C532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45382B36"/>
    <w:multiLevelType w:val="multilevel"/>
    <w:tmpl w:val="013C9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C7283A"/>
    <w:multiLevelType w:val="multilevel"/>
    <w:tmpl w:val="F740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BD0998"/>
    <w:multiLevelType w:val="hybridMultilevel"/>
    <w:tmpl w:val="9662DC6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4AF02966"/>
    <w:multiLevelType w:val="hybridMultilevel"/>
    <w:tmpl w:val="AEA0A1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4F6B7F18"/>
    <w:multiLevelType w:val="hybridMultilevel"/>
    <w:tmpl w:val="16B2FC7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3">
    <w:nsid w:val="50BD1EB1"/>
    <w:multiLevelType w:val="multilevel"/>
    <w:tmpl w:val="24E2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2C47EB0"/>
    <w:multiLevelType w:val="hybridMultilevel"/>
    <w:tmpl w:val="895646D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nsid w:val="54E2379B"/>
    <w:multiLevelType w:val="hybridMultilevel"/>
    <w:tmpl w:val="4FD861DE"/>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5A182062"/>
    <w:multiLevelType w:val="multilevel"/>
    <w:tmpl w:val="1A800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A34406"/>
    <w:multiLevelType w:val="hybridMultilevel"/>
    <w:tmpl w:val="A36E411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C942DEF"/>
    <w:multiLevelType w:val="multilevel"/>
    <w:tmpl w:val="EDB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B67FB5"/>
    <w:multiLevelType w:val="hybridMultilevel"/>
    <w:tmpl w:val="471C8752"/>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EC71CC1"/>
    <w:multiLevelType w:val="multilevel"/>
    <w:tmpl w:val="A4A6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780EBD"/>
    <w:multiLevelType w:val="hybridMultilevel"/>
    <w:tmpl w:val="31DA033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nsid w:val="71F51F98"/>
    <w:multiLevelType w:val="hybridMultilevel"/>
    <w:tmpl w:val="69A69CB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725C7C31"/>
    <w:multiLevelType w:val="multilevel"/>
    <w:tmpl w:val="521EB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26300A8"/>
    <w:multiLevelType w:val="multilevel"/>
    <w:tmpl w:val="D802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9C51AF"/>
    <w:multiLevelType w:val="hybridMultilevel"/>
    <w:tmpl w:val="CB60CBD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7D73999"/>
    <w:multiLevelType w:val="hybridMultilevel"/>
    <w:tmpl w:val="A1A499A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AC066CD"/>
    <w:multiLevelType w:val="hybridMultilevel"/>
    <w:tmpl w:val="4FD861D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7C576DEB"/>
    <w:multiLevelType w:val="multilevel"/>
    <w:tmpl w:val="4706F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D3D5D80"/>
    <w:multiLevelType w:val="hybridMultilevel"/>
    <w:tmpl w:val="1550FCD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2"/>
  </w:num>
  <w:num w:numId="2">
    <w:abstractNumId w:val="19"/>
  </w:num>
  <w:num w:numId="3">
    <w:abstractNumId w:val="48"/>
  </w:num>
  <w:num w:numId="4">
    <w:abstractNumId w:val="40"/>
  </w:num>
  <w:num w:numId="5">
    <w:abstractNumId w:val="33"/>
  </w:num>
  <w:num w:numId="6">
    <w:abstractNumId w:val="7"/>
  </w:num>
  <w:num w:numId="7">
    <w:abstractNumId w:val="44"/>
  </w:num>
  <w:num w:numId="8">
    <w:abstractNumId w:val="29"/>
  </w:num>
  <w:num w:numId="9">
    <w:abstractNumId w:val="43"/>
  </w:num>
  <w:num w:numId="10">
    <w:abstractNumId w:val="11"/>
  </w:num>
  <w:num w:numId="11">
    <w:abstractNumId w:val="28"/>
  </w:num>
  <w:num w:numId="12">
    <w:abstractNumId w:val="38"/>
  </w:num>
  <w:num w:numId="13">
    <w:abstractNumId w:val="36"/>
  </w:num>
  <w:num w:numId="14">
    <w:abstractNumId w:val="15"/>
  </w:num>
  <w:num w:numId="15">
    <w:abstractNumId w:val="24"/>
  </w:num>
  <w:num w:numId="16">
    <w:abstractNumId w:val="18"/>
  </w:num>
  <w:num w:numId="17">
    <w:abstractNumId w:val="10"/>
  </w:num>
  <w:num w:numId="18">
    <w:abstractNumId w:val="1"/>
  </w:num>
  <w:num w:numId="19">
    <w:abstractNumId w:val="46"/>
  </w:num>
  <w:num w:numId="20">
    <w:abstractNumId w:val="31"/>
  </w:num>
  <w:num w:numId="21">
    <w:abstractNumId w:val="34"/>
  </w:num>
  <w:num w:numId="22">
    <w:abstractNumId w:val="25"/>
  </w:num>
  <w:num w:numId="23">
    <w:abstractNumId w:val="5"/>
  </w:num>
  <w:num w:numId="24">
    <w:abstractNumId w:val="49"/>
  </w:num>
  <w:num w:numId="25">
    <w:abstractNumId w:val="41"/>
  </w:num>
  <w:num w:numId="26">
    <w:abstractNumId w:val="12"/>
  </w:num>
  <w:num w:numId="27">
    <w:abstractNumId w:val="0"/>
  </w:num>
  <w:num w:numId="28">
    <w:abstractNumId w:val="14"/>
  </w:num>
  <w:num w:numId="29">
    <w:abstractNumId w:val="22"/>
  </w:num>
  <w:num w:numId="30">
    <w:abstractNumId w:val="27"/>
  </w:num>
  <w:num w:numId="31">
    <w:abstractNumId w:val="3"/>
  </w:num>
  <w:num w:numId="32">
    <w:abstractNumId w:val="23"/>
  </w:num>
  <w:num w:numId="33">
    <w:abstractNumId w:val="9"/>
  </w:num>
  <w:num w:numId="34">
    <w:abstractNumId w:val="26"/>
  </w:num>
  <w:num w:numId="35">
    <w:abstractNumId w:val="35"/>
  </w:num>
  <w:num w:numId="36">
    <w:abstractNumId w:val="47"/>
  </w:num>
  <w:num w:numId="37">
    <w:abstractNumId w:val="20"/>
  </w:num>
  <w:num w:numId="38">
    <w:abstractNumId w:val="45"/>
  </w:num>
  <w:num w:numId="39">
    <w:abstractNumId w:val="32"/>
  </w:num>
  <w:num w:numId="40">
    <w:abstractNumId w:val="30"/>
  </w:num>
  <w:num w:numId="41">
    <w:abstractNumId w:val="42"/>
  </w:num>
  <w:num w:numId="42">
    <w:abstractNumId w:val="4"/>
  </w:num>
  <w:num w:numId="43">
    <w:abstractNumId w:val="21"/>
  </w:num>
  <w:num w:numId="44">
    <w:abstractNumId w:val="39"/>
  </w:num>
  <w:num w:numId="45">
    <w:abstractNumId w:val="37"/>
  </w:num>
  <w:num w:numId="46">
    <w:abstractNumId w:val="16"/>
  </w:num>
  <w:num w:numId="47">
    <w:abstractNumId w:val="13"/>
  </w:num>
  <w:num w:numId="48">
    <w:abstractNumId w:val="8"/>
  </w:num>
  <w:num w:numId="49">
    <w:abstractNumId w:val="17"/>
  </w:num>
  <w:num w:numId="5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AA1D93"/>
    <w:rsid w:val="000C24D5"/>
    <w:rsid w:val="001A6DD1"/>
    <w:rsid w:val="002B411A"/>
    <w:rsid w:val="00560A9D"/>
    <w:rsid w:val="00582633"/>
    <w:rsid w:val="00582D08"/>
    <w:rsid w:val="005C44D8"/>
    <w:rsid w:val="00605E5B"/>
    <w:rsid w:val="00A66CAA"/>
    <w:rsid w:val="00AA1D93"/>
    <w:rsid w:val="00B83F2A"/>
    <w:rsid w:val="00C20E20"/>
    <w:rsid w:val="00C87789"/>
    <w:rsid w:val="00DA77A1"/>
    <w:rsid w:val="00E541B1"/>
  </w:rsids>
  <m:mathPr>
    <m:mathFont m:val="TimesNewRomanPSM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D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AA1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D93"/>
    <w:rPr>
      <w:b/>
      <w:bCs/>
    </w:rPr>
  </w:style>
  <w:style w:type="character" w:styleId="Emphasis">
    <w:name w:val="Emphasis"/>
    <w:basedOn w:val="DefaultParagraphFont"/>
    <w:uiPriority w:val="20"/>
    <w:qFormat/>
    <w:rsid w:val="00AA1D93"/>
    <w:rPr>
      <w:i/>
      <w:iCs/>
    </w:rPr>
  </w:style>
  <w:style w:type="character" w:styleId="Hyperlink">
    <w:name w:val="Hyperlink"/>
    <w:basedOn w:val="DefaultParagraphFont"/>
    <w:uiPriority w:val="99"/>
    <w:semiHidden/>
    <w:unhideWhenUsed/>
    <w:rsid w:val="00AA1D93"/>
    <w:rPr>
      <w:color w:val="0000FF"/>
      <w:u w:val="single"/>
    </w:rPr>
  </w:style>
  <w:style w:type="paragraph" w:styleId="NoSpacing">
    <w:name w:val="No Spacing"/>
    <w:uiPriority w:val="1"/>
    <w:qFormat/>
    <w:rsid w:val="00AA1D93"/>
    <w:pPr>
      <w:spacing w:after="0" w:line="240" w:lineRule="auto"/>
    </w:pPr>
  </w:style>
  <w:style w:type="paragraph" w:styleId="BalloonText">
    <w:name w:val="Balloon Text"/>
    <w:basedOn w:val="Normal"/>
    <w:link w:val="BalloonTextChar"/>
    <w:uiPriority w:val="99"/>
    <w:semiHidden/>
    <w:unhideWhenUsed/>
    <w:rsid w:val="00AA1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D93"/>
    <w:rPr>
      <w:rFonts w:ascii="Tahoma" w:hAnsi="Tahoma" w:cs="Tahoma"/>
      <w:sz w:val="16"/>
      <w:szCs w:val="16"/>
    </w:rPr>
  </w:style>
  <w:style w:type="paragraph" w:styleId="Header">
    <w:name w:val="header"/>
    <w:basedOn w:val="Normal"/>
    <w:link w:val="HeaderChar"/>
    <w:uiPriority w:val="99"/>
    <w:unhideWhenUsed/>
    <w:rsid w:val="00AA1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D93"/>
  </w:style>
  <w:style w:type="paragraph" w:styleId="Footer">
    <w:name w:val="footer"/>
    <w:basedOn w:val="Normal"/>
    <w:link w:val="FooterChar"/>
    <w:uiPriority w:val="99"/>
    <w:unhideWhenUsed/>
    <w:rsid w:val="00AA1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D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1D93"/>
    <w:rPr>
      <w:b/>
      <w:bCs/>
    </w:rPr>
  </w:style>
  <w:style w:type="character" w:styleId="Emphasis">
    <w:name w:val="Emphasis"/>
    <w:basedOn w:val="DefaultParagraphFont"/>
    <w:uiPriority w:val="20"/>
    <w:qFormat/>
    <w:rsid w:val="00AA1D93"/>
    <w:rPr>
      <w:i/>
      <w:iCs/>
    </w:rPr>
  </w:style>
  <w:style w:type="character" w:styleId="Hyperlink">
    <w:name w:val="Hyperlink"/>
    <w:basedOn w:val="DefaultParagraphFont"/>
    <w:uiPriority w:val="99"/>
    <w:semiHidden/>
    <w:unhideWhenUsed/>
    <w:rsid w:val="00AA1D93"/>
    <w:rPr>
      <w:color w:val="0000FF"/>
      <w:u w:val="single"/>
    </w:rPr>
  </w:style>
  <w:style w:type="paragraph" w:styleId="NoSpacing">
    <w:name w:val="No Spacing"/>
    <w:uiPriority w:val="1"/>
    <w:qFormat/>
    <w:rsid w:val="00AA1D93"/>
    <w:pPr>
      <w:spacing w:after="0" w:line="240" w:lineRule="auto"/>
    </w:pPr>
  </w:style>
  <w:style w:type="paragraph" w:styleId="BalloonText">
    <w:name w:val="Balloon Text"/>
    <w:basedOn w:val="Normal"/>
    <w:link w:val="BalloonTextChar"/>
    <w:uiPriority w:val="99"/>
    <w:semiHidden/>
    <w:unhideWhenUsed/>
    <w:rsid w:val="00AA1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D93"/>
    <w:rPr>
      <w:rFonts w:ascii="Tahoma" w:hAnsi="Tahoma" w:cs="Tahoma"/>
      <w:sz w:val="16"/>
      <w:szCs w:val="16"/>
    </w:rPr>
  </w:style>
  <w:style w:type="paragraph" w:styleId="Header">
    <w:name w:val="header"/>
    <w:basedOn w:val="Normal"/>
    <w:link w:val="HeaderChar"/>
    <w:uiPriority w:val="99"/>
    <w:unhideWhenUsed/>
    <w:rsid w:val="00AA1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1D93"/>
  </w:style>
  <w:style w:type="paragraph" w:styleId="Footer">
    <w:name w:val="footer"/>
    <w:basedOn w:val="Normal"/>
    <w:link w:val="FooterChar"/>
    <w:uiPriority w:val="99"/>
    <w:unhideWhenUsed/>
    <w:rsid w:val="00AA1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1D93"/>
  </w:style>
</w:styles>
</file>

<file path=word/webSettings.xml><?xml version="1.0" encoding="utf-8"?>
<w:webSettings xmlns:r="http://schemas.openxmlformats.org/officeDocument/2006/relationships" xmlns:w="http://schemas.openxmlformats.org/wordprocessingml/2006/main">
  <w:divs>
    <w:div w:id="524252367">
      <w:bodyDiv w:val="1"/>
      <w:marLeft w:val="0"/>
      <w:marRight w:val="0"/>
      <w:marTop w:val="0"/>
      <w:marBottom w:val="0"/>
      <w:divBdr>
        <w:top w:val="none" w:sz="0" w:space="0" w:color="auto"/>
        <w:left w:val="none" w:sz="0" w:space="0" w:color="auto"/>
        <w:bottom w:val="none" w:sz="0" w:space="0" w:color="auto"/>
        <w:right w:val="none" w:sz="0" w:space="0" w:color="auto"/>
      </w:divBdr>
      <w:divsChild>
        <w:div w:id="192985259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myhistorylab.com/" TargetMode="External"/><Relationship Id="rId20" Type="http://schemas.microsoft.com/office/2007/relationships/stylesWithEffects" Target="stylesWithEffects.xml"/><Relationship Id="rId10" Type="http://schemas.openxmlformats.org/officeDocument/2006/relationships/hyperlink" Target="http://www.fordham.edu/halsall/mod/modsbook.html" TargetMode="External"/><Relationship Id="rId11" Type="http://schemas.openxmlformats.org/officeDocument/2006/relationships/hyperlink" Target="http://www.remember.org/eichmann/"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48AC-BE4B-C24A-8237-FEA6E6AD5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2719</Words>
  <Characters>15502</Characters>
  <Application>Microsoft Macintosh Word</Application>
  <DocSecurity>0</DocSecurity>
  <Lines>129</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2015-02-04T20:54:00Z</dcterms:created>
  <dcterms:modified xsi:type="dcterms:W3CDTF">2015-02-04T20:54:00Z</dcterms:modified>
</cp:coreProperties>
</file>