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1A" w:rsidRDefault="00F9021A" w:rsidP="00F9021A">
      <w:pPr>
        <w:pStyle w:val="NoSpacing"/>
        <w:rPr>
          <w:sz w:val="24"/>
          <w:szCs w:val="24"/>
        </w:rPr>
      </w:pPr>
      <w:r w:rsidRPr="001D7EC4">
        <w:rPr>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F9021A" w:rsidRDefault="00F9021A" w:rsidP="00F9021A">
      <w:pPr>
        <w:pStyle w:val="NoSpacing"/>
        <w:rPr>
          <w:sz w:val="24"/>
          <w:szCs w:val="24"/>
        </w:rPr>
      </w:pPr>
    </w:p>
    <w:p w:rsidR="00F9021A" w:rsidRDefault="00F9021A" w:rsidP="00F9021A">
      <w:pPr>
        <w:pStyle w:val="NoSpacing"/>
        <w:jc w:val="center"/>
        <w:rPr>
          <w:b/>
          <w:sz w:val="24"/>
          <w:szCs w:val="24"/>
        </w:rPr>
      </w:pPr>
      <w:r>
        <w:rPr>
          <w:b/>
          <w:sz w:val="24"/>
          <w:szCs w:val="24"/>
        </w:rPr>
        <w:t>GREEK 121</w:t>
      </w:r>
    </w:p>
    <w:p w:rsidR="00F9021A" w:rsidRDefault="00F9021A" w:rsidP="00F9021A">
      <w:pPr>
        <w:pStyle w:val="NoSpacing"/>
        <w:jc w:val="center"/>
        <w:rPr>
          <w:b/>
          <w:sz w:val="24"/>
          <w:szCs w:val="24"/>
        </w:rPr>
      </w:pPr>
      <w:r>
        <w:rPr>
          <w:b/>
          <w:sz w:val="24"/>
          <w:szCs w:val="24"/>
        </w:rPr>
        <w:t>ELEMENTARY ANCIENT GREEK I</w:t>
      </w:r>
    </w:p>
    <w:p w:rsidR="00F9021A" w:rsidRDefault="00F9021A" w:rsidP="00F9021A">
      <w:pPr>
        <w:pStyle w:val="NoSpacing"/>
        <w:jc w:val="center"/>
        <w:rPr>
          <w:b/>
          <w:sz w:val="24"/>
          <w:szCs w:val="24"/>
        </w:rPr>
      </w:pPr>
    </w:p>
    <w:p w:rsidR="00F9021A" w:rsidRPr="00F9021A" w:rsidRDefault="00F9021A" w:rsidP="00F9021A">
      <w:pPr>
        <w:pStyle w:val="NoSpacing"/>
        <w:rPr>
          <w:rFonts w:cs="Times New Roman"/>
          <w:b/>
          <w:sz w:val="24"/>
          <w:szCs w:val="24"/>
        </w:rPr>
      </w:pPr>
      <w:r w:rsidRPr="00C25280">
        <w:rPr>
          <w:rFonts w:cs="Times New Roman"/>
          <w:b/>
          <w:sz w:val="24"/>
          <w:szCs w:val="24"/>
        </w:rPr>
        <w:t>BULLETIN INFORMATION</w:t>
      </w:r>
    </w:p>
    <w:p w:rsidR="00F9021A" w:rsidRPr="00F9021A" w:rsidRDefault="00F9021A" w:rsidP="00F9021A">
      <w:pPr>
        <w:pStyle w:val="NoSpacing"/>
        <w:rPr>
          <w:sz w:val="24"/>
          <w:szCs w:val="24"/>
        </w:rPr>
      </w:pPr>
      <w:r w:rsidRPr="00F9021A">
        <w:rPr>
          <w:sz w:val="24"/>
          <w:szCs w:val="24"/>
        </w:rPr>
        <w:t>GREK 121 - Elementary Ancient Greek I</w:t>
      </w:r>
      <w:r>
        <w:rPr>
          <w:sz w:val="24"/>
          <w:szCs w:val="24"/>
        </w:rPr>
        <w:t xml:space="preserve"> (4 credit hours</w:t>
      </w:r>
      <w:proofErr w:type="gramStart"/>
      <w:r>
        <w:rPr>
          <w:sz w:val="24"/>
          <w:szCs w:val="24"/>
        </w:rPr>
        <w:t>)</w:t>
      </w:r>
      <w:proofErr w:type="gramEnd"/>
      <w:r w:rsidRPr="00F9021A">
        <w:rPr>
          <w:sz w:val="24"/>
          <w:szCs w:val="24"/>
        </w:rPr>
        <w:br/>
      </w:r>
      <w:r w:rsidRPr="00C25280">
        <w:rPr>
          <w:rFonts w:cs="Times New Roman"/>
          <w:b/>
          <w:sz w:val="24"/>
          <w:szCs w:val="24"/>
        </w:rPr>
        <w:t>Course Description:</w:t>
      </w:r>
      <w:r w:rsidRPr="00F9021A">
        <w:rPr>
          <w:sz w:val="24"/>
          <w:szCs w:val="24"/>
        </w:rPr>
        <w:br/>
        <w:t xml:space="preserve">Basic grammar and vocabulary necessary for reading Classical and </w:t>
      </w:r>
      <w:proofErr w:type="spellStart"/>
      <w:r w:rsidRPr="00F9021A">
        <w:rPr>
          <w:sz w:val="24"/>
          <w:szCs w:val="24"/>
        </w:rPr>
        <w:t>Koine</w:t>
      </w:r>
      <w:proofErr w:type="spellEnd"/>
      <w:r w:rsidRPr="00F9021A">
        <w:rPr>
          <w:sz w:val="24"/>
          <w:szCs w:val="24"/>
        </w:rPr>
        <w:t xml:space="preserve"> Greek. </w:t>
      </w:r>
      <w:proofErr w:type="gramStart"/>
      <w:r w:rsidRPr="00F9021A">
        <w:rPr>
          <w:sz w:val="24"/>
          <w:szCs w:val="24"/>
        </w:rPr>
        <w:t>Assumes no prior experience in the language.</w:t>
      </w:r>
      <w:proofErr w:type="gramEnd"/>
    </w:p>
    <w:p w:rsidR="00F9021A" w:rsidRPr="00F9021A" w:rsidRDefault="00F9021A" w:rsidP="00F9021A">
      <w:pPr>
        <w:pStyle w:val="NoSpacing"/>
        <w:rPr>
          <w:sz w:val="24"/>
          <w:szCs w:val="24"/>
        </w:rPr>
      </w:pPr>
      <w:r w:rsidRPr="00F9021A">
        <w:rPr>
          <w:sz w:val="24"/>
          <w:szCs w:val="24"/>
        </w:rPr>
        <w:t> </w:t>
      </w:r>
    </w:p>
    <w:p w:rsidR="00F9021A" w:rsidRPr="00C25280" w:rsidRDefault="00F9021A" w:rsidP="00F9021A">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F9021A" w:rsidRPr="00F9021A" w:rsidRDefault="00F9021A" w:rsidP="00F9021A">
      <w:pPr>
        <w:pStyle w:val="NoSpacing"/>
        <w:rPr>
          <w:sz w:val="24"/>
          <w:szCs w:val="24"/>
        </w:rPr>
      </w:pPr>
      <w:r w:rsidRPr="00F9021A">
        <w:rPr>
          <w:sz w:val="24"/>
          <w:szCs w:val="24"/>
        </w:rPr>
        <w:t xml:space="preserve">We will be learning the fundamentals of ancient Greek in this class, using the textbook </w:t>
      </w:r>
      <w:proofErr w:type="spellStart"/>
      <w:r w:rsidRPr="00F9021A">
        <w:rPr>
          <w:i/>
          <w:iCs/>
          <w:sz w:val="24"/>
          <w:szCs w:val="24"/>
        </w:rPr>
        <w:t>Athenaze</w:t>
      </w:r>
      <w:proofErr w:type="spellEnd"/>
      <w:r w:rsidRPr="00F9021A">
        <w:rPr>
          <w:i/>
          <w:iCs/>
          <w:sz w:val="24"/>
          <w:szCs w:val="24"/>
        </w:rPr>
        <w:t>: An Introduction to Ancient Greek, Book I</w:t>
      </w:r>
      <w:r w:rsidRPr="00F9021A">
        <w:rPr>
          <w:sz w:val="24"/>
          <w:szCs w:val="24"/>
        </w:rPr>
        <w:t xml:space="preserve">, by </w:t>
      </w:r>
      <w:proofErr w:type="spellStart"/>
      <w:r w:rsidRPr="00F9021A">
        <w:rPr>
          <w:sz w:val="24"/>
          <w:szCs w:val="24"/>
        </w:rPr>
        <w:t>Balme</w:t>
      </w:r>
      <w:proofErr w:type="spellEnd"/>
      <w:r w:rsidRPr="00F9021A">
        <w:rPr>
          <w:sz w:val="24"/>
          <w:szCs w:val="24"/>
        </w:rPr>
        <w:t xml:space="preserve"> and </w:t>
      </w:r>
      <w:proofErr w:type="spellStart"/>
      <w:r w:rsidRPr="00F9021A">
        <w:rPr>
          <w:sz w:val="24"/>
          <w:szCs w:val="24"/>
        </w:rPr>
        <w:t>Lawall</w:t>
      </w:r>
      <w:proofErr w:type="spellEnd"/>
      <w:r w:rsidRPr="00F9021A">
        <w:rPr>
          <w:sz w:val="24"/>
          <w:szCs w:val="24"/>
        </w:rPr>
        <w:t xml:space="preserve">, Second Edition, Oxford:  Oxford University Press (2003).  The </w:t>
      </w:r>
      <w:r w:rsidRPr="00F9021A">
        <w:rPr>
          <w:i/>
          <w:iCs/>
          <w:sz w:val="24"/>
          <w:szCs w:val="24"/>
        </w:rPr>
        <w:t>Oxford Grammar of Classical Greek</w:t>
      </w:r>
      <w:r w:rsidRPr="00F9021A">
        <w:rPr>
          <w:sz w:val="24"/>
          <w:szCs w:val="24"/>
        </w:rPr>
        <w:t xml:space="preserve"> by James </w:t>
      </w:r>
      <w:proofErr w:type="spellStart"/>
      <w:r w:rsidRPr="00F9021A">
        <w:rPr>
          <w:sz w:val="24"/>
          <w:szCs w:val="24"/>
        </w:rPr>
        <w:t>Morwood</w:t>
      </w:r>
      <w:proofErr w:type="spellEnd"/>
      <w:r w:rsidRPr="00F9021A">
        <w:rPr>
          <w:sz w:val="24"/>
          <w:szCs w:val="24"/>
        </w:rPr>
        <w:t xml:space="preserve"> (OUP, 2003) is also highly recommended for its clear grammatical explanations.  The website </w:t>
      </w:r>
      <w:hyperlink r:id="rId8" w:history="1">
        <w:r w:rsidRPr="00F9021A">
          <w:rPr>
            <w:color w:val="0000FF"/>
            <w:sz w:val="24"/>
            <w:szCs w:val="24"/>
            <w:u w:val="single"/>
          </w:rPr>
          <w:t>www.greekgrammar.com</w:t>
        </w:r>
      </w:hyperlink>
      <w:r w:rsidRPr="00F9021A">
        <w:rPr>
          <w:sz w:val="24"/>
          <w:szCs w:val="24"/>
        </w:rPr>
        <w:t xml:space="preserve"> contains much useful material.  Greek grammars and other materials may also be downloaded without charge from </w:t>
      </w:r>
      <w:hyperlink r:id="rId9" w:history="1">
        <w:r w:rsidRPr="00F9021A">
          <w:rPr>
            <w:color w:val="0000FF"/>
            <w:sz w:val="24"/>
            <w:szCs w:val="24"/>
            <w:u w:val="single"/>
          </w:rPr>
          <w:t>www.archive.org</w:t>
        </w:r>
      </w:hyperlink>
      <w:r w:rsidRPr="00F9021A">
        <w:rPr>
          <w:sz w:val="24"/>
          <w:szCs w:val="24"/>
        </w:rPr>
        <w:t>.</w:t>
      </w:r>
    </w:p>
    <w:p w:rsidR="00F9021A" w:rsidRPr="00F9021A" w:rsidRDefault="00F9021A" w:rsidP="00F9021A">
      <w:pPr>
        <w:pStyle w:val="NoSpacing"/>
        <w:rPr>
          <w:sz w:val="24"/>
          <w:szCs w:val="24"/>
        </w:rPr>
      </w:pPr>
      <w:r w:rsidRPr="00F9021A">
        <w:rPr>
          <w:sz w:val="24"/>
          <w:szCs w:val="24"/>
        </w:rPr>
        <w:t xml:space="preserve">While stressing the learning of the language, we will also become acquainted with the culture, history, and society of Athens, the intellectual capital of the ancient world.  Students who complete this course and 122 next </w:t>
      </w:r>
      <w:proofErr w:type="gramStart"/>
      <w:r w:rsidRPr="00F9021A">
        <w:rPr>
          <w:sz w:val="24"/>
          <w:szCs w:val="24"/>
        </w:rPr>
        <w:t>semester</w:t>
      </w:r>
      <w:proofErr w:type="gramEnd"/>
      <w:r w:rsidRPr="00F9021A">
        <w:rPr>
          <w:sz w:val="24"/>
          <w:szCs w:val="24"/>
        </w:rPr>
        <w:t xml:space="preserve"> will be prepared to read the works of all the major Greek authors of the ancient world. </w:t>
      </w:r>
    </w:p>
    <w:p w:rsidR="00F9021A" w:rsidRPr="00F9021A" w:rsidRDefault="00F9021A" w:rsidP="00F9021A">
      <w:pPr>
        <w:pStyle w:val="NoSpacing"/>
        <w:rPr>
          <w:sz w:val="24"/>
          <w:szCs w:val="24"/>
        </w:rPr>
      </w:pPr>
      <w:r w:rsidRPr="00F9021A">
        <w:rPr>
          <w:sz w:val="24"/>
          <w:szCs w:val="24"/>
        </w:rPr>
        <w:t xml:space="preserve">Students will begin by mastering the basic alphabet and progress to the translation of simple sentences and eventually more complex sentences as are found in the great classical authors of ancient Greece such as Herodotus, Thucydides, Plato, and also the Greek New Testament.  Since Classical Greek is an ancient language the communication aspect will be deemphasized in favor of accurate and precise translation and interpretation of Greek texts that will constitute a primary aim of class instruction. The textbook </w:t>
      </w:r>
      <w:proofErr w:type="spellStart"/>
      <w:r w:rsidRPr="00F9021A">
        <w:rPr>
          <w:i/>
          <w:iCs/>
          <w:sz w:val="24"/>
          <w:szCs w:val="24"/>
        </w:rPr>
        <w:t>Athenaze</w:t>
      </w:r>
      <w:proofErr w:type="spellEnd"/>
      <w:r w:rsidRPr="00F9021A">
        <w:rPr>
          <w:i/>
          <w:iCs/>
          <w:sz w:val="24"/>
          <w:szCs w:val="24"/>
        </w:rPr>
        <w:t xml:space="preserve"> </w:t>
      </w:r>
      <w:r w:rsidRPr="00F9021A">
        <w:rPr>
          <w:sz w:val="24"/>
          <w:szCs w:val="24"/>
        </w:rPr>
        <w:t>introduces students to important aspects of ancient Greek culture, civilization, and history in each chapter in brief passages written in English that tie in with the Greek text.  Through discussion of these passages students will arrive at a deeper and more profound comprehension of the material.</w:t>
      </w:r>
    </w:p>
    <w:p w:rsidR="00F9021A" w:rsidRPr="00F9021A" w:rsidRDefault="00F9021A" w:rsidP="00F9021A">
      <w:pPr>
        <w:pStyle w:val="NoSpacing"/>
        <w:rPr>
          <w:sz w:val="24"/>
          <w:szCs w:val="24"/>
        </w:rPr>
      </w:pPr>
      <w:r w:rsidRPr="00F9021A">
        <w:rPr>
          <w:sz w:val="24"/>
          <w:szCs w:val="24"/>
        </w:rPr>
        <w:t> </w:t>
      </w:r>
    </w:p>
    <w:p w:rsidR="00F9021A" w:rsidRPr="00C25280" w:rsidRDefault="00F9021A" w:rsidP="00F9021A">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F9021A" w:rsidRPr="00E17C7D" w:rsidRDefault="00F9021A" w:rsidP="00F9021A">
      <w:pPr>
        <w:pStyle w:val="NoSpacing"/>
        <w:rPr>
          <w:b/>
          <w:bCs/>
          <w:sz w:val="24"/>
          <w:szCs w:val="24"/>
          <w:u w:val="single"/>
        </w:rPr>
      </w:pPr>
      <w:r w:rsidRPr="00E17C7D">
        <w:rPr>
          <w:b/>
          <w:bCs/>
          <w:sz w:val="24"/>
          <w:szCs w:val="24"/>
          <w:u w:val="single"/>
        </w:rPr>
        <w:t xml:space="preserve">Upon successful completion of </w:t>
      </w:r>
      <w:r>
        <w:rPr>
          <w:b/>
          <w:bCs/>
          <w:sz w:val="24"/>
          <w:szCs w:val="24"/>
          <w:u w:val="single"/>
        </w:rPr>
        <w:t>Greek 121</w:t>
      </w:r>
      <w:r w:rsidRPr="00E17C7D">
        <w:rPr>
          <w:b/>
          <w:bCs/>
          <w:sz w:val="24"/>
          <w:szCs w:val="24"/>
          <w:u w:val="single"/>
        </w:rPr>
        <w:t>, students will be able to:</w:t>
      </w:r>
    </w:p>
    <w:p w:rsidR="00F9021A" w:rsidRDefault="00F9021A" w:rsidP="00F9021A">
      <w:pPr>
        <w:pStyle w:val="NoSpacing"/>
        <w:numPr>
          <w:ilvl w:val="0"/>
          <w:numId w:val="7"/>
        </w:numPr>
        <w:rPr>
          <w:sz w:val="24"/>
          <w:szCs w:val="24"/>
        </w:rPr>
      </w:pPr>
      <w:r w:rsidRPr="00F9021A">
        <w:rPr>
          <w:i/>
          <w:iCs/>
          <w:sz w:val="24"/>
          <w:szCs w:val="24"/>
        </w:rPr>
        <w:t>Communication</w:t>
      </w:r>
      <w:r w:rsidRPr="00F9021A">
        <w:rPr>
          <w:sz w:val="24"/>
          <w:szCs w:val="24"/>
        </w:rPr>
        <w:t> </w:t>
      </w:r>
    </w:p>
    <w:p w:rsidR="00F9021A" w:rsidRDefault="00F9021A" w:rsidP="00F9021A">
      <w:pPr>
        <w:pStyle w:val="NoSpacing"/>
        <w:numPr>
          <w:ilvl w:val="1"/>
          <w:numId w:val="7"/>
        </w:numPr>
        <w:rPr>
          <w:sz w:val="24"/>
          <w:szCs w:val="24"/>
        </w:rPr>
      </w:pPr>
      <w:r>
        <w:rPr>
          <w:sz w:val="24"/>
          <w:szCs w:val="24"/>
        </w:rPr>
        <w:t>D</w:t>
      </w:r>
      <w:r w:rsidR="00472B11">
        <w:rPr>
          <w:sz w:val="24"/>
          <w:szCs w:val="24"/>
        </w:rPr>
        <w:t>emonstrate d</w:t>
      </w:r>
      <w:r w:rsidRPr="00F9021A">
        <w:rPr>
          <w:sz w:val="24"/>
          <w:szCs w:val="24"/>
        </w:rPr>
        <w:t>eepen</w:t>
      </w:r>
      <w:r w:rsidR="00472B11">
        <w:rPr>
          <w:sz w:val="24"/>
          <w:szCs w:val="24"/>
        </w:rPr>
        <w:t>ed</w:t>
      </w:r>
      <w:r w:rsidRPr="00F9021A">
        <w:rPr>
          <w:sz w:val="24"/>
          <w:szCs w:val="24"/>
        </w:rPr>
        <w:t xml:space="preserve"> understanding of the culture, history and literature of ancient Greece, especially ancient Athens by sustained immersion in the daily life and travails of the ancient Greeks portrayed in the book </w:t>
      </w:r>
      <w:proofErr w:type="spellStart"/>
      <w:r w:rsidRPr="00F9021A">
        <w:rPr>
          <w:i/>
          <w:iCs/>
          <w:sz w:val="24"/>
          <w:szCs w:val="24"/>
        </w:rPr>
        <w:t>Athenaze</w:t>
      </w:r>
      <w:proofErr w:type="spellEnd"/>
      <w:r w:rsidRPr="00F9021A">
        <w:rPr>
          <w:sz w:val="24"/>
          <w:szCs w:val="24"/>
        </w:rPr>
        <w:t xml:space="preserve">. </w:t>
      </w:r>
    </w:p>
    <w:p w:rsidR="00F9021A" w:rsidRDefault="00F9021A" w:rsidP="00F9021A">
      <w:pPr>
        <w:pStyle w:val="NoSpacing"/>
        <w:numPr>
          <w:ilvl w:val="1"/>
          <w:numId w:val="7"/>
        </w:numPr>
        <w:rPr>
          <w:sz w:val="24"/>
          <w:szCs w:val="24"/>
        </w:rPr>
      </w:pPr>
      <w:r>
        <w:rPr>
          <w:sz w:val="24"/>
          <w:szCs w:val="24"/>
        </w:rPr>
        <w:t>E</w:t>
      </w:r>
      <w:r w:rsidRPr="00F9021A">
        <w:rPr>
          <w:sz w:val="24"/>
          <w:szCs w:val="24"/>
        </w:rPr>
        <w:t>ngage on a basic level in oral and written exchanges and read with increasing ease and pleasure a selection of Greek texts that illustrate important aspects of ancient Greek culture and civilization.</w:t>
      </w:r>
    </w:p>
    <w:p w:rsidR="00F9021A" w:rsidRDefault="00F9021A" w:rsidP="00F9021A">
      <w:pPr>
        <w:pStyle w:val="NoSpacing"/>
        <w:numPr>
          <w:ilvl w:val="0"/>
          <w:numId w:val="7"/>
        </w:numPr>
        <w:rPr>
          <w:sz w:val="24"/>
          <w:szCs w:val="24"/>
        </w:rPr>
      </w:pPr>
      <w:r w:rsidRPr="00F9021A">
        <w:rPr>
          <w:i/>
          <w:iCs/>
          <w:sz w:val="24"/>
          <w:szCs w:val="24"/>
        </w:rPr>
        <w:t>Culture</w:t>
      </w:r>
    </w:p>
    <w:p w:rsidR="00F9021A" w:rsidRDefault="00F9021A" w:rsidP="00F9021A">
      <w:pPr>
        <w:pStyle w:val="NoSpacing"/>
        <w:numPr>
          <w:ilvl w:val="1"/>
          <w:numId w:val="7"/>
        </w:numPr>
        <w:rPr>
          <w:sz w:val="24"/>
          <w:szCs w:val="24"/>
        </w:rPr>
      </w:pPr>
      <w:r w:rsidRPr="00F9021A">
        <w:rPr>
          <w:sz w:val="24"/>
          <w:szCs w:val="24"/>
        </w:rPr>
        <w:lastRenderedPageBreak/>
        <w:t xml:space="preserve">Demonstrate understanding of cultural information and relationships between cultural perspectives, products, and practices especially as they relate to the ancient Greek world focused on in the text (Attica, Athens, </w:t>
      </w:r>
      <w:proofErr w:type="gramStart"/>
      <w:r w:rsidRPr="00F9021A">
        <w:rPr>
          <w:sz w:val="24"/>
          <w:szCs w:val="24"/>
        </w:rPr>
        <w:t>Epidaurus</w:t>
      </w:r>
      <w:proofErr w:type="gramEnd"/>
      <w:r w:rsidRPr="00F9021A">
        <w:rPr>
          <w:sz w:val="24"/>
          <w:szCs w:val="24"/>
        </w:rPr>
        <w:t>).</w:t>
      </w:r>
    </w:p>
    <w:p w:rsidR="00F9021A" w:rsidRPr="00F9021A" w:rsidRDefault="00F9021A" w:rsidP="00F9021A">
      <w:pPr>
        <w:pStyle w:val="NoSpacing"/>
        <w:numPr>
          <w:ilvl w:val="1"/>
          <w:numId w:val="7"/>
        </w:numPr>
        <w:rPr>
          <w:sz w:val="24"/>
          <w:szCs w:val="24"/>
        </w:rPr>
      </w:pPr>
      <w:r w:rsidRPr="00F9021A">
        <w:rPr>
          <w:sz w:val="24"/>
          <w:szCs w:val="24"/>
        </w:rPr>
        <w:t xml:space="preserve">Engage in the sustained study of cultural norms and behavior in a variety of social historical situations represented in the textbook </w:t>
      </w:r>
      <w:proofErr w:type="spellStart"/>
      <w:r w:rsidRPr="00F9021A">
        <w:rPr>
          <w:i/>
          <w:iCs/>
          <w:sz w:val="24"/>
          <w:szCs w:val="24"/>
        </w:rPr>
        <w:t>Athenaze</w:t>
      </w:r>
      <w:proofErr w:type="spellEnd"/>
      <w:r w:rsidRPr="00F9021A">
        <w:rPr>
          <w:sz w:val="24"/>
          <w:szCs w:val="24"/>
        </w:rPr>
        <w:t>.</w:t>
      </w:r>
    </w:p>
    <w:p w:rsidR="00F9021A" w:rsidRDefault="00F9021A" w:rsidP="00F9021A">
      <w:pPr>
        <w:pStyle w:val="NoSpacing"/>
        <w:numPr>
          <w:ilvl w:val="0"/>
          <w:numId w:val="7"/>
        </w:numPr>
        <w:rPr>
          <w:sz w:val="24"/>
          <w:szCs w:val="24"/>
        </w:rPr>
      </w:pPr>
      <w:r w:rsidRPr="00F9021A">
        <w:rPr>
          <w:i/>
          <w:iCs/>
          <w:sz w:val="24"/>
          <w:szCs w:val="24"/>
        </w:rPr>
        <w:t>Connections</w:t>
      </w:r>
    </w:p>
    <w:p w:rsidR="00F9021A" w:rsidRPr="00F9021A" w:rsidRDefault="00472B11" w:rsidP="00F9021A">
      <w:pPr>
        <w:pStyle w:val="NoSpacing"/>
        <w:numPr>
          <w:ilvl w:val="1"/>
          <w:numId w:val="7"/>
        </w:numPr>
        <w:rPr>
          <w:sz w:val="24"/>
          <w:szCs w:val="24"/>
        </w:rPr>
      </w:pPr>
      <w:r>
        <w:rPr>
          <w:sz w:val="24"/>
          <w:szCs w:val="24"/>
        </w:rPr>
        <w:t xml:space="preserve">Demonstrate </w:t>
      </w:r>
      <w:r w:rsidR="00F9021A" w:rsidRPr="00F9021A">
        <w:rPr>
          <w:sz w:val="24"/>
          <w:szCs w:val="24"/>
        </w:rPr>
        <w:t>sufficient command of the ancient Greek language to be able to read the ancient classics and learn new information that will enrich dramatically their perception of the origins of their culture and the influence of the Greeks on many academic areas, such as literature, history, mythology, religion, ancient medicine, mathematics, and philosophy.  Students will thus attain command of more than one language and important insight into the influence of the Greek legacy on the West.</w:t>
      </w:r>
    </w:p>
    <w:p w:rsidR="00F9021A" w:rsidRDefault="00F9021A" w:rsidP="00F9021A">
      <w:pPr>
        <w:pStyle w:val="NoSpacing"/>
        <w:numPr>
          <w:ilvl w:val="0"/>
          <w:numId w:val="7"/>
        </w:numPr>
        <w:rPr>
          <w:sz w:val="24"/>
          <w:szCs w:val="24"/>
        </w:rPr>
      </w:pPr>
      <w:r w:rsidRPr="00F9021A">
        <w:rPr>
          <w:i/>
          <w:iCs/>
          <w:sz w:val="24"/>
          <w:szCs w:val="24"/>
        </w:rPr>
        <w:t>Comparisons</w:t>
      </w:r>
    </w:p>
    <w:p w:rsidR="00F9021A" w:rsidRPr="00F9021A" w:rsidRDefault="00F9021A" w:rsidP="00F9021A">
      <w:pPr>
        <w:pStyle w:val="NoSpacing"/>
        <w:numPr>
          <w:ilvl w:val="1"/>
          <w:numId w:val="7"/>
        </w:numPr>
        <w:rPr>
          <w:sz w:val="24"/>
          <w:szCs w:val="24"/>
        </w:rPr>
      </w:pPr>
      <w:r>
        <w:rPr>
          <w:sz w:val="24"/>
          <w:szCs w:val="24"/>
        </w:rPr>
        <w:t>D</w:t>
      </w:r>
      <w:r w:rsidR="00472B11">
        <w:rPr>
          <w:sz w:val="24"/>
          <w:szCs w:val="24"/>
        </w:rPr>
        <w:t>emonstrate d</w:t>
      </w:r>
      <w:r w:rsidRPr="00F9021A">
        <w:rPr>
          <w:sz w:val="24"/>
          <w:szCs w:val="24"/>
        </w:rPr>
        <w:t>evelop</w:t>
      </w:r>
      <w:r w:rsidR="00472B11">
        <w:rPr>
          <w:sz w:val="24"/>
          <w:szCs w:val="24"/>
        </w:rPr>
        <w:t>ment of</w:t>
      </w:r>
      <w:r w:rsidRPr="00F9021A">
        <w:rPr>
          <w:sz w:val="24"/>
          <w:szCs w:val="24"/>
        </w:rPr>
        <w:t xml:space="preserve"> insights into their own language and culture, through readings and Internet listening activities on the </w:t>
      </w:r>
      <w:r w:rsidRPr="00F9021A">
        <w:rPr>
          <w:i/>
          <w:iCs/>
          <w:sz w:val="24"/>
          <w:szCs w:val="24"/>
        </w:rPr>
        <w:t xml:space="preserve">Greekgrammar.com </w:t>
      </w:r>
      <w:r w:rsidRPr="00F9021A">
        <w:rPr>
          <w:sz w:val="24"/>
          <w:szCs w:val="24"/>
        </w:rPr>
        <w:t>website, which deal with English vocabulary that is of Greek origin (especially scientific terminology) in the students’ linguistic community and abroad.  This course contributes to the understanding of global citizenship and multicultural understanding by unveiling the tremendous and fundamental importance of the Greek achievement for our own culture. </w:t>
      </w:r>
    </w:p>
    <w:p w:rsidR="00F9021A" w:rsidRDefault="00F9021A" w:rsidP="00F9021A">
      <w:pPr>
        <w:pStyle w:val="NoSpacing"/>
        <w:numPr>
          <w:ilvl w:val="0"/>
          <w:numId w:val="7"/>
        </w:numPr>
        <w:rPr>
          <w:sz w:val="24"/>
          <w:szCs w:val="24"/>
        </w:rPr>
      </w:pPr>
      <w:r w:rsidRPr="00F9021A">
        <w:rPr>
          <w:i/>
          <w:iCs/>
          <w:sz w:val="24"/>
          <w:szCs w:val="24"/>
        </w:rPr>
        <w:t>Communities</w:t>
      </w:r>
    </w:p>
    <w:p w:rsidR="00F9021A" w:rsidRDefault="00472B11" w:rsidP="00F9021A">
      <w:pPr>
        <w:pStyle w:val="NoSpacing"/>
        <w:numPr>
          <w:ilvl w:val="1"/>
          <w:numId w:val="7"/>
        </w:numPr>
        <w:rPr>
          <w:sz w:val="24"/>
          <w:szCs w:val="24"/>
        </w:rPr>
      </w:pPr>
      <w:r>
        <w:rPr>
          <w:sz w:val="24"/>
          <w:szCs w:val="24"/>
        </w:rPr>
        <w:t xml:space="preserve">Demonstrate having taken </w:t>
      </w:r>
      <w:r w:rsidR="00F9021A" w:rsidRPr="00F9021A">
        <w:rPr>
          <w:sz w:val="24"/>
          <w:szCs w:val="24"/>
        </w:rPr>
        <w:t>opportunities to read, translate, and listen to ancient Greek outside of the classroom in activities such as theater productions of Athenian tragedies, movies, lectures, and exhibits.</w:t>
      </w:r>
    </w:p>
    <w:p w:rsidR="00F9021A" w:rsidRPr="00F9021A" w:rsidRDefault="00F9021A" w:rsidP="00F9021A">
      <w:pPr>
        <w:pStyle w:val="NoSpacing"/>
        <w:ind w:left="1440"/>
        <w:rPr>
          <w:sz w:val="24"/>
          <w:szCs w:val="24"/>
        </w:rPr>
      </w:pPr>
    </w:p>
    <w:p w:rsidR="00F9021A" w:rsidRDefault="00F9021A" w:rsidP="00F9021A">
      <w:pPr>
        <w:pStyle w:val="NoSpacing"/>
        <w:rPr>
          <w:rFonts w:cs="Times New Roman"/>
          <w:sz w:val="24"/>
          <w:szCs w:val="24"/>
        </w:rPr>
      </w:pPr>
      <w:r w:rsidRPr="00C25280">
        <w:rPr>
          <w:rFonts w:cs="Times New Roman"/>
          <w:b/>
          <w:bCs/>
          <w:sz w:val="24"/>
          <w:szCs w:val="24"/>
        </w:rPr>
        <w:t>SAMPLE REQUIRED TEXTS/SUGGESTED READINGS/MATERIALS</w:t>
      </w:r>
    </w:p>
    <w:p w:rsidR="00F9021A" w:rsidRDefault="00F9021A" w:rsidP="00F9021A">
      <w:pPr>
        <w:pStyle w:val="NoSpacing"/>
        <w:numPr>
          <w:ilvl w:val="0"/>
          <w:numId w:val="8"/>
        </w:numPr>
        <w:rPr>
          <w:sz w:val="24"/>
          <w:szCs w:val="24"/>
        </w:rPr>
      </w:pPr>
      <w:proofErr w:type="spellStart"/>
      <w:r w:rsidRPr="00F9021A">
        <w:rPr>
          <w:i/>
          <w:iCs/>
          <w:sz w:val="24"/>
          <w:szCs w:val="24"/>
        </w:rPr>
        <w:t>Athenaze</w:t>
      </w:r>
      <w:proofErr w:type="spellEnd"/>
      <w:r w:rsidRPr="00F9021A">
        <w:rPr>
          <w:i/>
          <w:iCs/>
          <w:sz w:val="24"/>
          <w:szCs w:val="24"/>
        </w:rPr>
        <w:t>: An Introduction to Ancient Greek, Book I</w:t>
      </w:r>
      <w:r w:rsidRPr="00F9021A">
        <w:rPr>
          <w:sz w:val="24"/>
          <w:szCs w:val="24"/>
        </w:rPr>
        <w:t xml:space="preserve">, by </w:t>
      </w:r>
      <w:proofErr w:type="spellStart"/>
      <w:r w:rsidRPr="00F9021A">
        <w:rPr>
          <w:sz w:val="24"/>
          <w:szCs w:val="24"/>
        </w:rPr>
        <w:t>Balme</w:t>
      </w:r>
      <w:proofErr w:type="spellEnd"/>
      <w:r w:rsidRPr="00F9021A">
        <w:rPr>
          <w:sz w:val="24"/>
          <w:szCs w:val="24"/>
        </w:rPr>
        <w:t xml:space="preserve"> and </w:t>
      </w:r>
      <w:proofErr w:type="spellStart"/>
      <w:r w:rsidRPr="00F9021A">
        <w:rPr>
          <w:sz w:val="24"/>
          <w:szCs w:val="24"/>
        </w:rPr>
        <w:t>Lawall</w:t>
      </w:r>
      <w:proofErr w:type="spellEnd"/>
      <w:r w:rsidRPr="00F9021A">
        <w:rPr>
          <w:sz w:val="24"/>
          <w:szCs w:val="24"/>
        </w:rPr>
        <w:t xml:space="preserve">, Second Edition, Oxford:  Oxford University Press (2003).  </w:t>
      </w:r>
    </w:p>
    <w:p w:rsidR="00F9021A" w:rsidRDefault="00F9021A" w:rsidP="00F9021A">
      <w:pPr>
        <w:pStyle w:val="NoSpacing"/>
        <w:numPr>
          <w:ilvl w:val="0"/>
          <w:numId w:val="8"/>
        </w:numPr>
        <w:rPr>
          <w:sz w:val="24"/>
          <w:szCs w:val="24"/>
        </w:rPr>
      </w:pPr>
      <w:r w:rsidRPr="00F9021A">
        <w:rPr>
          <w:sz w:val="24"/>
          <w:szCs w:val="24"/>
        </w:rPr>
        <w:t xml:space="preserve">The </w:t>
      </w:r>
      <w:r w:rsidRPr="00F9021A">
        <w:rPr>
          <w:i/>
          <w:iCs/>
          <w:sz w:val="24"/>
          <w:szCs w:val="24"/>
        </w:rPr>
        <w:t>Oxford Grammar of Classical Greek</w:t>
      </w:r>
      <w:r w:rsidRPr="00F9021A">
        <w:rPr>
          <w:sz w:val="24"/>
          <w:szCs w:val="24"/>
        </w:rPr>
        <w:t xml:space="preserve"> by James </w:t>
      </w:r>
      <w:proofErr w:type="spellStart"/>
      <w:r w:rsidRPr="00F9021A">
        <w:rPr>
          <w:sz w:val="24"/>
          <w:szCs w:val="24"/>
        </w:rPr>
        <w:t>Morwood</w:t>
      </w:r>
      <w:proofErr w:type="spellEnd"/>
      <w:r w:rsidRPr="00F9021A">
        <w:rPr>
          <w:sz w:val="24"/>
          <w:szCs w:val="24"/>
        </w:rPr>
        <w:t xml:space="preserve"> (OUP, 2003) is also highly recommended for its clear grammatical explanations.  </w:t>
      </w:r>
    </w:p>
    <w:p w:rsidR="00F9021A" w:rsidRDefault="00F9021A" w:rsidP="00F9021A">
      <w:pPr>
        <w:pStyle w:val="NoSpacing"/>
        <w:numPr>
          <w:ilvl w:val="0"/>
          <w:numId w:val="8"/>
        </w:numPr>
        <w:rPr>
          <w:sz w:val="24"/>
          <w:szCs w:val="24"/>
        </w:rPr>
      </w:pPr>
      <w:r w:rsidRPr="00F9021A">
        <w:rPr>
          <w:sz w:val="24"/>
          <w:szCs w:val="24"/>
        </w:rPr>
        <w:t xml:space="preserve">The website </w:t>
      </w:r>
      <w:hyperlink r:id="rId10" w:history="1">
        <w:r w:rsidRPr="00F9021A">
          <w:rPr>
            <w:rStyle w:val="Hyperlink"/>
            <w:sz w:val="24"/>
            <w:szCs w:val="24"/>
          </w:rPr>
          <w:t>www.greekgrammar.com</w:t>
        </w:r>
      </w:hyperlink>
      <w:r w:rsidRPr="00F9021A">
        <w:rPr>
          <w:sz w:val="24"/>
          <w:szCs w:val="24"/>
        </w:rPr>
        <w:t xml:space="preserve"> contains much useful material.  </w:t>
      </w:r>
    </w:p>
    <w:p w:rsidR="00F9021A" w:rsidRPr="00F9021A" w:rsidRDefault="00F9021A" w:rsidP="00F9021A">
      <w:pPr>
        <w:pStyle w:val="NoSpacing"/>
        <w:numPr>
          <w:ilvl w:val="0"/>
          <w:numId w:val="8"/>
        </w:numPr>
        <w:rPr>
          <w:sz w:val="24"/>
          <w:szCs w:val="24"/>
        </w:rPr>
      </w:pPr>
      <w:r w:rsidRPr="00F9021A">
        <w:rPr>
          <w:sz w:val="24"/>
          <w:szCs w:val="24"/>
        </w:rPr>
        <w:t xml:space="preserve">Greek grammars and other materials may also be downloaded without charge from </w:t>
      </w:r>
      <w:hyperlink r:id="rId11" w:history="1">
        <w:r w:rsidRPr="00F9021A">
          <w:rPr>
            <w:rStyle w:val="Hyperlink"/>
            <w:sz w:val="24"/>
            <w:szCs w:val="24"/>
          </w:rPr>
          <w:t>www.archive.org</w:t>
        </w:r>
      </w:hyperlink>
      <w:r w:rsidRPr="00F9021A">
        <w:rPr>
          <w:sz w:val="24"/>
          <w:szCs w:val="24"/>
        </w:rPr>
        <w:t>.</w:t>
      </w:r>
    </w:p>
    <w:p w:rsidR="00F9021A" w:rsidRPr="00F9021A" w:rsidRDefault="00F9021A" w:rsidP="00F9021A">
      <w:pPr>
        <w:pStyle w:val="NoSpacing"/>
        <w:rPr>
          <w:sz w:val="24"/>
          <w:szCs w:val="24"/>
        </w:rPr>
      </w:pPr>
    </w:p>
    <w:p w:rsidR="00F9021A" w:rsidRDefault="00F9021A" w:rsidP="00F9021A">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F9021A" w:rsidRPr="00F9021A" w:rsidRDefault="00F9021A" w:rsidP="00F9021A">
      <w:pPr>
        <w:pStyle w:val="NoSpacing"/>
        <w:numPr>
          <w:ilvl w:val="0"/>
          <w:numId w:val="9"/>
        </w:numPr>
        <w:rPr>
          <w:sz w:val="24"/>
          <w:szCs w:val="24"/>
        </w:rPr>
      </w:pPr>
      <w:r w:rsidRPr="00F9021A">
        <w:rPr>
          <w:sz w:val="24"/>
          <w:szCs w:val="24"/>
        </w:rPr>
        <w:t xml:space="preserve">There will be </w:t>
      </w:r>
      <w:r w:rsidRPr="00F9021A">
        <w:rPr>
          <w:b/>
          <w:sz w:val="24"/>
          <w:szCs w:val="24"/>
        </w:rPr>
        <w:t xml:space="preserve">six midterm examinations and one final exam </w:t>
      </w:r>
      <w:r w:rsidRPr="00F9021A">
        <w:rPr>
          <w:sz w:val="24"/>
          <w:szCs w:val="24"/>
        </w:rPr>
        <w:t>(cumulative)</w:t>
      </w:r>
      <w:r>
        <w:rPr>
          <w:sz w:val="24"/>
          <w:szCs w:val="24"/>
        </w:rPr>
        <w:t xml:space="preserve">: </w:t>
      </w:r>
      <w:r w:rsidRPr="00F9021A">
        <w:rPr>
          <w:sz w:val="24"/>
          <w:szCs w:val="24"/>
        </w:rPr>
        <w:t>The midterm examinations will test the students’ assimilation and command of the ancient Greek language by translating short passages from Greek into English, and by answering brief and longer essay questions on grammar, syntax, and cultural topics. Students will acquire proficiency in ancient Greek by exposure to increasing levels of difficulty in the language. The regular examinations will test their comprehension of written Greek, while oral proficiency will be tested mainly in the classroom.</w:t>
      </w:r>
    </w:p>
    <w:p w:rsidR="00F9021A" w:rsidRPr="00F9021A" w:rsidRDefault="00F9021A" w:rsidP="00F9021A">
      <w:pPr>
        <w:pStyle w:val="NoSpacing"/>
        <w:rPr>
          <w:sz w:val="24"/>
          <w:szCs w:val="24"/>
        </w:rPr>
      </w:pPr>
      <w:r w:rsidRPr="00F9021A">
        <w:rPr>
          <w:sz w:val="24"/>
          <w:szCs w:val="24"/>
        </w:rPr>
        <w:t> </w:t>
      </w:r>
    </w:p>
    <w:p w:rsidR="00F9021A" w:rsidRPr="00F9021A" w:rsidRDefault="00F9021A" w:rsidP="00F9021A">
      <w:pPr>
        <w:pStyle w:val="NoSpacing"/>
        <w:rPr>
          <w:rFonts w:cs="Times New Roman"/>
          <w:sz w:val="24"/>
          <w:szCs w:val="24"/>
        </w:rPr>
      </w:pPr>
      <w:r w:rsidRPr="00C25280">
        <w:rPr>
          <w:rFonts w:cs="Times New Roman"/>
          <w:b/>
          <w:sz w:val="24"/>
          <w:szCs w:val="24"/>
        </w:rPr>
        <w:lastRenderedPageBreak/>
        <w:t>SAMPLE COURSE OUTLINE WITH TIMELINE OF TOPICS, READINGS/ASSIGNMENTS, EXAMS/PROJECTS</w:t>
      </w:r>
      <w:r w:rsidRPr="00C25280">
        <w:rPr>
          <w:rFonts w:cs="Times New Roman"/>
          <w:sz w:val="24"/>
          <w:szCs w:val="24"/>
        </w:rPr>
        <w:t>   </w:t>
      </w:r>
      <w:r w:rsidRPr="00F9021A">
        <w:rPr>
          <w:sz w:val="24"/>
          <w:szCs w:val="24"/>
        </w:rPr>
        <w:t> </w:t>
      </w:r>
    </w:p>
    <w:p w:rsidR="00F9021A" w:rsidRPr="00F9021A" w:rsidRDefault="00F9021A" w:rsidP="00F9021A">
      <w:pPr>
        <w:pStyle w:val="NoSpacing"/>
        <w:rPr>
          <w:sz w:val="24"/>
          <w:szCs w:val="24"/>
        </w:rPr>
      </w:pPr>
      <w:r>
        <w:rPr>
          <w:sz w:val="24"/>
          <w:szCs w:val="24"/>
        </w:rPr>
        <w:t xml:space="preserve">Class </w:t>
      </w:r>
      <w:r w:rsidRPr="00F9021A">
        <w:rPr>
          <w:sz w:val="24"/>
          <w:szCs w:val="24"/>
        </w:rPr>
        <w:t>1</w:t>
      </w:r>
      <w:r>
        <w:rPr>
          <w:sz w:val="24"/>
          <w:szCs w:val="24"/>
        </w:rPr>
        <w:t xml:space="preserve">: </w:t>
      </w:r>
      <w:r>
        <w:rPr>
          <w:sz w:val="24"/>
          <w:szCs w:val="24"/>
        </w:rPr>
        <w:tab/>
      </w:r>
      <w:r w:rsidRPr="00F9021A">
        <w:rPr>
          <w:sz w:val="24"/>
          <w:szCs w:val="24"/>
        </w:rPr>
        <w:t>Introduction, Alphabet</w:t>
      </w:r>
    </w:p>
    <w:p w:rsidR="00F9021A" w:rsidRPr="00F9021A" w:rsidRDefault="00F9021A" w:rsidP="00F9021A">
      <w:pPr>
        <w:pStyle w:val="NoSpacing"/>
        <w:rPr>
          <w:sz w:val="24"/>
          <w:szCs w:val="24"/>
        </w:rPr>
      </w:pPr>
      <w:r w:rsidRPr="00F9021A">
        <w:rPr>
          <w:sz w:val="24"/>
          <w:szCs w:val="24"/>
        </w:rPr>
        <w:t xml:space="preserve"> </w:t>
      </w:r>
    </w:p>
    <w:p w:rsidR="00F9021A" w:rsidRPr="00F9021A" w:rsidRDefault="00F9021A" w:rsidP="00F9021A">
      <w:pPr>
        <w:pStyle w:val="NoSpacing"/>
        <w:rPr>
          <w:sz w:val="24"/>
          <w:szCs w:val="24"/>
        </w:rPr>
      </w:pPr>
      <w:r w:rsidRPr="00F9021A">
        <w:rPr>
          <w:sz w:val="24"/>
          <w:szCs w:val="24"/>
        </w:rPr>
        <w:t>Class 2</w:t>
      </w:r>
      <w:r>
        <w:rPr>
          <w:sz w:val="24"/>
          <w:szCs w:val="24"/>
        </w:rPr>
        <w:t xml:space="preserve">: </w:t>
      </w:r>
      <w:r w:rsidRPr="00F9021A">
        <w:rPr>
          <w:sz w:val="24"/>
          <w:szCs w:val="24"/>
        </w:rPr>
        <w:tab/>
        <w:t>Introduction v-xiii</w:t>
      </w:r>
    </w:p>
    <w:p w:rsidR="00F9021A" w:rsidRPr="00F9021A" w:rsidRDefault="00F9021A" w:rsidP="00F9021A">
      <w:pPr>
        <w:pStyle w:val="NoSpacing"/>
        <w:ind w:left="720" w:firstLine="720"/>
        <w:rPr>
          <w:sz w:val="24"/>
          <w:szCs w:val="24"/>
        </w:rPr>
      </w:pPr>
      <w:r w:rsidRPr="00F9021A">
        <w:rPr>
          <w:sz w:val="24"/>
          <w:szCs w:val="24"/>
        </w:rPr>
        <w:t>Chap. 1a, pp. 2-7</w:t>
      </w:r>
    </w:p>
    <w:p w:rsidR="00F9021A" w:rsidRPr="00F9021A" w:rsidRDefault="00F9021A" w:rsidP="00F9021A">
      <w:pPr>
        <w:pStyle w:val="NoSpacing"/>
        <w:ind w:left="720" w:firstLine="720"/>
        <w:rPr>
          <w:sz w:val="24"/>
          <w:szCs w:val="24"/>
        </w:rPr>
      </w:pPr>
      <w:r w:rsidRPr="00F9021A">
        <w:rPr>
          <w:sz w:val="24"/>
          <w:szCs w:val="24"/>
        </w:rPr>
        <w:t>Culture: The Athenian Farmer</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r w:rsidRPr="00F9021A">
        <w:rPr>
          <w:sz w:val="24"/>
          <w:szCs w:val="24"/>
        </w:rPr>
        <w:t>Alphabet Continued</w:t>
      </w:r>
    </w:p>
    <w:p w:rsidR="00F9021A" w:rsidRPr="00F9021A" w:rsidRDefault="00F9021A" w:rsidP="00F9021A">
      <w:pPr>
        <w:pStyle w:val="NoSpacing"/>
        <w:ind w:left="720" w:firstLine="720"/>
        <w:rPr>
          <w:sz w:val="24"/>
          <w:szCs w:val="24"/>
        </w:rPr>
      </w:pPr>
      <w:r w:rsidRPr="00F9021A">
        <w:rPr>
          <w:sz w:val="24"/>
          <w:szCs w:val="24"/>
        </w:rPr>
        <w:t>Verb Forms</w:t>
      </w:r>
    </w:p>
    <w:p w:rsidR="00F9021A" w:rsidRPr="00F9021A" w:rsidRDefault="00F9021A" w:rsidP="00F9021A">
      <w:pPr>
        <w:pStyle w:val="NoSpacing"/>
        <w:ind w:left="720" w:firstLine="720"/>
        <w:rPr>
          <w:sz w:val="24"/>
          <w:szCs w:val="24"/>
        </w:rPr>
      </w:pPr>
      <w:r w:rsidRPr="00F9021A">
        <w:rPr>
          <w:sz w:val="24"/>
          <w:szCs w:val="24"/>
        </w:rPr>
        <w:t>Nouns: Gender, Case, and Agreement</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t>Class 3</w:t>
      </w:r>
      <w:r>
        <w:rPr>
          <w:sz w:val="24"/>
          <w:szCs w:val="24"/>
        </w:rPr>
        <w:t>:</w:t>
      </w:r>
      <w:r w:rsidRPr="00F9021A">
        <w:rPr>
          <w:sz w:val="24"/>
          <w:szCs w:val="24"/>
        </w:rPr>
        <w:tab/>
        <w:t>Chap. 1β</w:t>
      </w:r>
      <w:proofErr w:type="gramStart"/>
      <w:r w:rsidRPr="00F9021A">
        <w:rPr>
          <w:sz w:val="24"/>
          <w:szCs w:val="24"/>
        </w:rPr>
        <w:t>,  pp</w:t>
      </w:r>
      <w:proofErr w:type="gramEnd"/>
      <w:r w:rsidRPr="00F9021A">
        <w:rPr>
          <w:sz w:val="24"/>
          <w:szCs w:val="24"/>
        </w:rPr>
        <w:t>. 8-10, Exercise 1β</w:t>
      </w:r>
    </w:p>
    <w:p w:rsidR="00F9021A" w:rsidRPr="00F9021A" w:rsidRDefault="00F9021A" w:rsidP="00F9021A">
      <w:pPr>
        <w:pStyle w:val="NoSpacing"/>
        <w:ind w:left="720" w:firstLine="720"/>
        <w:rPr>
          <w:sz w:val="24"/>
          <w:szCs w:val="24"/>
        </w:rPr>
      </w:pPr>
      <w:r w:rsidRPr="00F9021A">
        <w:rPr>
          <w:sz w:val="24"/>
          <w:szCs w:val="24"/>
        </w:rPr>
        <w:t>Culture:  Slavery</w:t>
      </w:r>
    </w:p>
    <w:p w:rsid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r w:rsidRPr="00F9021A">
        <w:rPr>
          <w:sz w:val="24"/>
          <w:szCs w:val="24"/>
        </w:rPr>
        <w:t>Accents</w:t>
      </w:r>
      <w:r w:rsidRPr="00F9021A">
        <w:rPr>
          <w:sz w:val="24"/>
          <w:szCs w:val="24"/>
        </w:rPr>
        <w:tab/>
        <w:t xml:space="preserve"> </w:t>
      </w:r>
    </w:p>
    <w:p w:rsidR="00F9021A" w:rsidRPr="00F9021A" w:rsidRDefault="00F9021A" w:rsidP="00F9021A">
      <w:pPr>
        <w:pStyle w:val="NoSpacing"/>
        <w:rPr>
          <w:sz w:val="24"/>
          <w:szCs w:val="24"/>
        </w:rPr>
      </w:pPr>
    </w:p>
    <w:p w:rsidR="00F9021A" w:rsidRPr="00F9021A" w:rsidRDefault="00F9021A" w:rsidP="00F9021A">
      <w:pPr>
        <w:pStyle w:val="NoSpacing"/>
        <w:rPr>
          <w:sz w:val="24"/>
          <w:szCs w:val="24"/>
        </w:rPr>
      </w:pPr>
      <w:r w:rsidRPr="00F9021A">
        <w:rPr>
          <w:sz w:val="24"/>
          <w:szCs w:val="24"/>
        </w:rPr>
        <w:t>Class 4</w:t>
      </w:r>
      <w:r>
        <w:rPr>
          <w:sz w:val="24"/>
          <w:szCs w:val="24"/>
        </w:rPr>
        <w:t>:</w:t>
      </w:r>
      <w:r w:rsidRPr="00F9021A">
        <w:rPr>
          <w:sz w:val="24"/>
          <w:szCs w:val="24"/>
        </w:rPr>
        <w:tab/>
        <w:t>Chap. 2a, 12-15</w:t>
      </w:r>
    </w:p>
    <w:p w:rsidR="00F9021A" w:rsidRPr="00F9021A" w:rsidRDefault="00F9021A" w:rsidP="00F9021A">
      <w:pPr>
        <w:pStyle w:val="NoSpacing"/>
        <w:ind w:left="720" w:firstLine="720"/>
        <w:rPr>
          <w:sz w:val="24"/>
          <w:szCs w:val="24"/>
        </w:rPr>
      </w:pPr>
      <w:r w:rsidRPr="00F9021A">
        <w:rPr>
          <w:sz w:val="24"/>
          <w:szCs w:val="24"/>
        </w:rPr>
        <w:t>Exercise 2a and 2γ</w:t>
      </w:r>
    </w:p>
    <w:p w:rsidR="00F9021A" w:rsidRPr="00F9021A" w:rsidRDefault="00F9021A" w:rsidP="00F9021A">
      <w:pPr>
        <w:pStyle w:val="NoSpacing"/>
        <w:ind w:left="1440"/>
        <w:rPr>
          <w:sz w:val="24"/>
          <w:szCs w:val="24"/>
        </w:rPr>
      </w:pPr>
      <w:r w:rsidRPr="00F9021A">
        <w:rPr>
          <w:sz w:val="24"/>
          <w:szCs w:val="24"/>
        </w:rPr>
        <w:t xml:space="preserve">Verb Forms: Indicative Mood; First, Second, and Third Persons Singular, </w:t>
      </w:r>
      <w:proofErr w:type="spellStart"/>
      <w:r w:rsidRPr="00F9021A">
        <w:rPr>
          <w:sz w:val="24"/>
          <w:szCs w:val="24"/>
        </w:rPr>
        <w:t>Proclitics</w:t>
      </w:r>
      <w:proofErr w:type="spellEnd"/>
      <w:r w:rsidRPr="00F9021A">
        <w:rPr>
          <w:sz w:val="24"/>
          <w:szCs w:val="24"/>
        </w:rPr>
        <w:t>, the Imperative</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t>Class 5</w:t>
      </w:r>
      <w:r>
        <w:rPr>
          <w:sz w:val="24"/>
          <w:szCs w:val="24"/>
        </w:rPr>
        <w:t>:</w:t>
      </w:r>
      <w:r w:rsidRPr="00F9021A">
        <w:rPr>
          <w:sz w:val="24"/>
          <w:szCs w:val="24"/>
        </w:rPr>
        <w:tab/>
        <w:t>Chap. 2β, 18-22</w:t>
      </w:r>
    </w:p>
    <w:p w:rsidR="00F9021A" w:rsidRPr="00F9021A" w:rsidRDefault="00F9021A" w:rsidP="00F9021A">
      <w:pPr>
        <w:pStyle w:val="NoSpacing"/>
        <w:ind w:left="720" w:firstLine="720"/>
        <w:rPr>
          <w:sz w:val="24"/>
          <w:szCs w:val="24"/>
        </w:rPr>
      </w:pPr>
      <w:proofErr w:type="gramStart"/>
      <w:r w:rsidRPr="00F9021A">
        <w:rPr>
          <w:sz w:val="24"/>
          <w:szCs w:val="24"/>
        </w:rPr>
        <w:t>Exercises 2δ, 2ε, 2ζ.</w:t>
      </w:r>
      <w:proofErr w:type="gramEnd"/>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proofErr w:type="gramStart"/>
      <w:r w:rsidRPr="00F9021A">
        <w:rPr>
          <w:sz w:val="24"/>
          <w:szCs w:val="24"/>
        </w:rPr>
        <w:t>Articles, Adjectives, and Nouns; Singular, All Cases.</w:t>
      </w:r>
      <w:proofErr w:type="gramEnd"/>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t>Class 6</w:t>
      </w:r>
      <w:r>
        <w:rPr>
          <w:sz w:val="24"/>
          <w:szCs w:val="24"/>
        </w:rPr>
        <w:t>:</w:t>
      </w:r>
      <w:r w:rsidRPr="00F9021A">
        <w:rPr>
          <w:sz w:val="24"/>
          <w:szCs w:val="24"/>
        </w:rPr>
        <w:tab/>
        <w:t>Chap. 3α, 24-27</w:t>
      </w:r>
    </w:p>
    <w:p w:rsidR="00F9021A" w:rsidRPr="00F9021A" w:rsidRDefault="00F9021A" w:rsidP="00F9021A">
      <w:pPr>
        <w:pStyle w:val="NoSpacing"/>
        <w:ind w:left="720" w:firstLine="720"/>
        <w:rPr>
          <w:sz w:val="24"/>
          <w:szCs w:val="24"/>
        </w:rPr>
      </w:pPr>
      <w:r w:rsidRPr="00F9021A">
        <w:rPr>
          <w:sz w:val="24"/>
          <w:szCs w:val="24"/>
        </w:rPr>
        <w:t>Exercises 3α, 3β</w:t>
      </w:r>
    </w:p>
    <w:p w:rsidR="00F9021A" w:rsidRPr="00F9021A" w:rsidRDefault="00F9021A" w:rsidP="00F9021A">
      <w:pPr>
        <w:pStyle w:val="NoSpacing"/>
        <w:ind w:left="720" w:firstLine="720"/>
        <w:rPr>
          <w:sz w:val="24"/>
          <w:szCs w:val="24"/>
        </w:rPr>
      </w:pPr>
      <w:r w:rsidRPr="00F9021A">
        <w:rPr>
          <w:sz w:val="24"/>
          <w:szCs w:val="24"/>
        </w:rPr>
        <w:t>Culture:</w:t>
      </w:r>
      <w:r>
        <w:rPr>
          <w:sz w:val="24"/>
          <w:szCs w:val="24"/>
        </w:rPr>
        <w:t xml:space="preserve"> </w:t>
      </w:r>
      <w:r w:rsidRPr="00F9021A">
        <w:rPr>
          <w:sz w:val="24"/>
          <w:szCs w:val="24"/>
        </w:rPr>
        <w:t>The deme and the polis.</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r w:rsidRPr="00F9021A">
        <w:rPr>
          <w:sz w:val="24"/>
          <w:szCs w:val="24"/>
        </w:rPr>
        <w:t>Verb forms:  3rd Person Plural, Imperatives, and Infinitives</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t>Class 7</w:t>
      </w:r>
      <w:r>
        <w:rPr>
          <w:sz w:val="24"/>
          <w:szCs w:val="24"/>
        </w:rPr>
        <w:t>:</w:t>
      </w:r>
      <w:r w:rsidRPr="00F9021A">
        <w:rPr>
          <w:sz w:val="24"/>
          <w:szCs w:val="24"/>
        </w:rPr>
        <w:tab/>
        <w:t>Chap. 3b, 30-34</w:t>
      </w:r>
    </w:p>
    <w:p w:rsidR="00F9021A" w:rsidRPr="00F9021A" w:rsidRDefault="00F9021A" w:rsidP="00F9021A">
      <w:pPr>
        <w:pStyle w:val="NoSpacing"/>
        <w:ind w:left="720" w:firstLine="720"/>
        <w:rPr>
          <w:sz w:val="24"/>
          <w:szCs w:val="24"/>
        </w:rPr>
      </w:pPr>
      <w:proofErr w:type="gramStart"/>
      <w:r w:rsidRPr="00F9021A">
        <w:rPr>
          <w:sz w:val="24"/>
          <w:szCs w:val="24"/>
        </w:rPr>
        <w:t>Exercises 3γ, 3δ, 3ε.</w:t>
      </w:r>
      <w:proofErr w:type="gramEnd"/>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r w:rsidRPr="00F9021A">
        <w:rPr>
          <w:sz w:val="24"/>
          <w:szCs w:val="24"/>
        </w:rPr>
        <w:t>Accent shifting</w:t>
      </w:r>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t xml:space="preserve"> </w:t>
      </w:r>
      <w:r w:rsidRPr="00F9021A">
        <w:rPr>
          <w:sz w:val="24"/>
          <w:szCs w:val="24"/>
        </w:rPr>
        <w:tab/>
        <w:t xml:space="preserve"> </w:t>
      </w:r>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t>Class 8</w:t>
      </w:r>
      <w:r>
        <w:rPr>
          <w:sz w:val="24"/>
          <w:szCs w:val="24"/>
        </w:rPr>
        <w:t>:</w:t>
      </w:r>
      <w:r w:rsidRPr="00F9021A">
        <w:rPr>
          <w:sz w:val="24"/>
          <w:szCs w:val="24"/>
        </w:rPr>
        <w:tab/>
        <w:t>Chap. 4α, 36-43</w:t>
      </w:r>
    </w:p>
    <w:p w:rsidR="00F9021A" w:rsidRPr="00F9021A" w:rsidRDefault="00F9021A" w:rsidP="00F9021A">
      <w:pPr>
        <w:pStyle w:val="NoSpacing"/>
        <w:ind w:left="720" w:firstLine="720"/>
        <w:rPr>
          <w:sz w:val="24"/>
          <w:szCs w:val="24"/>
        </w:rPr>
      </w:pPr>
      <w:r w:rsidRPr="00F9021A">
        <w:rPr>
          <w:sz w:val="24"/>
          <w:szCs w:val="24"/>
        </w:rPr>
        <w:t>Exercises 4γ, 4ε</w:t>
      </w:r>
    </w:p>
    <w:p w:rsidR="00F9021A" w:rsidRPr="00F9021A" w:rsidRDefault="00F9021A" w:rsidP="00F9021A">
      <w:pPr>
        <w:pStyle w:val="NoSpacing"/>
        <w:ind w:left="720" w:firstLine="720"/>
        <w:rPr>
          <w:sz w:val="24"/>
          <w:szCs w:val="24"/>
        </w:rPr>
      </w:pPr>
      <w:r w:rsidRPr="00F9021A">
        <w:rPr>
          <w:sz w:val="24"/>
          <w:szCs w:val="24"/>
        </w:rPr>
        <w:t>Culture:</w:t>
      </w:r>
      <w:r>
        <w:rPr>
          <w:sz w:val="24"/>
          <w:szCs w:val="24"/>
        </w:rPr>
        <w:t xml:space="preserve"> </w:t>
      </w:r>
      <w:r w:rsidRPr="00F9021A">
        <w:rPr>
          <w:sz w:val="24"/>
          <w:szCs w:val="24"/>
        </w:rPr>
        <w:t>Women</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r w:rsidRPr="00F9021A">
        <w:rPr>
          <w:sz w:val="24"/>
          <w:szCs w:val="24"/>
        </w:rPr>
        <w:t>Verb forms:  all persons, singular and plural</w:t>
      </w:r>
    </w:p>
    <w:p w:rsidR="00F9021A" w:rsidRDefault="00F9021A" w:rsidP="00F9021A">
      <w:pPr>
        <w:pStyle w:val="NoSpacing"/>
        <w:ind w:left="720" w:firstLine="720"/>
        <w:rPr>
          <w:sz w:val="24"/>
          <w:szCs w:val="24"/>
        </w:rPr>
      </w:pPr>
      <w:r w:rsidRPr="00F9021A">
        <w:rPr>
          <w:sz w:val="24"/>
          <w:szCs w:val="24"/>
        </w:rPr>
        <w:t>Feminine nouns and adjectives of the first declension</w:t>
      </w:r>
      <w:r w:rsidRPr="00F9021A">
        <w:rPr>
          <w:sz w:val="24"/>
          <w:szCs w:val="24"/>
        </w:rPr>
        <w:tab/>
      </w:r>
    </w:p>
    <w:p w:rsidR="00F9021A" w:rsidRDefault="00F9021A" w:rsidP="00F9021A">
      <w:pPr>
        <w:pStyle w:val="NoSpacing"/>
        <w:ind w:left="720" w:firstLine="720"/>
        <w:rPr>
          <w:sz w:val="24"/>
          <w:szCs w:val="24"/>
        </w:rPr>
      </w:pPr>
      <w:r w:rsidRPr="00F9021A">
        <w:rPr>
          <w:sz w:val="24"/>
          <w:szCs w:val="24"/>
        </w:rPr>
        <w:t>1ST EXAM ON 1α-4α</w:t>
      </w:r>
    </w:p>
    <w:p w:rsidR="00F9021A" w:rsidRPr="00F9021A" w:rsidRDefault="00F9021A" w:rsidP="00F9021A">
      <w:pPr>
        <w:pStyle w:val="NoSpacing"/>
        <w:ind w:left="720" w:firstLine="720"/>
        <w:rPr>
          <w:sz w:val="24"/>
          <w:szCs w:val="24"/>
        </w:rPr>
      </w:pPr>
    </w:p>
    <w:p w:rsidR="00F9021A" w:rsidRPr="00F9021A" w:rsidRDefault="00F9021A" w:rsidP="00F9021A">
      <w:pPr>
        <w:pStyle w:val="NoSpacing"/>
        <w:rPr>
          <w:sz w:val="24"/>
          <w:szCs w:val="24"/>
        </w:rPr>
      </w:pPr>
      <w:r w:rsidRPr="00F9021A">
        <w:rPr>
          <w:sz w:val="24"/>
          <w:szCs w:val="24"/>
        </w:rPr>
        <w:t>Class 9</w:t>
      </w:r>
      <w:r>
        <w:rPr>
          <w:sz w:val="24"/>
          <w:szCs w:val="24"/>
        </w:rPr>
        <w:t>:</w:t>
      </w:r>
      <w:r w:rsidRPr="00F9021A">
        <w:rPr>
          <w:sz w:val="24"/>
          <w:szCs w:val="24"/>
        </w:rPr>
        <w:tab/>
        <w:t>Chap. 4β, 46-52</w:t>
      </w:r>
    </w:p>
    <w:p w:rsidR="00F9021A" w:rsidRDefault="00F9021A" w:rsidP="00F9021A">
      <w:pPr>
        <w:pStyle w:val="NoSpacing"/>
        <w:ind w:left="720" w:firstLine="720"/>
        <w:rPr>
          <w:sz w:val="24"/>
          <w:szCs w:val="24"/>
        </w:rPr>
      </w:pPr>
      <w:r w:rsidRPr="00F9021A">
        <w:rPr>
          <w:sz w:val="24"/>
          <w:szCs w:val="24"/>
        </w:rPr>
        <w:t>Exercises 4κ, 4λ</w:t>
      </w:r>
      <w:r w:rsidRPr="00F9021A">
        <w:rPr>
          <w:sz w:val="24"/>
          <w:szCs w:val="24"/>
        </w:rPr>
        <w:tab/>
      </w:r>
    </w:p>
    <w:p w:rsidR="00F9021A" w:rsidRPr="00F9021A" w:rsidRDefault="00F9021A" w:rsidP="00F9021A">
      <w:pPr>
        <w:pStyle w:val="NoSpacing"/>
        <w:ind w:left="720" w:firstLine="720"/>
        <w:rPr>
          <w:sz w:val="24"/>
          <w:szCs w:val="24"/>
        </w:rPr>
      </w:pPr>
      <w:proofErr w:type="gramStart"/>
      <w:r w:rsidRPr="00F9021A">
        <w:rPr>
          <w:sz w:val="24"/>
          <w:szCs w:val="24"/>
        </w:rPr>
        <w:t>Masculine nouns of the first declension.</w:t>
      </w:r>
      <w:proofErr w:type="gramEnd"/>
    </w:p>
    <w:p w:rsidR="00F9021A" w:rsidRPr="00F9021A" w:rsidRDefault="00F9021A" w:rsidP="00F9021A">
      <w:pPr>
        <w:pStyle w:val="NoSpacing"/>
        <w:ind w:left="720" w:firstLine="720"/>
        <w:rPr>
          <w:sz w:val="24"/>
          <w:szCs w:val="24"/>
        </w:rPr>
      </w:pPr>
      <w:proofErr w:type="gramStart"/>
      <w:r w:rsidRPr="00F9021A">
        <w:rPr>
          <w:sz w:val="24"/>
          <w:szCs w:val="24"/>
        </w:rPr>
        <w:t>Feminine nouns of the second declension.</w:t>
      </w:r>
      <w:proofErr w:type="gramEnd"/>
    </w:p>
    <w:p w:rsidR="00F9021A" w:rsidRPr="00F9021A" w:rsidRDefault="00F9021A" w:rsidP="00F9021A">
      <w:pPr>
        <w:pStyle w:val="NoSpacing"/>
        <w:ind w:left="720" w:firstLine="720"/>
        <w:rPr>
          <w:sz w:val="24"/>
          <w:szCs w:val="24"/>
        </w:rPr>
      </w:pPr>
      <w:r w:rsidRPr="00F9021A">
        <w:rPr>
          <w:sz w:val="24"/>
          <w:szCs w:val="24"/>
        </w:rPr>
        <w:lastRenderedPageBreak/>
        <w:t>1st and 2nd declension adjectives</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t>Class 10</w:t>
      </w:r>
      <w:r>
        <w:rPr>
          <w:sz w:val="24"/>
          <w:szCs w:val="24"/>
        </w:rPr>
        <w:t>:</w:t>
      </w:r>
      <w:r w:rsidRPr="00F9021A">
        <w:rPr>
          <w:sz w:val="24"/>
          <w:szCs w:val="24"/>
        </w:rPr>
        <w:tab/>
        <w:t>Chap. 5α, 54-58</w:t>
      </w:r>
    </w:p>
    <w:p w:rsidR="00F9021A" w:rsidRPr="00F9021A" w:rsidRDefault="00F9021A" w:rsidP="00F9021A">
      <w:pPr>
        <w:pStyle w:val="NoSpacing"/>
        <w:ind w:left="720" w:firstLine="720"/>
        <w:rPr>
          <w:sz w:val="24"/>
          <w:szCs w:val="24"/>
        </w:rPr>
      </w:pPr>
      <w:r w:rsidRPr="00F9021A">
        <w:rPr>
          <w:sz w:val="24"/>
          <w:szCs w:val="24"/>
        </w:rPr>
        <w:t>Exercises 5β, 5γ, 5δ</w:t>
      </w:r>
    </w:p>
    <w:p w:rsidR="00F9021A" w:rsidRPr="00F9021A" w:rsidRDefault="00F9021A" w:rsidP="00F9021A">
      <w:pPr>
        <w:pStyle w:val="NoSpacing"/>
        <w:ind w:left="720" w:firstLine="720"/>
        <w:rPr>
          <w:sz w:val="24"/>
          <w:szCs w:val="24"/>
        </w:rPr>
      </w:pPr>
      <w:proofErr w:type="gramStart"/>
      <w:r w:rsidRPr="00F9021A">
        <w:rPr>
          <w:sz w:val="24"/>
          <w:szCs w:val="24"/>
        </w:rPr>
        <w:t>Culture :</w:t>
      </w:r>
      <w:proofErr w:type="gramEnd"/>
      <w:r w:rsidRPr="00F9021A">
        <w:rPr>
          <w:sz w:val="24"/>
          <w:szCs w:val="24"/>
        </w:rPr>
        <w:t xml:space="preserve"> gods and men.</w:t>
      </w:r>
    </w:p>
    <w:p w:rsid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r w:rsidRPr="00F9021A">
        <w:rPr>
          <w:sz w:val="24"/>
          <w:szCs w:val="24"/>
        </w:rPr>
        <w:t>Contract verbs in -α-</w:t>
      </w:r>
      <w:r w:rsidRPr="00F9021A">
        <w:rPr>
          <w:sz w:val="24"/>
          <w:szCs w:val="24"/>
        </w:rPr>
        <w:tab/>
        <w:t xml:space="preserve"> </w:t>
      </w:r>
    </w:p>
    <w:p w:rsidR="00F9021A" w:rsidRPr="00F9021A" w:rsidRDefault="00F9021A" w:rsidP="00F9021A">
      <w:pPr>
        <w:pStyle w:val="NoSpacing"/>
        <w:rPr>
          <w:sz w:val="24"/>
          <w:szCs w:val="24"/>
        </w:rPr>
      </w:pPr>
    </w:p>
    <w:p w:rsidR="00F9021A" w:rsidRPr="00F9021A" w:rsidRDefault="00F9021A" w:rsidP="00F9021A">
      <w:pPr>
        <w:pStyle w:val="NoSpacing"/>
        <w:rPr>
          <w:sz w:val="24"/>
          <w:szCs w:val="24"/>
        </w:rPr>
      </w:pPr>
      <w:r w:rsidRPr="00F9021A">
        <w:rPr>
          <w:sz w:val="24"/>
          <w:szCs w:val="24"/>
        </w:rPr>
        <w:t>Class 11</w:t>
      </w:r>
      <w:r>
        <w:rPr>
          <w:sz w:val="24"/>
          <w:szCs w:val="24"/>
        </w:rPr>
        <w:t>:</w:t>
      </w:r>
      <w:r w:rsidRPr="00F9021A">
        <w:rPr>
          <w:sz w:val="24"/>
          <w:szCs w:val="24"/>
        </w:rPr>
        <w:tab/>
        <w:t>Chap. 5β, 62-69</w:t>
      </w:r>
    </w:p>
    <w:p w:rsidR="00F9021A" w:rsidRDefault="00F9021A" w:rsidP="00F9021A">
      <w:pPr>
        <w:pStyle w:val="NoSpacing"/>
        <w:ind w:left="720" w:firstLine="720"/>
        <w:rPr>
          <w:sz w:val="24"/>
          <w:szCs w:val="24"/>
        </w:rPr>
      </w:pPr>
      <w:proofErr w:type="gramStart"/>
      <w:r w:rsidRPr="00F9021A">
        <w:rPr>
          <w:sz w:val="24"/>
          <w:szCs w:val="24"/>
        </w:rPr>
        <w:t>Exercises 5ζ, 5η.</w:t>
      </w:r>
      <w:proofErr w:type="gramEnd"/>
      <w:r w:rsidRPr="00F9021A">
        <w:rPr>
          <w:sz w:val="24"/>
          <w:szCs w:val="24"/>
        </w:rPr>
        <w:tab/>
      </w:r>
    </w:p>
    <w:p w:rsidR="00F9021A" w:rsidRPr="00F9021A" w:rsidRDefault="00F9021A" w:rsidP="00F9021A">
      <w:pPr>
        <w:pStyle w:val="NoSpacing"/>
        <w:ind w:left="720" w:firstLine="720"/>
        <w:rPr>
          <w:sz w:val="24"/>
          <w:szCs w:val="24"/>
        </w:rPr>
      </w:pPr>
      <w:r w:rsidRPr="00F9021A">
        <w:rPr>
          <w:sz w:val="24"/>
          <w:szCs w:val="24"/>
        </w:rPr>
        <w:t>Agreement, Personal Pronouns</w:t>
      </w:r>
    </w:p>
    <w:p w:rsidR="00F9021A" w:rsidRPr="00F9021A" w:rsidRDefault="00F9021A" w:rsidP="00F9021A">
      <w:pPr>
        <w:pStyle w:val="NoSpacing"/>
        <w:ind w:left="720" w:firstLine="720"/>
        <w:rPr>
          <w:sz w:val="24"/>
          <w:szCs w:val="24"/>
        </w:rPr>
      </w:pPr>
      <w:r w:rsidRPr="00F9021A">
        <w:rPr>
          <w:sz w:val="24"/>
          <w:szCs w:val="24"/>
        </w:rPr>
        <w:t>Attributive and Predicative Position</w:t>
      </w:r>
    </w:p>
    <w:p w:rsidR="00F9021A" w:rsidRPr="00F9021A" w:rsidRDefault="00F9021A" w:rsidP="00F9021A">
      <w:pPr>
        <w:pStyle w:val="NoSpacing"/>
        <w:ind w:left="720" w:firstLine="720"/>
        <w:rPr>
          <w:sz w:val="24"/>
          <w:szCs w:val="24"/>
        </w:rPr>
      </w:pPr>
      <w:r w:rsidRPr="00F9021A">
        <w:rPr>
          <w:sz w:val="24"/>
          <w:szCs w:val="24"/>
        </w:rPr>
        <w:t>Possessives</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t>Class 12</w:t>
      </w:r>
      <w:r>
        <w:rPr>
          <w:sz w:val="24"/>
          <w:szCs w:val="24"/>
        </w:rPr>
        <w:t>:</w:t>
      </w:r>
      <w:r w:rsidRPr="00F9021A">
        <w:rPr>
          <w:sz w:val="24"/>
          <w:szCs w:val="24"/>
        </w:rPr>
        <w:tab/>
        <w:t>Chap. 6α, 72-80</w:t>
      </w:r>
    </w:p>
    <w:p w:rsidR="00F9021A" w:rsidRPr="00F9021A" w:rsidRDefault="00F9021A" w:rsidP="00F9021A">
      <w:pPr>
        <w:pStyle w:val="NoSpacing"/>
        <w:ind w:left="720" w:firstLine="720"/>
        <w:rPr>
          <w:sz w:val="24"/>
          <w:szCs w:val="24"/>
        </w:rPr>
      </w:pPr>
      <w:r w:rsidRPr="00F9021A">
        <w:rPr>
          <w:sz w:val="24"/>
          <w:szCs w:val="24"/>
        </w:rPr>
        <w:t>Exercises 6η, 6θ</w:t>
      </w:r>
    </w:p>
    <w:p w:rsidR="00F9021A" w:rsidRPr="00F9021A" w:rsidRDefault="00F9021A" w:rsidP="00F9021A">
      <w:pPr>
        <w:pStyle w:val="NoSpacing"/>
        <w:ind w:left="720" w:firstLine="720"/>
        <w:rPr>
          <w:sz w:val="24"/>
          <w:szCs w:val="24"/>
        </w:rPr>
      </w:pPr>
      <w:r w:rsidRPr="00F9021A">
        <w:rPr>
          <w:sz w:val="24"/>
          <w:szCs w:val="24"/>
        </w:rPr>
        <w:t>Culture:</w:t>
      </w:r>
      <w:r>
        <w:rPr>
          <w:sz w:val="24"/>
          <w:szCs w:val="24"/>
        </w:rPr>
        <w:t xml:space="preserve"> </w:t>
      </w:r>
      <w:r w:rsidRPr="00F9021A">
        <w:rPr>
          <w:sz w:val="24"/>
          <w:szCs w:val="24"/>
        </w:rPr>
        <w:t>Myth.</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proofErr w:type="gramStart"/>
      <w:r w:rsidRPr="00F9021A">
        <w:rPr>
          <w:sz w:val="24"/>
          <w:szCs w:val="24"/>
        </w:rPr>
        <w:t>Verbs :</w:t>
      </w:r>
      <w:proofErr w:type="gramEnd"/>
      <w:r w:rsidRPr="00F9021A">
        <w:rPr>
          <w:sz w:val="24"/>
          <w:szCs w:val="24"/>
        </w:rPr>
        <w:t xml:space="preserve">  voice</w:t>
      </w:r>
    </w:p>
    <w:p w:rsidR="00F9021A" w:rsidRPr="00F9021A" w:rsidRDefault="00F9021A" w:rsidP="00F9021A">
      <w:pPr>
        <w:pStyle w:val="NoSpacing"/>
        <w:ind w:left="720" w:firstLine="720"/>
        <w:rPr>
          <w:sz w:val="24"/>
          <w:szCs w:val="24"/>
        </w:rPr>
      </w:pPr>
      <w:r w:rsidRPr="00F9021A">
        <w:rPr>
          <w:sz w:val="24"/>
          <w:szCs w:val="24"/>
        </w:rPr>
        <w:t>Passive voice, Middle voice</w:t>
      </w:r>
    </w:p>
    <w:p w:rsidR="00F9021A" w:rsidRDefault="00F9021A" w:rsidP="00F9021A">
      <w:pPr>
        <w:pStyle w:val="NoSpacing"/>
        <w:ind w:left="720" w:firstLine="720"/>
        <w:rPr>
          <w:sz w:val="24"/>
          <w:szCs w:val="24"/>
        </w:rPr>
      </w:pPr>
      <w:r w:rsidRPr="00F9021A">
        <w:rPr>
          <w:sz w:val="24"/>
          <w:szCs w:val="24"/>
        </w:rPr>
        <w:t>Deponent verbs</w:t>
      </w:r>
    </w:p>
    <w:p w:rsidR="00F9021A" w:rsidRPr="00F9021A" w:rsidRDefault="00F9021A" w:rsidP="00F9021A">
      <w:pPr>
        <w:pStyle w:val="NoSpacing"/>
        <w:ind w:left="720" w:firstLine="720"/>
        <w:rPr>
          <w:sz w:val="24"/>
          <w:szCs w:val="24"/>
        </w:rPr>
      </w:pPr>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t>Class 13</w:t>
      </w:r>
      <w:r>
        <w:rPr>
          <w:sz w:val="24"/>
          <w:szCs w:val="24"/>
        </w:rPr>
        <w:t>:</w:t>
      </w:r>
      <w:r w:rsidRPr="00F9021A">
        <w:rPr>
          <w:sz w:val="24"/>
          <w:szCs w:val="24"/>
        </w:rPr>
        <w:tab/>
        <w:t>Chap. 6β, 84-90</w:t>
      </w:r>
    </w:p>
    <w:p w:rsidR="00F9021A" w:rsidRDefault="00F9021A" w:rsidP="00F9021A">
      <w:pPr>
        <w:pStyle w:val="NoSpacing"/>
        <w:ind w:left="720" w:firstLine="720"/>
        <w:rPr>
          <w:sz w:val="24"/>
          <w:szCs w:val="24"/>
        </w:rPr>
      </w:pPr>
      <w:r w:rsidRPr="00F9021A">
        <w:rPr>
          <w:sz w:val="24"/>
          <w:szCs w:val="24"/>
        </w:rPr>
        <w:t>Exercises 6ι, 6λ, 6ξ</w:t>
      </w:r>
      <w:r w:rsidRPr="00F9021A">
        <w:rPr>
          <w:sz w:val="24"/>
          <w:szCs w:val="24"/>
        </w:rPr>
        <w:tab/>
      </w:r>
    </w:p>
    <w:p w:rsidR="00F9021A" w:rsidRPr="00F9021A" w:rsidRDefault="00F9021A" w:rsidP="00F9021A">
      <w:pPr>
        <w:pStyle w:val="NoSpacing"/>
        <w:ind w:left="720" w:firstLine="720"/>
        <w:rPr>
          <w:sz w:val="24"/>
          <w:szCs w:val="24"/>
        </w:rPr>
      </w:pPr>
      <w:r w:rsidRPr="00F9021A">
        <w:rPr>
          <w:sz w:val="24"/>
          <w:szCs w:val="24"/>
        </w:rPr>
        <w:t>Middle voice meaning</w:t>
      </w:r>
    </w:p>
    <w:p w:rsidR="00F9021A" w:rsidRPr="00F9021A" w:rsidRDefault="00F9021A" w:rsidP="00F9021A">
      <w:pPr>
        <w:pStyle w:val="NoSpacing"/>
        <w:ind w:left="720" w:firstLine="720"/>
        <w:rPr>
          <w:sz w:val="24"/>
          <w:szCs w:val="24"/>
        </w:rPr>
      </w:pPr>
      <w:r w:rsidRPr="00F9021A">
        <w:rPr>
          <w:sz w:val="24"/>
          <w:szCs w:val="24"/>
        </w:rPr>
        <w:t>Uses of the dative case</w:t>
      </w:r>
    </w:p>
    <w:p w:rsidR="00F9021A" w:rsidRDefault="00F9021A" w:rsidP="00F9021A">
      <w:pPr>
        <w:pStyle w:val="NoSpacing"/>
        <w:ind w:left="720" w:firstLine="720"/>
        <w:rPr>
          <w:sz w:val="24"/>
          <w:szCs w:val="24"/>
        </w:rPr>
      </w:pPr>
      <w:r w:rsidRPr="00F9021A">
        <w:rPr>
          <w:sz w:val="24"/>
          <w:szCs w:val="24"/>
        </w:rPr>
        <w:t>Prepositions</w:t>
      </w:r>
      <w:r w:rsidRPr="00F9021A">
        <w:rPr>
          <w:sz w:val="24"/>
          <w:szCs w:val="24"/>
        </w:rPr>
        <w:tab/>
        <w:t xml:space="preserve"> </w:t>
      </w:r>
    </w:p>
    <w:p w:rsidR="00F9021A" w:rsidRPr="00F9021A" w:rsidRDefault="00F9021A" w:rsidP="00F9021A">
      <w:pPr>
        <w:pStyle w:val="NoSpacing"/>
        <w:ind w:left="720" w:firstLine="720"/>
        <w:rPr>
          <w:sz w:val="24"/>
          <w:szCs w:val="24"/>
        </w:rPr>
      </w:pPr>
    </w:p>
    <w:p w:rsidR="00F9021A" w:rsidRPr="00F9021A" w:rsidRDefault="00F9021A" w:rsidP="00F9021A">
      <w:pPr>
        <w:pStyle w:val="NoSpacing"/>
        <w:rPr>
          <w:sz w:val="24"/>
          <w:szCs w:val="24"/>
        </w:rPr>
      </w:pPr>
      <w:r w:rsidRPr="00F9021A">
        <w:rPr>
          <w:sz w:val="24"/>
          <w:szCs w:val="24"/>
        </w:rPr>
        <w:t>Class 14</w:t>
      </w:r>
      <w:r>
        <w:rPr>
          <w:sz w:val="24"/>
          <w:szCs w:val="24"/>
        </w:rPr>
        <w:t>:</w:t>
      </w:r>
      <w:r w:rsidRPr="00F9021A">
        <w:rPr>
          <w:sz w:val="24"/>
          <w:szCs w:val="24"/>
        </w:rPr>
        <w:tab/>
        <w:t>Chap. 7α, 94-102 7α, 7β, 7γ, 7δ</w:t>
      </w:r>
    </w:p>
    <w:p w:rsidR="00F9021A" w:rsidRPr="00F9021A" w:rsidRDefault="00F9021A" w:rsidP="00F9021A">
      <w:pPr>
        <w:pStyle w:val="NoSpacing"/>
        <w:ind w:left="720" w:firstLine="720"/>
        <w:rPr>
          <w:sz w:val="24"/>
          <w:szCs w:val="24"/>
        </w:rPr>
      </w:pPr>
      <w:r w:rsidRPr="00F9021A">
        <w:rPr>
          <w:sz w:val="24"/>
          <w:szCs w:val="24"/>
        </w:rPr>
        <w:t>Culture:</w:t>
      </w:r>
      <w:r>
        <w:rPr>
          <w:sz w:val="24"/>
          <w:szCs w:val="24"/>
        </w:rPr>
        <w:t xml:space="preserve"> </w:t>
      </w:r>
      <w:r w:rsidRPr="00F9021A">
        <w:rPr>
          <w:sz w:val="24"/>
          <w:szCs w:val="24"/>
        </w:rPr>
        <w:t>Homer</w:t>
      </w:r>
    </w:p>
    <w:p w:rsidR="00F9021A" w:rsidRPr="00F9021A" w:rsidRDefault="00F9021A" w:rsidP="00F9021A">
      <w:pPr>
        <w:pStyle w:val="NoSpacing"/>
        <w:rPr>
          <w:sz w:val="24"/>
          <w:szCs w:val="24"/>
        </w:rPr>
      </w:pPr>
      <w:r>
        <w:rPr>
          <w:sz w:val="24"/>
          <w:szCs w:val="24"/>
        </w:rPr>
        <w:t xml:space="preserve"> </w:t>
      </w:r>
      <w:r>
        <w:rPr>
          <w:sz w:val="24"/>
          <w:szCs w:val="24"/>
        </w:rPr>
        <w:tab/>
      </w:r>
      <w:r>
        <w:rPr>
          <w:sz w:val="24"/>
          <w:szCs w:val="24"/>
        </w:rPr>
        <w:tab/>
      </w:r>
      <w:r w:rsidRPr="00F9021A">
        <w:rPr>
          <w:sz w:val="24"/>
          <w:szCs w:val="24"/>
        </w:rPr>
        <w:t>Substantive use of adjectives</w:t>
      </w:r>
    </w:p>
    <w:p w:rsidR="00F9021A" w:rsidRDefault="00F9021A" w:rsidP="00F9021A">
      <w:pPr>
        <w:pStyle w:val="NoSpacing"/>
        <w:ind w:left="720" w:firstLine="720"/>
        <w:rPr>
          <w:sz w:val="24"/>
          <w:szCs w:val="24"/>
        </w:rPr>
      </w:pPr>
      <w:r w:rsidRPr="00F9021A">
        <w:rPr>
          <w:sz w:val="24"/>
          <w:szCs w:val="24"/>
        </w:rPr>
        <w:t>Reflexive pronouns</w:t>
      </w:r>
      <w:r w:rsidRPr="00F9021A">
        <w:rPr>
          <w:sz w:val="24"/>
          <w:szCs w:val="24"/>
        </w:rPr>
        <w:tab/>
      </w:r>
    </w:p>
    <w:p w:rsidR="00F9021A" w:rsidRDefault="00F9021A" w:rsidP="00F9021A">
      <w:pPr>
        <w:pStyle w:val="NoSpacing"/>
        <w:ind w:left="720" w:firstLine="720"/>
        <w:rPr>
          <w:sz w:val="24"/>
          <w:szCs w:val="24"/>
        </w:rPr>
      </w:pPr>
      <w:r w:rsidRPr="00F9021A">
        <w:rPr>
          <w:sz w:val="24"/>
          <w:szCs w:val="24"/>
        </w:rPr>
        <w:t>2ND EXAM ON 4β-6β</w:t>
      </w:r>
    </w:p>
    <w:p w:rsidR="00F9021A" w:rsidRPr="00F9021A" w:rsidRDefault="00F9021A" w:rsidP="00F9021A">
      <w:pPr>
        <w:pStyle w:val="NoSpacing"/>
        <w:ind w:left="720" w:firstLine="720"/>
        <w:rPr>
          <w:sz w:val="24"/>
          <w:szCs w:val="24"/>
        </w:rPr>
      </w:pPr>
    </w:p>
    <w:p w:rsidR="00F9021A" w:rsidRPr="00F9021A" w:rsidRDefault="00F9021A" w:rsidP="00F9021A">
      <w:pPr>
        <w:pStyle w:val="NoSpacing"/>
        <w:rPr>
          <w:sz w:val="24"/>
          <w:szCs w:val="24"/>
        </w:rPr>
      </w:pPr>
      <w:r w:rsidRPr="00F9021A">
        <w:rPr>
          <w:sz w:val="24"/>
          <w:szCs w:val="24"/>
        </w:rPr>
        <w:t>Class 15</w:t>
      </w:r>
      <w:r>
        <w:rPr>
          <w:sz w:val="24"/>
          <w:szCs w:val="24"/>
        </w:rPr>
        <w:t>:</w:t>
      </w:r>
      <w:r w:rsidRPr="00F9021A">
        <w:rPr>
          <w:sz w:val="24"/>
          <w:szCs w:val="24"/>
        </w:rPr>
        <w:tab/>
        <w:t>Chap. 7β, 104-109</w:t>
      </w:r>
    </w:p>
    <w:p w:rsidR="00F9021A" w:rsidRPr="00F9021A" w:rsidRDefault="00F9021A" w:rsidP="00F9021A">
      <w:pPr>
        <w:pStyle w:val="NoSpacing"/>
        <w:ind w:left="720" w:firstLine="720"/>
        <w:rPr>
          <w:sz w:val="24"/>
          <w:szCs w:val="24"/>
        </w:rPr>
      </w:pPr>
      <w:r w:rsidRPr="00F9021A">
        <w:rPr>
          <w:sz w:val="24"/>
          <w:szCs w:val="24"/>
        </w:rPr>
        <w:t>Exercises 7ε, 7ζ, 7η</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r w:rsidRPr="00F9021A">
        <w:rPr>
          <w:sz w:val="24"/>
          <w:szCs w:val="24"/>
        </w:rPr>
        <w:t>3rd Declension consonant noun stems.</w:t>
      </w:r>
    </w:p>
    <w:p w:rsidR="00F9021A" w:rsidRPr="00F9021A" w:rsidRDefault="00F9021A" w:rsidP="00F9021A">
      <w:pPr>
        <w:pStyle w:val="NoSpacing"/>
        <w:ind w:left="720" w:firstLine="720"/>
        <w:rPr>
          <w:sz w:val="24"/>
          <w:szCs w:val="24"/>
        </w:rPr>
      </w:pPr>
      <w:r w:rsidRPr="00F9021A">
        <w:rPr>
          <w:sz w:val="24"/>
          <w:szCs w:val="24"/>
        </w:rPr>
        <w:t xml:space="preserve">3 declension consonant stem nouns, labial and liquid </w:t>
      </w:r>
      <w:proofErr w:type="gramStart"/>
      <w:r w:rsidRPr="00F9021A">
        <w:rPr>
          <w:sz w:val="24"/>
          <w:szCs w:val="24"/>
        </w:rPr>
        <w:t>stems</w:t>
      </w:r>
      <w:proofErr w:type="gramEnd"/>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t xml:space="preserve"> </w:t>
      </w:r>
      <w:r w:rsidRPr="00F9021A">
        <w:rPr>
          <w:sz w:val="24"/>
          <w:szCs w:val="24"/>
        </w:rPr>
        <w:tab/>
        <w:t>Inte</w:t>
      </w:r>
      <w:r>
        <w:rPr>
          <w:sz w:val="24"/>
          <w:szCs w:val="24"/>
        </w:rPr>
        <w:t>rrogative pronoun and adjective</w:t>
      </w:r>
    </w:p>
    <w:p w:rsidR="00F9021A" w:rsidRPr="00F9021A" w:rsidRDefault="00F9021A" w:rsidP="00F9021A">
      <w:pPr>
        <w:pStyle w:val="NoSpacing"/>
        <w:ind w:left="720" w:firstLine="720"/>
        <w:rPr>
          <w:sz w:val="24"/>
          <w:szCs w:val="24"/>
        </w:rPr>
      </w:pPr>
      <w:r w:rsidRPr="00F9021A">
        <w:rPr>
          <w:sz w:val="24"/>
          <w:szCs w:val="24"/>
        </w:rPr>
        <w:t>I</w:t>
      </w:r>
      <w:r>
        <w:rPr>
          <w:sz w:val="24"/>
          <w:szCs w:val="24"/>
        </w:rPr>
        <w:t>ndefinite pronoun and adjective</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t>Class 16</w:t>
      </w:r>
      <w:r>
        <w:rPr>
          <w:sz w:val="24"/>
          <w:szCs w:val="24"/>
        </w:rPr>
        <w:t>:</w:t>
      </w:r>
      <w:r w:rsidRPr="00F9021A">
        <w:rPr>
          <w:sz w:val="24"/>
          <w:szCs w:val="24"/>
        </w:rPr>
        <w:tab/>
        <w:t>Chap. 8α, 112-116</w:t>
      </w:r>
    </w:p>
    <w:p w:rsidR="00F9021A" w:rsidRPr="00F9021A" w:rsidRDefault="00F9021A" w:rsidP="00F9021A">
      <w:pPr>
        <w:pStyle w:val="NoSpacing"/>
        <w:ind w:left="720" w:firstLine="720"/>
        <w:rPr>
          <w:sz w:val="24"/>
          <w:szCs w:val="24"/>
        </w:rPr>
      </w:pPr>
      <w:r w:rsidRPr="00F9021A">
        <w:rPr>
          <w:sz w:val="24"/>
          <w:szCs w:val="24"/>
        </w:rPr>
        <w:t>Exercises 8β, 8γ</w:t>
      </w:r>
    </w:p>
    <w:p w:rsidR="00F9021A" w:rsidRPr="00F9021A" w:rsidRDefault="00F9021A" w:rsidP="00F9021A">
      <w:pPr>
        <w:pStyle w:val="NoSpacing"/>
        <w:ind w:left="720" w:firstLine="720"/>
        <w:rPr>
          <w:sz w:val="24"/>
          <w:szCs w:val="24"/>
        </w:rPr>
      </w:pPr>
      <w:r w:rsidRPr="00F9021A">
        <w:rPr>
          <w:sz w:val="24"/>
          <w:szCs w:val="24"/>
        </w:rPr>
        <w:t>History:</w:t>
      </w:r>
      <w:r>
        <w:rPr>
          <w:sz w:val="24"/>
          <w:szCs w:val="24"/>
        </w:rPr>
        <w:t xml:space="preserve">  Athens: a historical outline.</w:t>
      </w:r>
    </w:p>
    <w:p w:rsid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r w:rsidRPr="00F9021A">
        <w:rPr>
          <w:sz w:val="24"/>
          <w:szCs w:val="24"/>
        </w:rPr>
        <w:t>Participles:  Present or Progressive:  Middle voice</w:t>
      </w:r>
    </w:p>
    <w:p w:rsidR="00F9021A" w:rsidRPr="00F9021A" w:rsidRDefault="00F9021A" w:rsidP="00F9021A">
      <w:pPr>
        <w:pStyle w:val="NoSpacing"/>
        <w:rPr>
          <w:sz w:val="24"/>
          <w:szCs w:val="24"/>
        </w:rPr>
      </w:pPr>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lastRenderedPageBreak/>
        <w:t>Class 17</w:t>
      </w:r>
      <w:r>
        <w:rPr>
          <w:sz w:val="24"/>
          <w:szCs w:val="24"/>
        </w:rPr>
        <w:t>:</w:t>
      </w:r>
      <w:r w:rsidRPr="00F9021A">
        <w:rPr>
          <w:sz w:val="24"/>
          <w:szCs w:val="24"/>
        </w:rPr>
        <w:tab/>
        <w:t>8β, 122-130</w:t>
      </w:r>
    </w:p>
    <w:p w:rsidR="00F9021A" w:rsidRPr="00F9021A" w:rsidRDefault="00F9021A" w:rsidP="00F9021A">
      <w:pPr>
        <w:pStyle w:val="NoSpacing"/>
        <w:ind w:left="720" w:firstLine="720"/>
        <w:rPr>
          <w:sz w:val="24"/>
          <w:szCs w:val="24"/>
        </w:rPr>
      </w:pPr>
      <w:r w:rsidRPr="00F9021A">
        <w:rPr>
          <w:sz w:val="24"/>
          <w:szCs w:val="24"/>
        </w:rPr>
        <w:t>Exercises 8δ, 8ζ, 8η</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r w:rsidRPr="00F9021A">
        <w:rPr>
          <w:sz w:val="24"/>
          <w:szCs w:val="24"/>
        </w:rPr>
        <w:t>3rd Declension consonant Stem Nouns in –ρ-, etc.</w:t>
      </w:r>
      <w:r w:rsidRPr="00F9021A">
        <w:rPr>
          <w:sz w:val="24"/>
          <w:szCs w:val="24"/>
        </w:rPr>
        <w:tab/>
        <w:t>3rd EXAM ON 7 α -8α</w:t>
      </w:r>
    </w:p>
    <w:p w:rsidR="00F9021A" w:rsidRPr="00F9021A" w:rsidRDefault="00F9021A" w:rsidP="00F9021A">
      <w:pPr>
        <w:pStyle w:val="NoSpacing"/>
        <w:rPr>
          <w:sz w:val="24"/>
          <w:szCs w:val="24"/>
        </w:rPr>
      </w:pPr>
      <w:r>
        <w:rPr>
          <w:sz w:val="24"/>
          <w:szCs w:val="24"/>
        </w:rPr>
        <w:t xml:space="preserve"> </w:t>
      </w:r>
      <w:r w:rsidRPr="00F9021A">
        <w:rPr>
          <w:sz w:val="24"/>
          <w:szCs w:val="24"/>
        </w:rPr>
        <w:tab/>
        <w:t xml:space="preserve"> </w:t>
      </w:r>
      <w:r w:rsidRPr="00F9021A">
        <w:rPr>
          <w:sz w:val="24"/>
          <w:szCs w:val="24"/>
        </w:rPr>
        <w:tab/>
        <w:t xml:space="preserve"> </w:t>
      </w:r>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t>Class 18</w:t>
      </w:r>
      <w:r>
        <w:rPr>
          <w:sz w:val="24"/>
          <w:szCs w:val="24"/>
        </w:rPr>
        <w:t>:</w:t>
      </w:r>
      <w:r w:rsidRPr="00F9021A">
        <w:rPr>
          <w:sz w:val="24"/>
          <w:szCs w:val="24"/>
        </w:rPr>
        <w:tab/>
        <w:t>Chap. 9α, 132-138</w:t>
      </w:r>
    </w:p>
    <w:p w:rsidR="00F9021A" w:rsidRPr="00F9021A" w:rsidRDefault="00F9021A" w:rsidP="00F9021A">
      <w:pPr>
        <w:pStyle w:val="NoSpacing"/>
        <w:ind w:left="720" w:firstLine="720"/>
        <w:rPr>
          <w:sz w:val="24"/>
          <w:szCs w:val="24"/>
        </w:rPr>
      </w:pPr>
      <w:r w:rsidRPr="00F9021A">
        <w:rPr>
          <w:sz w:val="24"/>
          <w:szCs w:val="24"/>
        </w:rPr>
        <w:t>Exercises 9β, 9γ, 9δ</w:t>
      </w:r>
    </w:p>
    <w:p w:rsidR="00F9021A" w:rsidRPr="00F9021A" w:rsidRDefault="00F9021A" w:rsidP="00F9021A">
      <w:pPr>
        <w:pStyle w:val="NoSpacing"/>
        <w:ind w:left="720" w:firstLine="720"/>
        <w:rPr>
          <w:sz w:val="24"/>
          <w:szCs w:val="24"/>
        </w:rPr>
      </w:pPr>
      <w:r w:rsidRPr="00F9021A">
        <w:rPr>
          <w:sz w:val="24"/>
          <w:szCs w:val="24"/>
        </w:rPr>
        <w:t>Culture and history:</w:t>
      </w:r>
    </w:p>
    <w:p w:rsidR="00F9021A" w:rsidRPr="00F9021A" w:rsidRDefault="00F9021A" w:rsidP="00F9021A">
      <w:pPr>
        <w:pStyle w:val="NoSpacing"/>
        <w:ind w:left="1440"/>
        <w:rPr>
          <w:sz w:val="24"/>
          <w:szCs w:val="24"/>
        </w:rPr>
      </w:pPr>
      <w:r w:rsidRPr="00F9021A">
        <w:rPr>
          <w:sz w:val="24"/>
          <w:szCs w:val="24"/>
        </w:rPr>
        <w:t>The city of At</w:t>
      </w:r>
      <w:r>
        <w:rPr>
          <w:sz w:val="24"/>
          <w:szCs w:val="24"/>
        </w:rPr>
        <w:t>hens</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r w:rsidRPr="00F9021A">
        <w:rPr>
          <w:sz w:val="24"/>
          <w:szCs w:val="24"/>
        </w:rPr>
        <w:t>Participles:  Present or Progressive:  Active Voice</w:t>
      </w:r>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t xml:space="preserve"> </w:t>
      </w:r>
    </w:p>
    <w:p w:rsidR="00F9021A" w:rsidRPr="00F9021A" w:rsidRDefault="00F9021A" w:rsidP="00F9021A">
      <w:pPr>
        <w:pStyle w:val="NoSpacing"/>
        <w:rPr>
          <w:sz w:val="24"/>
          <w:szCs w:val="24"/>
        </w:rPr>
      </w:pPr>
      <w:r w:rsidRPr="00F9021A">
        <w:rPr>
          <w:sz w:val="24"/>
          <w:szCs w:val="24"/>
        </w:rPr>
        <w:t>Class 19</w:t>
      </w:r>
      <w:r>
        <w:rPr>
          <w:sz w:val="24"/>
          <w:szCs w:val="24"/>
        </w:rPr>
        <w:t>:</w:t>
      </w:r>
      <w:r w:rsidRPr="00F9021A">
        <w:rPr>
          <w:sz w:val="24"/>
          <w:szCs w:val="24"/>
        </w:rPr>
        <w:tab/>
        <w:t>Chap. 9β, 142-149</w:t>
      </w:r>
    </w:p>
    <w:p w:rsidR="00F9021A" w:rsidRPr="00F9021A" w:rsidRDefault="00F9021A" w:rsidP="00F9021A">
      <w:pPr>
        <w:pStyle w:val="NoSpacing"/>
        <w:ind w:left="720" w:firstLine="720"/>
        <w:rPr>
          <w:sz w:val="24"/>
          <w:szCs w:val="24"/>
        </w:rPr>
      </w:pPr>
      <w:r w:rsidRPr="00F9021A">
        <w:rPr>
          <w:sz w:val="24"/>
          <w:szCs w:val="24"/>
        </w:rPr>
        <w:t>Exercises 9ε, 9ζ, 9η</w:t>
      </w:r>
    </w:p>
    <w:p w:rsid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r w:rsidRPr="00F9021A">
        <w:rPr>
          <w:sz w:val="24"/>
          <w:szCs w:val="24"/>
        </w:rPr>
        <w:t>3rd Declension Nouns</w:t>
      </w:r>
      <w:r w:rsidRPr="00F9021A">
        <w:rPr>
          <w:sz w:val="24"/>
          <w:szCs w:val="24"/>
        </w:rPr>
        <w:tab/>
        <w:t xml:space="preserve"> </w:t>
      </w:r>
    </w:p>
    <w:p w:rsidR="00F9021A" w:rsidRPr="00F9021A" w:rsidRDefault="00F9021A" w:rsidP="00F9021A">
      <w:pPr>
        <w:pStyle w:val="NoSpacing"/>
        <w:rPr>
          <w:sz w:val="24"/>
          <w:szCs w:val="24"/>
        </w:rPr>
      </w:pPr>
    </w:p>
    <w:p w:rsidR="00F9021A" w:rsidRPr="00F9021A" w:rsidRDefault="00F9021A" w:rsidP="00F9021A">
      <w:pPr>
        <w:pStyle w:val="NoSpacing"/>
        <w:rPr>
          <w:sz w:val="24"/>
          <w:szCs w:val="24"/>
        </w:rPr>
      </w:pPr>
      <w:r w:rsidRPr="00F9021A">
        <w:rPr>
          <w:sz w:val="24"/>
          <w:szCs w:val="24"/>
        </w:rPr>
        <w:t>Class 20</w:t>
      </w:r>
      <w:r>
        <w:rPr>
          <w:sz w:val="24"/>
          <w:szCs w:val="24"/>
        </w:rPr>
        <w:t>:</w:t>
      </w:r>
      <w:r w:rsidRPr="00F9021A">
        <w:rPr>
          <w:sz w:val="24"/>
          <w:szCs w:val="24"/>
        </w:rPr>
        <w:tab/>
        <w:t>Chap. 10α, 156-161</w:t>
      </w:r>
    </w:p>
    <w:p w:rsidR="00F9021A" w:rsidRPr="00F9021A" w:rsidRDefault="00F9021A" w:rsidP="00F9021A">
      <w:pPr>
        <w:pStyle w:val="NoSpacing"/>
        <w:ind w:left="720" w:firstLine="720"/>
        <w:rPr>
          <w:sz w:val="24"/>
          <w:szCs w:val="24"/>
        </w:rPr>
      </w:pPr>
      <w:r w:rsidRPr="00F9021A">
        <w:rPr>
          <w:sz w:val="24"/>
          <w:szCs w:val="24"/>
        </w:rPr>
        <w:t>Exercises 10β, 10γ, 10δ</w:t>
      </w:r>
    </w:p>
    <w:p w:rsidR="00F9021A" w:rsidRPr="00F9021A" w:rsidRDefault="00F9021A" w:rsidP="00F9021A">
      <w:pPr>
        <w:pStyle w:val="NoSpacing"/>
        <w:ind w:left="720" w:firstLine="720"/>
        <w:rPr>
          <w:sz w:val="24"/>
          <w:szCs w:val="24"/>
        </w:rPr>
      </w:pPr>
      <w:r w:rsidRPr="00F9021A">
        <w:rPr>
          <w:sz w:val="24"/>
          <w:szCs w:val="24"/>
        </w:rPr>
        <w:t xml:space="preserve">Culture: </w:t>
      </w:r>
      <w:r>
        <w:rPr>
          <w:sz w:val="24"/>
          <w:szCs w:val="24"/>
        </w:rPr>
        <w:t>Festivals</w:t>
      </w:r>
    </w:p>
    <w:p w:rsid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r w:rsidRPr="00F9021A">
        <w:rPr>
          <w:sz w:val="24"/>
          <w:szCs w:val="24"/>
        </w:rPr>
        <w:t>Verb forms, etc.</w:t>
      </w:r>
      <w:r w:rsidRPr="00F9021A">
        <w:rPr>
          <w:sz w:val="24"/>
          <w:szCs w:val="24"/>
        </w:rPr>
        <w:tab/>
      </w:r>
    </w:p>
    <w:p w:rsidR="00F9021A" w:rsidRDefault="00F9021A" w:rsidP="00F9021A">
      <w:pPr>
        <w:pStyle w:val="NoSpacing"/>
        <w:ind w:left="720" w:firstLine="720"/>
        <w:rPr>
          <w:sz w:val="24"/>
          <w:szCs w:val="24"/>
        </w:rPr>
      </w:pPr>
      <w:r w:rsidRPr="00F9021A">
        <w:rPr>
          <w:sz w:val="24"/>
          <w:szCs w:val="24"/>
        </w:rPr>
        <w:t>4th EXAM ON 8β-9β</w:t>
      </w:r>
    </w:p>
    <w:p w:rsidR="00F9021A" w:rsidRPr="00F9021A" w:rsidRDefault="00F9021A" w:rsidP="00F9021A">
      <w:pPr>
        <w:pStyle w:val="NoSpacing"/>
        <w:ind w:left="720" w:firstLine="720"/>
        <w:rPr>
          <w:sz w:val="24"/>
          <w:szCs w:val="24"/>
        </w:rPr>
      </w:pPr>
    </w:p>
    <w:p w:rsidR="00F9021A" w:rsidRPr="00F9021A" w:rsidRDefault="00F9021A" w:rsidP="00F9021A">
      <w:pPr>
        <w:pStyle w:val="NoSpacing"/>
        <w:rPr>
          <w:sz w:val="24"/>
          <w:szCs w:val="24"/>
        </w:rPr>
      </w:pPr>
      <w:r w:rsidRPr="00F9021A">
        <w:rPr>
          <w:sz w:val="24"/>
          <w:szCs w:val="24"/>
        </w:rPr>
        <w:t>Class 21</w:t>
      </w:r>
      <w:r>
        <w:rPr>
          <w:sz w:val="24"/>
          <w:szCs w:val="24"/>
        </w:rPr>
        <w:t>:</w:t>
      </w:r>
      <w:r w:rsidRPr="00F9021A">
        <w:rPr>
          <w:sz w:val="24"/>
          <w:szCs w:val="24"/>
        </w:rPr>
        <w:tab/>
        <w:t>Chap. 10β, 164-166</w:t>
      </w:r>
    </w:p>
    <w:p w:rsidR="00F9021A" w:rsidRPr="00F9021A" w:rsidRDefault="00F9021A" w:rsidP="00F9021A">
      <w:pPr>
        <w:pStyle w:val="NoSpacing"/>
        <w:ind w:left="720" w:firstLine="720"/>
        <w:rPr>
          <w:sz w:val="24"/>
          <w:szCs w:val="24"/>
        </w:rPr>
      </w:pPr>
      <w:r w:rsidRPr="00F9021A">
        <w:rPr>
          <w:sz w:val="24"/>
          <w:szCs w:val="24"/>
        </w:rPr>
        <w:t>Exercises 10η, 10θ, 10ι, 10κ</w:t>
      </w:r>
    </w:p>
    <w:p w:rsid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t>Verb Forms, etc</w:t>
      </w:r>
    </w:p>
    <w:p w:rsidR="00F9021A" w:rsidRPr="00F9021A" w:rsidRDefault="00F9021A" w:rsidP="00F9021A">
      <w:pPr>
        <w:pStyle w:val="NoSpacing"/>
        <w:rPr>
          <w:sz w:val="24"/>
          <w:szCs w:val="24"/>
        </w:rPr>
      </w:pPr>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t>Class 22</w:t>
      </w:r>
      <w:r>
        <w:rPr>
          <w:sz w:val="24"/>
          <w:szCs w:val="24"/>
        </w:rPr>
        <w:t>:</w:t>
      </w:r>
      <w:r w:rsidRPr="00F9021A">
        <w:rPr>
          <w:sz w:val="24"/>
          <w:szCs w:val="24"/>
        </w:rPr>
        <w:tab/>
        <w:t>Chap. 11α, 174-182</w:t>
      </w:r>
    </w:p>
    <w:p w:rsidR="00F9021A" w:rsidRPr="00F9021A" w:rsidRDefault="00F9021A" w:rsidP="00F9021A">
      <w:pPr>
        <w:pStyle w:val="NoSpacing"/>
        <w:ind w:left="720" w:firstLine="720"/>
        <w:rPr>
          <w:sz w:val="24"/>
          <w:szCs w:val="24"/>
        </w:rPr>
      </w:pPr>
      <w:r w:rsidRPr="00F9021A">
        <w:rPr>
          <w:sz w:val="24"/>
          <w:szCs w:val="24"/>
        </w:rPr>
        <w:t>Exercises 11δ, 11ε, 11ζ</w:t>
      </w:r>
    </w:p>
    <w:p w:rsidR="00F9021A" w:rsidRPr="00F9021A" w:rsidRDefault="00F9021A" w:rsidP="00F9021A">
      <w:pPr>
        <w:pStyle w:val="NoSpacing"/>
        <w:ind w:left="720" w:firstLine="720"/>
        <w:rPr>
          <w:sz w:val="24"/>
          <w:szCs w:val="24"/>
        </w:rPr>
      </w:pPr>
      <w:r w:rsidRPr="00F9021A">
        <w:rPr>
          <w:sz w:val="24"/>
          <w:szCs w:val="24"/>
        </w:rPr>
        <w:t xml:space="preserve">Culture and history: </w:t>
      </w:r>
    </w:p>
    <w:p w:rsidR="00F9021A" w:rsidRPr="00F9021A" w:rsidRDefault="00F9021A" w:rsidP="00F9021A">
      <w:pPr>
        <w:pStyle w:val="NoSpacing"/>
        <w:ind w:left="720" w:firstLine="720"/>
        <w:rPr>
          <w:sz w:val="24"/>
          <w:szCs w:val="24"/>
        </w:rPr>
      </w:pPr>
      <w:r>
        <w:rPr>
          <w:sz w:val="24"/>
          <w:szCs w:val="24"/>
        </w:rPr>
        <w:t>Greek science and medicine</w:t>
      </w:r>
    </w:p>
    <w:p w:rsidR="00F9021A" w:rsidRDefault="00F9021A" w:rsidP="00F9021A">
      <w:pPr>
        <w:pStyle w:val="NoSpacing"/>
        <w:rPr>
          <w:sz w:val="24"/>
          <w:szCs w:val="24"/>
        </w:rPr>
      </w:pPr>
      <w:r>
        <w:rPr>
          <w:sz w:val="24"/>
          <w:szCs w:val="24"/>
        </w:rPr>
        <w:t xml:space="preserve"> </w:t>
      </w:r>
      <w:r>
        <w:rPr>
          <w:sz w:val="24"/>
          <w:szCs w:val="24"/>
        </w:rPr>
        <w:tab/>
      </w:r>
      <w:r>
        <w:rPr>
          <w:sz w:val="24"/>
          <w:szCs w:val="24"/>
        </w:rPr>
        <w:tab/>
      </w:r>
      <w:r w:rsidRPr="00F9021A">
        <w:rPr>
          <w:sz w:val="24"/>
          <w:szCs w:val="24"/>
        </w:rPr>
        <w:t>Verb forms:  aorist</w:t>
      </w:r>
      <w:r w:rsidRPr="00F9021A">
        <w:rPr>
          <w:sz w:val="24"/>
          <w:szCs w:val="24"/>
        </w:rPr>
        <w:tab/>
        <w:t xml:space="preserve"> </w:t>
      </w:r>
    </w:p>
    <w:p w:rsidR="00F9021A" w:rsidRPr="00F9021A" w:rsidRDefault="00F9021A" w:rsidP="00F9021A">
      <w:pPr>
        <w:pStyle w:val="NoSpacing"/>
        <w:rPr>
          <w:sz w:val="24"/>
          <w:szCs w:val="24"/>
        </w:rPr>
      </w:pPr>
    </w:p>
    <w:p w:rsidR="00F9021A" w:rsidRPr="00F9021A" w:rsidRDefault="00F9021A" w:rsidP="00F9021A">
      <w:pPr>
        <w:pStyle w:val="NoSpacing"/>
        <w:rPr>
          <w:sz w:val="24"/>
          <w:szCs w:val="24"/>
        </w:rPr>
      </w:pPr>
      <w:r w:rsidRPr="00F9021A">
        <w:rPr>
          <w:sz w:val="24"/>
          <w:szCs w:val="24"/>
        </w:rPr>
        <w:t>Class 23</w:t>
      </w:r>
      <w:r>
        <w:rPr>
          <w:sz w:val="24"/>
          <w:szCs w:val="24"/>
        </w:rPr>
        <w:t>:</w:t>
      </w:r>
      <w:r w:rsidRPr="00F9021A">
        <w:rPr>
          <w:sz w:val="24"/>
          <w:szCs w:val="24"/>
        </w:rPr>
        <w:tab/>
        <w:t>Chap. 11β, 186-188</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t xml:space="preserve"> </w:t>
      </w:r>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t>Class 24</w:t>
      </w:r>
      <w:r>
        <w:rPr>
          <w:sz w:val="24"/>
          <w:szCs w:val="24"/>
        </w:rPr>
        <w:t>:</w:t>
      </w:r>
      <w:r w:rsidRPr="00F9021A">
        <w:rPr>
          <w:sz w:val="24"/>
          <w:szCs w:val="24"/>
        </w:rPr>
        <w:tab/>
        <w:t>Chap. 11β, 189-192</w:t>
      </w:r>
    </w:p>
    <w:p w:rsidR="00F9021A" w:rsidRPr="00F9021A" w:rsidRDefault="00F9021A" w:rsidP="00F9021A">
      <w:pPr>
        <w:pStyle w:val="NoSpacing"/>
        <w:ind w:left="720" w:firstLine="720"/>
        <w:rPr>
          <w:sz w:val="24"/>
          <w:szCs w:val="24"/>
        </w:rPr>
      </w:pPr>
      <w:r w:rsidRPr="00F9021A">
        <w:rPr>
          <w:sz w:val="24"/>
          <w:szCs w:val="24"/>
        </w:rPr>
        <w:t>Exercises 11μ, 11ξ</w:t>
      </w:r>
    </w:p>
    <w:p w:rsid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r w:rsidRPr="00F9021A">
        <w:rPr>
          <w:sz w:val="24"/>
          <w:szCs w:val="24"/>
        </w:rPr>
        <w:t>Verb forms: second aorist</w:t>
      </w:r>
      <w:r w:rsidRPr="00F9021A">
        <w:rPr>
          <w:sz w:val="24"/>
          <w:szCs w:val="24"/>
        </w:rPr>
        <w:tab/>
      </w:r>
    </w:p>
    <w:p w:rsidR="00F9021A" w:rsidRPr="00F9021A" w:rsidRDefault="00F9021A" w:rsidP="00F9021A">
      <w:pPr>
        <w:pStyle w:val="NoSpacing"/>
        <w:ind w:left="720" w:firstLine="720"/>
        <w:rPr>
          <w:sz w:val="24"/>
          <w:szCs w:val="24"/>
        </w:rPr>
      </w:pPr>
      <w:r w:rsidRPr="00F9021A">
        <w:rPr>
          <w:sz w:val="24"/>
          <w:szCs w:val="24"/>
        </w:rPr>
        <w:t>5th EXAM ON 10α -11 β</w:t>
      </w:r>
    </w:p>
    <w:p w:rsidR="00F9021A" w:rsidRPr="00F9021A" w:rsidRDefault="00F9021A" w:rsidP="00F9021A">
      <w:pPr>
        <w:pStyle w:val="NoSpacing"/>
        <w:rPr>
          <w:sz w:val="24"/>
          <w:szCs w:val="24"/>
        </w:rPr>
      </w:pPr>
      <w:r w:rsidRPr="00F9021A">
        <w:rPr>
          <w:sz w:val="24"/>
          <w:szCs w:val="24"/>
        </w:rPr>
        <w:t xml:space="preserve"> </w:t>
      </w:r>
    </w:p>
    <w:p w:rsidR="00F9021A" w:rsidRPr="00F9021A" w:rsidRDefault="00F9021A" w:rsidP="00F9021A">
      <w:pPr>
        <w:pStyle w:val="NoSpacing"/>
        <w:rPr>
          <w:sz w:val="24"/>
          <w:szCs w:val="24"/>
        </w:rPr>
      </w:pPr>
      <w:r w:rsidRPr="00F9021A">
        <w:rPr>
          <w:sz w:val="24"/>
          <w:szCs w:val="24"/>
        </w:rPr>
        <w:t>Class 25</w:t>
      </w:r>
      <w:r>
        <w:rPr>
          <w:sz w:val="24"/>
          <w:szCs w:val="24"/>
        </w:rPr>
        <w:t>:</w:t>
      </w:r>
      <w:r w:rsidRPr="00F9021A">
        <w:rPr>
          <w:sz w:val="24"/>
          <w:szCs w:val="24"/>
        </w:rPr>
        <w:tab/>
        <w:t>Chap. 12α,</w:t>
      </w:r>
      <w:r w:rsidR="00472B11">
        <w:rPr>
          <w:sz w:val="24"/>
          <w:szCs w:val="24"/>
        </w:rPr>
        <w:t xml:space="preserve"> </w:t>
      </w:r>
      <w:r w:rsidRPr="00F9021A">
        <w:rPr>
          <w:sz w:val="24"/>
          <w:szCs w:val="24"/>
        </w:rPr>
        <w:t>194-200</w:t>
      </w:r>
    </w:p>
    <w:p w:rsidR="00F9021A" w:rsidRPr="00F9021A" w:rsidRDefault="00F9021A" w:rsidP="00F9021A">
      <w:pPr>
        <w:pStyle w:val="NoSpacing"/>
        <w:ind w:left="720" w:firstLine="720"/>
        <w:rPr>
          <w:sz w:val="24"/>
          <w:szCs w:val="24"/>
        </w:rPr>
      </w:pPr>
      <w:r w:rsidRPr="00F9021A">
        <w:rPr>
          <w:sz w:val="24"/>
          <w:szCs w:val="24"/>
        </w:rPr>
        <w:t>Exercises 12γ, 12ε, 12ζ</w:t>
      </w:r>
    </w:p>
    <w:p w:rsidR="00F9021A" w:rsidRPr="00F9021A" w:rsidRDefault="00F9021A" w:rsidP="00F9021A">
      <w:pPr>
        <w:pStyle w:val="NoSpacing"/>
        <w:ind w:left="720" w:firstLine="720"/>
        <w:rPr>
          <w:sz w:val="24"/>
          <w:szCs w:val="24"/>
        </w:rPr>
      </w:pPr>
      <w:r>
        <w:rPr>
          <w:sz w:val="24"/>
          <w:szCs w:val="24"/>
        </w:rPr>
        <w:t>Culture and history</w:t>
      </w:r>
      <w:r w:rsidRPr="00F9021A">
        <w:rPr>
          <w:sz w:val="24"/>
          <w:szCs w:val="24"/>
        </w:rPr>
        <w:t>:</w:t>
      </w:r>
      <w:r>
        <w:rPr>
          <w:sz w:val="24"/>
          <w:szCs w:val="24"/>
        </w:rPr>
        <w:t xml:space="preserve"> </w:t>
      </w:r>
      <w:r w:rsidRPr="00F9021A">
        <w:rPr>
          <w:sz w:val="24"/>
          <w:szCs w:val="24"/>
        </w:rPr>
        <w:t>trade and travel.</w:t>
      </w:r>
    </w:p>
    <w:p w:rsid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r w:rsidRPr="00F9021A">
        <w:rPr>
          <w:sz w:val="24"/>
          <w:szCs w:val="24"/>
        </w:rPr>
        <w:t xml:space="preserve">Verb forms:  </w:t>
      </w:r>
      <w:proofErr w:type="spellStart"/>
      <w:r w:rsidRPr="00F9021A">
        <w:rPr>
          <w:sz w:val="24"/>
          <w:szCs w:val="24"/>
        </w:rPr>
        <w:t>Sigmatic</w:t>
      </w:r>
      <w:proofErr w:type="spellEnd"/>
      <w:r w:rsidRPr="00F9021A">
        <w:rPr>
          <w:sz w:val="24"/>
          <w:szCs w:val="24"/>
        </w:rPr>
        <w:t xml:space="preserve"> first aorist</w:t>
      </w:r>
      <w:r w:rsidRPr="00F9021A">
        <w:rPr>
          <w:sz w:val="24"/>
          <w:szCs w:val="24"/>
        </w:rPr>
        <w:tab/>
        <w:t xml:space="preserve"> </w:t>
      </w:r>
    </w:p>
    <w:p w:rsidR="00F9021A" w:rsidRPr="00F9021A" w:rsidRDefault="00F9021A" w:rsidP="00F9021A">
      <w:pPr>
        <w:pStyle w:val="NoSpacing"/>
        <w:rPr>
          <w:sz w:val="24"/>
          <w:szCs w:val="24"/>
        </w:rPr>
      </w:pPr>
    </w:p>
    <w:p w:rsidR="00F9021A" w:rsidRPr="00F9021A" w:rsidRDefault="00F9021A" w:rsidP="00F9021A">
      <w:pPr>
        <w:pStyle w:val="NoSpacing"/>
        <w:rPr>
          <w:sz w:val="24"/>
          <w:szCs w:val="24"/>
        </w:rPr>
      </w:pPr>
      <w:r w:rsidRPr="00F9021A">
        <w:rPr>
          <w:sz w:val="24"/>
          <w:szCs w:val="24"/>
        </w:rPr>
        <w:t>Class 26</w:t>
      </w:r>
      <w:r>
        <w:rPr>
          <w:sz w:val="24"/>
          <w:szCs w:val="24"/>
        </w:rPr>
        <w:t>:</w:t>
      </w:r>
      <w:r w:rsidRPr="00F9021A">
        <w:rPr>
          <w:sz w:val="24"/>
          <w:szCs w:val="24"/>
        </w:rPr>
        <w:tab/>
        <w:t>Chap. 12β, 204-210</w:t>
      </w:r>
    </w:p>
    <w:p w:rsidR="00F9021A" w:rsidRDefault="00F9021A" w:rsidP="00F9021A">
      <w:pPr>
        <w:pStyle w:val="NoSpacing"/>
        <w:ind w:left="720" w:firstLine="720"/>
        <w:rPr>
          <w:sz w:val="24"/>
          <w:szCs w:val="24"/>
        </w:rPr>
      </w:pPr>
      <w:r w:rsidRPr="00F9021A">
        <w:rPr>
          <w:sz w:val="24"/>
          <w:szCs w:val="24"/>
        </w:rPr>
        <w:t>Exercises 12κ, 12λ, 12μ</w:t>
      </w:r>
    </w:p>
    <w:p w:rsidR="00F9021A" w:rsidRDefault="00F9021A" w:rsidP="00F9021A">
      <w:pPr>
        <w:pStyle w:val="NoSpacing"/>
        <w:ind w:left="1440"/>
        <w:rPr>
          <w:sz w:val="24"/>
          <w:szCs w:val="24"/>
        </w:rPr>
      </w:pPr>
      <w:r w:rsidRPr="00F9021A">
        <w:rPr>
          <w:sz w:val="24"/>
          <w:szCs w:val="24"/>
        </w:rPr>
        <w:lastRenderedPageBreak/>
        <w:t xml:space="preserve">Verb forms:  </w:t>
      </w:r>
      <w:proofErr w:type="spellStart"/>
      <w:r w:rsidRPr="00F9021A">
        <w:rPr>
          <w:sz w:val="24"/>
          <w:szCs w:val="24"/>
        </w:rPr>
        <w:t>Asigmatic</w:t>
      </w:r>
      <w:proofErr w:type="spellEnd"/>
      <w:r w:rsidRPr="00F9021A">
        <w:rPr>
          <w:sz w:val="24"/>
          <w:szCs w:val="24"/>
        </w:rPr>
        <w:t xml:space="preserve"> first aorist</w:t>
      </w:r>
      <w:r w:rsidRPr="00F9021A">
        <w:rPr>
          <w:sz w:val="24"/>
          <w:szCs w:val="24"/>
        </w:rPr>
        <w:tab/>
      </w:r>
    </w:p>
    <w:p w:rsidR="00F9021A" w:rsidRPr="00F9021A" w:rsidRDefault="00F9021A" w:rsidP="00F9021A">
      <w:pPr>
        <w:pStyle w:val="NoSpacing"/>
        <w:ind w:left="1440"/>
        <w:rPr>
          <w:sz w:val="24"/>
          <w:szCs w:val="24"/>
        </w:rPr>
      </w:pPr>
      <w:r w:rsidRPr="00F9021A">
        <w:rPr>
          <w:sz w:val="24"/>
          <w:szCs w:val="24"/>
        </w:rPr>
        <w:t xml:space="preserve"> </w:t>
      </w:r>
    </w:p>
    <w:p w:rsidR="00F9021A" w:rsidRPr="00F9021A" w:rsidRDefault="00F9021A" w:rsidP="00F9021A">
      <w:pPr>
        <w:pStyle w:val="NoSpacing"/>
        <w:rPr>
          <w:sz w:val="24"/>
          <w:szCs w:val="24"/>
        </w:rPr>
      </w:pPr>
      <w:r w:rsidRPr="00F9021A">
        <w:rPr>
          <w:sz w:val="24"/>
          <w:szCs w:val="24"/>
        </w:rPr>
        <w:t>Class 27</w:t>
      </w:r>
      <w:r>
        <w:rPr>
          <w:sz w:val="24"/>
          <w:szCs w:val="24"/>
        </w:rPr>
        <w:t>:</w:t>
      </w:r>
      <w:r w:rsidRPr="00F9021A">
        <w:rPr>
          <w:sz w:val="24"/>
          <w:szCs w:val="24"/>
        </w:rPr>
        <w:tab/>
        <w:t>Chap. 13α, 212-217</w:t>
      </w:r>
    </w:p>
    <w:p w:rsidR="00F9021A" w:rsidRPr="00F9021A" w:rsidRDefault="00F9021A" w:rsidP="00F9021A">
      <w:pPr>
        <w:pStyle w:val="NoSpacing"/>
        <w:ind w:left="720" w:firstLine="720"/>
        <w:rPr>
          <w:sz w:val="24"/>
          <w:szCs w:val="24"/>
        </w:rPr>
      </w:pPr>
      <w:r w:rsidRPr="00F9021A">
        <w:rPr>
          <w:sz w:val="24"/>
          <w:szCs w:val="24"/>
        </w:rPr>
        <w:t>Exercises 13γ, 13δ</w:t>
      </w:r>
    </w:p>
    <w:p w:rsidR="00F9021A" w:rsidRPr="00F9021A" w:rsidRDefault="00F9021A" w:rsidP="00F9021A">
      <w:pPr>
        <w:pStyle w:val="NoSpacing"/>
        <w:ind w:left="720" w:firstLine="720"/>
        <w:rPr>
          <w:sz w:val="24"/>
          <w:szCs w:val="24"/>
        </w:rPr>
      </w:pPr>
      <w:r w:rsidRPr="00F9021A">
        <w:rPr>
          <w:sz w:val="24"/>
          <w:szCs w:val="24"/>
        </w:rPr>
        <w:t>History:</w:t>
      </w:r>
      <w:r>
        <w:rPr>
          <w:sz w:val="24"/>
          <w:szCs w:val="24"/>
        </w:rPr>
        <w:t xml:space="preserve">  The rise of Persia.</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r>
      <w:r>
        <w:rPr>
          <w:sz w:val="24"/>
          <w:szCs w:val="24"/>
        </w:rPr>
        <w:tab/>
      </w:r>
      <w:r w:rsidRPr="00F9021A">
        <w:rPr>
          <w:sz w:val="24"/>
          <w:szCs w:val="24"/>
        </w:rPr>
        <w:t>Verb Forms: The Imperfect Tense</w:t>
      </w:r>
    </w:p>
    <w:p w:rsidR="00F9021A" w:rsidRPr="00F9021A" w:rsidRDefault="00F9021A" w:rsidP="00F9021A">
      <w:pPr>
        <w:pStyle w:val="NoSpacing"/>
        <w:ind w:left="720" w:firstLine="720"/>
        <w:rPr>
          <w:sz w:val="24"/>
          <w:szCs w:val="24"/>
        </w:rPr>
      </w:pPr>
      <w:r w:rsidRPr="00F9021A">
        <w:rPr>
          <w:sz w:val="24"/>
          <w:szCs w:val="24"/>
        </w:rPr>
        <w:t>Aspect</w:t>
      </w:r>
      <w:r w:rsidRPr="00F9021A">
        <w:rPr>
          <w:sz w:val="24"/>
          <w:szCs w:val="24"/>
        </w:rPr>
        <w:tab/>
        <w:t>6TH EXAM ON 11β-12β</w:t>
      </w:r>
    </w:p>
    <w:p w:rsidR="00F9021A" w:rsidRPr="00F9021A" w:rsidRDefault="00F9021A" w:rsidP="00F9021A">
      <w:pPr>
        <w:pStyle w:val="NoSpacing"/>
        <w:rPr>
          <w:sz w:val="24"/>
          <w:szCs w:val="24"/>
        </w:rPr>
      </w:pPr>
      <w:r>
        <w:rPr>
          <w:sz w:val="24"/>
          <w:szCs w:val="24"/>
        </w:rPr>
        <w:t xml:space="preserve"> </w:t>
      </w:r>
    </w:p>
    <w:p w:rsidR="00F9021A" w:rsidRPr="00F9021A" w:rsidRDefault="00F9021A" w:rsidP="00F9021A">
      <w:pPr>
        <w:pStyle w:val="NoSpacing"/>
        <w:rPr>
          <w:sz w:val="24"/>
          <w:szCs w:val="24"/>
        </w:rPr>
      </w:pPr>
      <w:r w:rsidRPr="00F9021A">
        <w:rPr>
          <w:sz w:val="24"/>
          <w:szCs w:val="24"/>
        </w:rPr>
        <w:t>Class 28</w:t>
      </w:r>
      <w:r>
        <w:rPr>
          <w:sz w:val="24"/>
          <w:szCs w:val="24"/>
        </w:rPr>
        <w:t>:</w:t>
      </w:r>
      <w:r w:rsidRPr="00F9021A">
        <w:rPr>
          <w:sz w:val="24"/>
          <w:szCs w:val="24"/>
        </w:rPr>
        <w:tab/>
        <w:t>Chap. 13β, 222-224</w:t>
      </w:r>
    </w:p>
    <w:p w:rsidR="00F9021A" w:rsidRPr="00F9021A" w:rsidRDefault="00F9021A" w:rsidP="00F9021A">
      <w:pPr>
        <w:pStyle w:val="NoSpacing"/>
        <w:rPr>
          <w:sz w:val="24"/>
          <w:szCs w:val="24"/>
        </w:rPr>
      </w:pPr>
      <w:r w:rsidRPr="00F9021A">
        <w:rPr>
          <w:sz w:val="24"/>
          <w:szCs w:val="24"/>
        </w:rPr>
        <w:t xml:space="preserve"> </w:t>
      </w:r>
      <w:r w:rsidRPr="00F9021A">
        <w:rPr>
          <w:sz w:val="24"/>
          <w:szCs w:val="24"/>
        </w:rPr>
        <w:tab/>
        <w:t xml:space="preserve"> </w:t>
      </w:r>
      <w:r w:rsidRPr="00F9021A">
        <w:rPr>
          <w:sz w:val="24"/>
          <w:szCs w:val="24"/>
        </w:rPr>
        <w:tab/>
        <w:t xml:space="preserve"> </w:t>
      </w:r>
    </w:p>
    <w:p w:rsidR="00F9021A" w:rsidRPr="00F9021A" w:rsidRDefault="00F9021A" w:rsidP="00F9021A">
      <w:pPr>
        <w:pStyle w:val="NoSpacing"/>
        <w:rPr>
          <w:sz w:val="24"/>
          <w:szCs w:val="24"/>
        </w:rPr>
      </w:pPr>
      <w:r w:rsidRPr="00F9021A">
        <w:rPr>
          <w:sz w:val="24"/>
          <w:szCs w:val="24"/>
        </w:rPr>
        <w:t>Class 29</w:t>
      </w:r>
      <w:r>
        <w:rPr>
          <w:sz w:val="24"/>
          <w:szCs w:val="24"/>
        </w:rPr>
        <w:t>:</w:t>
      </w:r>
      <w:r w:rsidRPr="00F9021A">
        <w:rPr>
          <w:sz w:val="24"/>
          <w:szCs w:val="24"/>
        </w:rPr>
        <w:tab/>
        <w:t>Chap. 13b, 224-231</w:t>
      </w:r>
    </w:p>
    <w:p w:rsidR="00F9021A" w:rsidRDefault="00F9021A" w:rsidP="00F9021A">
      <w:pPr>
        <w:pStyle w:val="NoSpacing"/>
        <w:ind w:left="720" w:firstLine="720"/>
        <w:rPr>
          <w:sz w:val="24"/>
          <w:szCs w:val="24"/>
        </w:rPr>
      </w:pPr>
      <w:r w:rsidRPr="00F9021A">
        <w:rPr>
          <w:sz w:val="24"/>
          <w:szCs w:val="24"/>
        </w:rPr>
        <w:t>Exercises 13η, 13θ</w:t>
      </w:r>
      <w:r w:rsidRPr="00F9021A">
        <w:rPr>
          <w:sz w:val="24"/>
          <w:szCs w:val="24"/>
        </w:rPr>
        <w:tab/>
      </w:r>
    </w:p>
    <w:p w:rsidR="00F9021A" w:rsidRDefault="00F9021A" w:rsidP="00F9021A">
      <w:pPr>
        <w:pStyle w:val="NoSpacing"/>
        <w:ind w:left="720" w:firstLine="720"/>
        <w:rPr>
          <w:sz w:val="24"/>
          <w:szCs w:val="24"/>
        </w:rPr>
      </w:pPr>
      <w:r w:rsidRPr="00F9021A">
        <w:rPr>
          <w:sz w:val="24"/>
          <w:szCs w:val="24"/>
        </w:rPr>
        <w:t>Relative Clauses</w:t>
      </w:r>
      <w:r w:rsidRPr="00F9021A">
        <w:rPr>
          <w:sz w:val="24"/>
          <w:szCs w:val="24"/>
        </w:rPr>
        <w:tab/>
      </w:r>
    </w:p>
    <w:p w:rsidR="00F9021A" w:rsidRDefault="00F9021A" w:rsidP="00F9021A">
      <w:pPr>
        <w:pStyle w:val="NoSpacing"/>
        <w:ind w:left="720" w:firstLine="720"/>
        <w:rPr>
          <w:sz w:val="24"/>
          <w:szCs w:val="24"/>
        </w:rPr>
      </w:pPr>
    </w:p>
    <w:p w:rsidR="00F9021A" w:rsidRPr="00F9021A" w:rsidRDefault="00F9021A" w:rsidP="00F9021A">
      <w:pPr>
        <w:pStyle w:val="NoSpacing"/>
        <w:ind w:left="720" w:firstLine="720"/>
        <w:rPr>
          <w:sz w:val="24"/>
          <w:szCs w:val="24"/>
        </w:rPr>
      </w:pPr>
      <w:r w:rsidRPr="00F9021A">
        <w:rPr>
          <w:sz w:val="24"/>
          <w:szCs w:val="24"/>
        </w:rPr>
        <w:t xml:space="preserve"> </w:t>
      </w:r>
    </w:p>
    <w:p w:rsidR="00F9021A" w:rsidRPr="00214248" w:rsidRDefault="00F9021A" w:rsidP="00F9021A">
      <w:pPr>
        <w:pStyle w:val="NoSpacing"/>
        <w:rPr>
          <w:sz w:val="24"/>
          <w:szCs w:val="24"/>
        </w:rPr>
      </w:pPr>
      <w:r w:rsidRPr="00F9021A">
        <w:rPr>
          <w:sz w:val="24"/>
          <w:szCs w:val="24"/>
        </w:rPr>
        <w:t xml:space="preserve"> </w:t>
      </w:r>
      <w:r w:rsidRPr="00F9021A">
        <w:rPr>
          <w:sz w:val="24"/>
          <w:szCs w:val="24"/>
        </w:rPr>
        <w:tab/>
        <w:t xml:space="preserve"> </w:t>
      </w:r>
      <w:r w:rsidRPr="00F9021A">
        <w:rPr>
          <w:sz w:val="24"/>
          <w:szCs w:val="24"/>
        </w:rPr>
        <w:tab/>
      </w:r>
      <w:r w:rsidRPr="00E17C7D">
        <w:rPr>
          <w:b/>
          <w:sz w:val="24"/>
          <w:szCs w:val="24"/>
          <w:u w:val="single"/>
        </w:rPr>
        <w:t>FINAL EXAM according to University exam schedule</w:t>
      </w:r>
    </w:p>
    <w:p w:rsidR="00F9021A" w:rsidRPr="00F9021A" w:rsidRDefault="00F9021A" w:rsidP="00F9021A">
      <w:pPr>
        <w:pStyle w:val="NoSpacing"/>
        <w:rPr>
          <w:sz w:val="24"/>
          <w:szCs w:val="24"/>
        </w:rPr>
      </w:pPr>
      <w:bookmarkStart w:id="0" w:name="_GoBack"/>
      <w:bookmarkEnd w:id="0"/>
    </w:p>
    <w:p w:rsidR="00F9021A" w:rsidRPr="00F9021A" w:rsidRDefault="00F9021A" w:rsidP="00F9021A">
      <w:pPr>
        <w:pStyle w:val="NoSpacing"/>
        <w:rPr>
          <w:sz w:val="24"/>
          <w:szCs w:val="24"/>
        </w:rPr>
      </w:pPr>
      <w:r w:rsidRPr="00F9021A">
        <w:rPr>
          <w:sz w:val="24"/>
          <w:szCs w:val="24"/>
        </w:rPr>
        <w:t xml:space="preserve"> </w:t>
      </w:r>
    </w:p>
    <w:p w:rsidR="00F9021A" w:rsidRPr="00F9021A" w:rsidRDefault="00F9021A" w:rsidP="00F9021A">
      <w:pPr>
        <w:pStyle w:val="NoSpacing"/>
        <w:rPr>
          <w:sz w:val="24"/>
          <w:szCs w:val="24"/>
        </w:rPr>
      </w:pPr>
    </w:p>
    <w:p w:rsidR="00F9021A" w:rsidRPr="00F9021A" w:rsidRDefault="00F9021A" w:rsidP="00F9021A">
      <w:pPr>
        <w:pStyle w:val="NoSpacing"/>
        <w:rPr>
          <w:sz w:val="24"/>
          <w:szCs w:val="24"/>
        </w:rPr>
      </w:pPr>
      <w:r w:rsidRPr="00F9021A">
        <w:rPr>
          <w:sz w:val="24"/>
          <w:szCs w:val="24"/>
        </w:rPr>
        <w:t>  </w:t>
      </w:r>
    </w:p>
    <w:p w:rsidR="00F9021A" w:rsidRPr="00F9021A" w:rsidRDefault="00F9021A" w:rsidP="00F9021A">
      <w:pPr>
        <w:pStyle w:val="NoSpacing"/>
        <w:rPr>
          <w:sz w:val="24"/>
          <w:szCs w:val="24"/>
        </w:rPr>
      </w:pPr>
      <w:r w:rsidRPr="00F9021A">
        <w:rPr>
          <w:sz w:val="24"/>
          <w:szCs w:val="24"/>
        </w:rPr>
        <w:t> </w:t>
      </w:r>
    </w:p>
    <w:p w:rsidR="00F9021A" w:rsidRPr="00F9021A" w:rsidRDefault="00F9021A" w:rsidP="00F9021A">
      <w:pPr>
        <w:pStyle w:val="NoSpacing"/>
        <w:rPr>
          <w:sz w:val="24"/>
          <w:szCs w:val="24"/>
        </w:rPr>
      </w:pPr>
      <w:r w:rsidRPr="00F9021A">
        <w:rPr>
          <w:sz w:val="24"/>
          <w:szCs w:val="24"/>
        </w:rPr>
        <w:t> </w:t>
      </w:r>
    </w:p>
    <w:p w:rsidR="00F9021A" w:rsidRPr="00F9021A" w:rsidRDefault="00F9021A" w:rsidP="00F9021A">
      <w:pPr>
        <w:pStyle w:val="NoSpacing"/>
        <w:rPr>
          <w:sz w:val="24"/>
          <w:szCs w:val="24"/>
        </w:rPr>
      </w:pPr>
      <w:r w:rsidRPr="00F9021A">
        <w:rPr>
          <w:sz w:val="24"/>
          <w:szCs w:val="24"/>
        </w:rPr>
        <w:t> </w:t>
      </w:r>
    </w:p>
    <w:p w:rsidR="00F9021A" w:rsidRPr="00F9021A" w:rsidRDefault="00F9021A" w:rsidP="00F9021A">
      <w:pPr>
        <w:pStyle w:val="NoSpacing"/>
        <w:rPr>
          <w:sz w:val="24"/>
          <w:szCs w:val="24"/>
        </w:rPr>
      </w:pPr>
      <w:r w:rsidRPr="00F9021A">
        <w:rPr>
          <w:sz w:val="24"/>
          <w:szCs w:val="24"/>
        </w:rPr>
        <w:t> </w:t>
      </w:r>
    </w:p>
    <w:p w:rsidR="00F9021A" w:rsidRPr="00F9021A" w:rsidRDefault="00F9021A" w:rsidP="00F9021A">
      <w:pPr>
        <w:pStyle w:val="NoSpacing"/>
        <w:rPr>
          <w:sz w:val="24"/>
          <w:szCs w:val="24"/>
        </w:rPr>
      </w:pPr>
      <w:r w:rsidRPr="00F9021A">
        <w:rPr>
          <w:sz w:val="24"/>
          <w:szCs w:val="24"/>
        </w:rPr>
        <w:t> </w:t>
      </w:r>
    </w:p>
    <w:p w:rsidR="00914896" w:rsidRPr="00F9021A" w:rsidRDefault="00914896" w:rsidP="00F9021A">
      <w:pPr>
        <w:pStyle w:val="NoSpacing"/>
        <w:rPr>
          <w:sz w:val="24"/>
          <w:szCs w:val="24"/>
        </w:rPr>
      </w:pPr>
    </w:p>
    <w:sectPr w:rsidR="00914896" w:rsidRPr="00F9021A" w:rsidSect="0019367F">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707" w:rsidRDefault="00585707" w:rsidP="00F9021A">
      <w:pPr>
        <w:spacing w:after="0" w:line="240" w:lineRule="auto"/>
      </w:pPr>
      <w:r>
        <w:separator/>
      </w:r>
    </w:p>
  </w:endnote>
  <w:endnote w:type="continuationSeparator" w:id="0">
    <w:p w:rsidR="00585707" w:rsidRDefault="00585707" w:rsidP="00F90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121948"/>
      <w:docPartObj>
        <w:docPartGallery w:val="Page Numbers (Bottom of Page)"/>
        <w:docPartUnique/>
      </w:docPartObj>
    </w:sdtPr>
    <w:sdtContent>
      <w:p w:rsidR="00685B9E" w:rsidRDefault="00685B9E">
        <w:pPr>
          <w:pStyle w:val="Footer"/>
          <w:jc w:val="center"/>
        </w:pPr>
        <w:fldSimple w:instr=" PAGE   \* MERGEFORMAT ">
          <w:r>
            <w:rPr>
              <w:noProof/>
            </w:rPr>
            <w:t>6</w:t>
          </w:r>
        </w:fldSimple>
      </w:p>
    </w:sdtContent>
  </w:sdt>
  <w:p w:rsidR="00F9021A" w:rsidRDefault="00F902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707" w:rsidRDefault="00585707" w:rsidP="00F9021A">
      <w:pPr>
        <w:spacing w:after="0" w:line="240" w:lineRule="auto"/>
      </w:pPr>
      <w:r>
        <w:separator/>
      </w:r>
    </w:p>
  </w:footnote>
  <w:footnote w:type="continuationSeparator" w:id="0">
    <w:p w:rsidR="00585707" w:rsidRDefault="00585707" w:rsidP="00F902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21A" w:rsidRDefault="001936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401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21A" w:rsidRDefault="001936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401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21A" w:rsidRDefault="001936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3401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791"/>
    <w:multiLevelType w:val="multilevel"/>
    <w:tmpl w:val="857C6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34648"/>
    <w:multiLevelType w:val="hybridMultilevel"/>
    <w:tmpl w:val="6B9A4E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6598E"/>
    <w:multiLevelType w:val="hybridMultilevel"/>
    <w:tmpl w:val="E2208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CB7FA1"/>
    <w:multiLevelType w:val="multilevel"/>
    <w:tmpl w:val="0F30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0C74CF"/>
    <w:multiLevelType w:val="multilevel"/>
    <w:tmpl w:val="0D8E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C42793"/>
    <w:multiLevelType w:val="multilevel"/>
    <w:tmpl w:val="DAB0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086D14"/>
    <w:multiLevelType w:val="hybridMultilevel"/>
    <w:tmpl w:val="D7E888D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74C91EA7"/>
    <w:multiLevelType w:val="hybridMultilevel"/>
    <w:tmpl w:val="56F68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891037"/>
    <w:multiLevelType w:val="multilevel"/>
    <w:tmpl w:val="9352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8"/>
  </w:num>
  <w:num w:numId="4">
    <w:abstractNumId w:val="4"/>
  </w:num>
  <w:num w:numId="5">
    <w:abstractNumId w:val="3"/>
  </w:num>
  <w:num w:numId="6">
    <w:abstractNumId w:val="7"/>
  </w:num>
  <w:num w:numId="7">
    <w:abstractNumId w:val="1"/>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9021A"/>
    <w:rsid w:val="0019367F"/>
    <w:rsid w:val="00350BD0"/>
    <w:rsid w:val="00472B11"/>
    <w:rsid w:val="00585707"/>
    <w:rsid w:val="00685B9E"/>
    <w:rsid w:val="00914896"/>
    <w:rsid w:val="00F902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02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021A"/>
    <w:rPr>
      <w:b/>
      <w:bCs/>
    </w:rPr>
  </w:style>
  <w:style w:type="character" w:styleId="Emphasis">
    <w:name w:val="Emphasis"/>
    <w:basedOn w:val="DefaultParagraphFont"/>
    <w:uiPriority w:val="20"/>
    <w:qFormat/>
    <w:rsid w:val="00F9021A"/>
    <w:rPr>
      <w:i/>
      <w:iCs/>
    </w:rPr>
  </w:style>
  <w:style w:type="character" w:styleId="Hyperlink">
    <w:name w:val="Hyperlink"/>
    <w:basedOn w:val="DefaultParagraphFont"/>
    <w:uiPriority w:val="99"/>
    <w:unhideWhenUsed/>
    <w:rsid w:val="00F9021A"/>
    <w:rPr>
      <w:color w:val="0000FF"/>
      <w:u w:val="single"/>
    </w:rPr>
  </w:style>
  <w:style w:type="paragraph" w:styleId="NoSpacing">
    <w:name w:val="No Spacing"/>
    <w:uiPriority w:val="1"/>
    <w:qFormat/>
    <w:rsid w:val="00F9021A"/>
    <w:pPr>
      <w:spacing w:after="0" w:line="240" w:lineRule="auto"/>
    </w:pPr>
  </w:style>
  <w:style w:type="paragraph" w:styleId="BalloonText">
    <w:name w:val="Balloon Text"/>
    <w:basedOn w:val="Normal"/>
    <w:link w:val="BalloonTextChar"/>
    <w:uiPriority w:val="99"/>
    <w:semiHidden/>
    <w:unhideWhenUsed/>
    <w:rsid w:val="00F90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21A"/>
    <w:rPr>
      <w:rFonts w:ascii="Tahoma" w:hAnsi="Tahoma" w:cs="Tahoma"/>
      <w:sz w:val="16"/>
      <w:szCs w:val="16"/>
    </w:rPr>
  </w:style>
  <w:style w:type="paragraph" w:styleId="Header">
    <w:name w:val="header"/>
    <w:basedOn w:val="Normal"/>
    <w:link w:val="HeaderChar"/>
    <w:uiPriority w:val="99"/>
    <w:unhideWhenUsed/>
    <w:rsid w:val="00F90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21A"/>
  </w:style>
  <w:style w:type="paragraph" w:styleId="Footer">
    <w:name w:val="footer"/>
    <w:basedOn w:val="Normal"/>
    <w:link w:val="FooterChar"/>
    <w:uiPriority w:val="99"/>
    <w:unhideWhenUsed/>
    <w:rsid w:val="00F90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02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021A"/>
    <w:rPr>
      <w:b/>
      <w:bCs/>
    </w:rPr>
  </w:style>
  <w:style w:type="character" w:styleId="Emphasis">
    <w:name w:val="Emphasis"/>
    <w:basedOn w:val="DefaultParagraphFont"/>
    <w:uiPriority w:val="20"/>
    <w:qFormat/>
    <w:rsid w:val="00F9021A"/>
    <w:rPr>
      <w:i/>
      <w:iCs/>
    </w:rPr>
  </w:style>
  <w:style w:type="character" w:styleId="Hyperlink">
    <w:name w:val="Hyperlink"/>
    <w:basedOn w:val="DefaultParagraphFont"/>
    <w:uiPriority w:val="99"/>
    <w:unhideWhenUsed/>
    <w:rsid w:val="00F9021A"/>
    <w:rPr>
      <w:color w:val="0000FF"/>
      <w:u w:val="single"/>
    </w:rPr>
  </w:style>
  <w:style w:type="paragraph" w:styleId="NoSpacing">
    <w:name w:val="No Spacing"/>
    <w:uiPriority w:val="1"/>
    <w:qFormat/>
    <w:rsid w:val="00F9021A"/>
    <w:pPr>
      <w:spacing w:after="0" w:line="240" w:lineRule="auto"/>
    </w:pPr>
  </w:style>
  <w:style w:type="paragraph" w:styleId="BalloonText">
    <w:name w:val="Balloon Text"/>
    <w:basedOn w:val="Normal"/>
    <w:link w:val="BalloonTextChar"/>
    <w:uiPriority w:val="99"/>
    <w:semiHidden/>
    <w:unhideWhenUsed/>
    <w:rsid w:val="00F90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21A"/>
    <w:rPr>
      <w:rFonts w:ascii="Tahoma" w:hAnsi="Tahoma" w:cs="Tahoma"/>
      <w:sz w:val="16"/>
      <w:szCs w:val="16"/>
    </w:rPr>
  </w:style>
  <w:style w:type="paragraph" w:styleId="Header">
    <w:name w:val="header"/>
    <w:basedOn w:val="Normal"/>
    <w:link w:val="HeaderChar"/>
    <w:uiPriority w:val="99"/>
    <w:unhideWhenUsed/>
    <w:rsid w:val="00F90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21A"/>
  </w:style>
  <w:style w:type="paragraph" w:styleId="Footer">
    <w:name w:val="footer"/>
    <w:basedOn w:val="Normal"/>
    <w:link w:val="FooterChar"/>
    <w:uiPriority w:val="99"/>
    <w:unhideWhenUsed/>
    <w:rsid w:val="00F90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21A"/>
  </w:style>
</w:styles>
</file>

<file path=word/webSettings.xml><?xml version="1.0" encoding="utf-8"?>
<w:webSettings xmlns:r="http://schemas.openxmlformats.org/officeDocument/2006/relationships" xmlns:w="http://schemas.openxmlformats.org/wordprocessingml/2006/main">
  <w:divs>
    <w:div w:id="1892183748">
      <w:bodyDiv w:val="1"/>
      <w:marLeft w:val="0"/>
      <w:marRight w:val="0"/>
      <w:marTop w:val="0"/>
      <w:marBottom w:val="0"/>
      <w:divBdr>
        <w:top w:val="none" w:sz="0" w:space="0" w:color="auto"/>
        <w:left w:val="none" w:sz="0" w:space="0" w:color="auto"/>
        <w:bottom w:val="none" w:sz="0" w:space="0" w:color="auto"/>
        <w:right w:val="none" w:sz="0" w:space="0" w:color="auto"/>
      </w:divBdr>
      <w:divsChild>
        <w:div w:id="59247397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kgrammar.com/"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hive.or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greekgrammar.com/" TargetMode="External"/><Relationship Id="rId4" Type="http://schemas.openxmlformats.org/officeDocument/2006/relationships/webSettings" Target="webSettings.xml"/><Relationship Id="rId9" Type="http://schemas.openxmlformats.org/officeDocument/2006/relationships/hyperlink" Target="http://www.archiv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2</cp:revision>
  <dcterms:created xsi:type="dcterms:W3CDTF">2013-05-15T14:56:00Z</dcterms:created>
  <dcterms:modified xsi:type="dcterms:W3CDTF">2013-06-12T01:13:00Z</dcterms:modified>
</cp:coreProperties>
</file>