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989" w:rsidRPr="0024762C" w:rsidRDefault="007D6989" w:rsidP="007D6989">
      <w:pPr>
        <w:pStyle w:val="NoSpacing"/>
        <w:rPr>
          <w:rFonts w:cs="Times New Roman"/>
          <w:sz w:val="24"/>
          <w:szCs w:val="24"/>
        </w:rPr>
      </w:pPr>
      <w:r w:rsidRPr="0024762C">
        <w:rPr>
          <w:rFonts w:cs="Times New Roman"/>
          <w:b/>
          <w:bCs/>
          <w:noProof/>
          <w:sz w:val="24"/>
          <w:szCs w:val="24"/>
        </w:rPr>
        <w:drawing>
          <wp:inline distT="0" distB="0" distL="0" distR="0" wp14:anchorId="6430C218" wp14:editId="3D92F6E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7D6989" w:rsidRPr="0024762C" w:rsidRDefault="007D6989" w:rsidP="007D6989">
      <w:pPr>
        <w:pStyle w:val="NoSpacing"/>
        <w:rPr>
          <w:rFonts w:cs="Times New Roman"/>
          <w:sz w:val="24"/>
          <w:szCs w:val="24"/>
        </w:rPr>
      </w:pPr>
    </w:p>
    <w:p w:rsidR="007D6989" w:rsidRPr="0024762C" w:rsidRDefault="007D6989" w:rsidP="007D6989">
      <w:pPr>
        <w:pStyle w:val="NoSpacing"/>
        <w:jc w:val="center"/>
        <w:rPr>
          <w:rFonts w:cs="Times New Roman"/>
          <w:b/>
          <w:sz w:val="24"/>
          <w:szCs w:val="24"/>
        </w:rPr>
      </w:pPr>
      <w:r w:rsidRPr="0024762C">
        <w:rPr>
          <w:rFonts w:cs="Times New Roman"/>
          <w:b/>
          <w:sz w:val="24"/>
          <w:szCs w:val="24"/>
        </w:rPr>
        <w:t>CLASSICS 220</w:t>
      </w:r>
    </w:p>
    <w:p w:rsidR="007D6989" w:rsidRPr="0024762C" w:rsidRDefault="007D6989" w:rsidP="007D6989">
      <w:pPr>
        <w:pStyle w:val="NoSpacing"/>
        <w:jc w:val="center"/>
        <w:rPr>
          <w:rFonts w:cs="Times New Roman"/>
          <w:b/>
          <w:sz w:val="24"/>
          <w:szCs w:val="24"/>
        </w:rPr>
      </w:pPr>
      <w:r w:rsidRPr="0024762C">
        <w:rPr>
          <w:rFonts w:cs="Times New Roman"/>
          <w:b/>
          <w:sz w:val="24"/>
          <w:szCs w:val="24"/>
        </w:rPr>
        <w:t>INTRODUCTION TO CLASSICAL MYTHOLOGY</w:t>
      </w:r>
    </w:p>
    <w:p w:rsidR="007D6989" w:rsidRPr="0024762C" w:rsidRDefault="007D6989" w:rsidP="007D6989">
      <w:pPr>
        <w:pStyle w:val="NoSpacing"/>
        <w:jc w:val="center"/>
        <w:rPr>
          <w:rFonts w:cs="Times New Roman"/>
          <w:b/>
          <w:sz w:val="24"/>
          <w:szCs w:val="24"/>
        </w:rPr>
      </w:pPr>
    </w:p>
    <w:p w:rsidR="007D6989" w:rsidRPr="0024762C" w:rsidRDefault="007D6989" w:rsidP="007D6989">
      <w:pPr>
        <w:pStyle w:val="NoSpacing"/>
        <w:rPr>
          <w:rFonts w:cs="Times New Roman"/>
          <w:sz w:val="24"/>
          <w:szCs w:val="24"/>
        </w:rPr>
      </w:pPr>
      <w:r w:rsidRPr="0024762C">
        <w:rPr>
          <w:rFonts w:cs="Times New Roman"/>
          <w:b/>
          <w:sz w:val="24"/>
          <w:szCs w:val="24"/>
        </w:rPr>
        <w:t>BULLETIN INFORMATION</w:t>
      </w:r>
    </w:p>
    <w:p w:rsidR="007D6989" w:rsidRPr="0024762C" w:rsidRDefault="007D6989" w:rsidP="007D6989">
      <w:pPr>
        <w:pStyle w:val="NoSpacing"/>
        <w:rPr>
          <w:rFonts w:cs="Times New Roman"/>
          <w:sz w:val="24"/>
          <w:szCs w:val="24"/>
        </w:rPr>
      </w:pPr>
      <w:r w:rsidRPr="0024762C">
        <w:rPr>
          <w:rFonts w:cs="Times New Roman"/>
          <w:sz w:val="24"/>
          <w:szCs w:val="24"/>
        </w:rPr>
        <w:t>CLAS 220: Introduction to Classical Mythology (3 credit hours)</w:t>
      </w:r>
      <w:r w:rsidRPr="0024762C">
        <w:rPr>
          <w:rFonts w:cs="Times New Roman"/>
          <w:sz w:val="24"/>
          <w:szCs w:val="24"/>
        </w:rPr>
        <w:br/>
      </w:r>
      <w:r w:rsidRPr="0024762C">
        <w:rPr>
          <w:rFonts w:cs="Times New Roman"/>
          <w:b/>
          <w:sz w:val="24"/>
          <w:szCs w:val="24"/>
        </w:rPr>
        <w:t>Course Description:</w:t>
      </w:r>
      <w:r w:rsidRPr="0024762C">
        <w:rPr>
          <w:rFonts w:cs="Times New Roman"/>
          <w:sz w:val="24"/>
          <w:szCs w:val="24"/>
        </w:rPr>
        <w:br/>
        <w:t>Major gods, goddesses, heroes, and heroines of classical mythology as portrayed in major literary works; the function of myth in society and its relevance to modern life.</w:t>
      </w:r>
    </w:p>
    <w:p w:rsidR="007D6989" w:rsidRPr="0024762C" w:rsidRDefault="007D6989" w:rsidP="007D6989">
      <w:pPr>
        <w:pStyle w:val="NoSpacing"/>
        <w:rPr>
          <w:rFonts w:cs="Times New Roman"/>
          <w:sz w:val="24"/>
          <w:szCs w:val="24"/>
        </w:rPr>
      </w:pPr>
    </w:p>
    <w:p w:rsidR="007D6989" w:rsidRPr="0024762C" w:rsidRDefault="007D6989" w:rsidP="007D6989">
      <w:pPr>
        <w:pStyle w:val="NoSpacing"/>
        <w:rPr>
          <w:rFonts w:cs="Times New Roman"/>
          <w:sz w:val="24"/>
          <w:szCs w:val="24"/>
        </w:rPr>
      </w:pPr>
      <w:r w:rsidRPr="0024762C">
        <w:rPr>
          <w:rFonts w:cs="Times New Roman"/>
          <w:b/>
          <w:sz w:val="24"/>
          <w:szCs w:val="24"/>
        </w:rPr>
        <w:t>SAMPLE COURSE OVERVIEW</w:t>
      </w:r>
      <w:r w:rsidRPr="0024762C">
        <w:rPr>
          <w:rFonts w:cs="Times New Roman"/>
          <w:sz w:val="24"/>
          <w:szCs w:val="24"/>
        </w:rPr>
        <w:t xml:space="preserve"> </w:t>
      </w:r>
    </w:p>
    <w:p w:rsidR="007D6989" w:rsidRPr="0024762C" w:rsidRDefault="008B7E5B" w:rsidP="007D6989">
      <w:pPr>
        <w:pStyle w:val="NoSpacing"/>
        <w:rPr>
          <w:rFonts w:cs="Times New Roman"/>
          <w:sz w:val="24"/>
          <w:szCs w:val="24"/>
        </w:rPr>
      </w:pPr>
      <w:r w:rsidRPr="0024762C">
        <w:rPr>
          <w:rFonts w:cs="Times New Roman"/>
          <w:sz w:val="24"/>
          <w:szCs w:val="24"/>
        </w:rPr>
        <w:t>TBA</w:t>
      </w:r>
    </w:p>
    <w:p w:rsidR="002D6C47" w:rsidRPr="0024762C" w:rsidRDefault="002D6C47" w:rsidP="002D6C47">
      <w:pPr>
        <w:pStyle w:val="NoSpacing"/>
        <w:rPr>
          <w:rFonts w:cs="Times New Roman"/>
          <w:sz w:val="24"/>
          <w:szCs w:val="24"/>
        </w:rPr>
      </w:pPr>
    </w:p>
    <w:p w:rsidR="002D6C47" w:rsidRPr="0024762C" w:rsidRDefault="002D6C47" w:rsidP="002D6C47">
      <w:pPr>
        <w:pStyle w:val="NoSpacing"/>
        <w:rPr>
          <w:rFonts w:cs="Times New Roman"/>
          <w:b/>
          <w:sz w:val="24"/>
          <w:szCs w:val="24"/>
        </w:rPr>
      </w:pPr>
      <w:r w:rsidRPr="0024762C">
        <w:rPr>
          <w:rFonts w:cs="Times New Roman"/>
          <w:b/>
          <w:sz w:val="24"/>
          <w:szCs w:val="24"/>
        </w:rPr>
        <w:t>ITEMIZED LEARNING OUTCOMES</w:t>
      </w:r>
    </w:p>
    <w:p w:rsidR="002D6C47" w:rsidRPr="0024762C" w:rsidRDefault="002D6C47" w:rsidP="002D6C47">
      <w:pPr>
        <w:pStyle w:val="NoSpacing"/>
        <w:rPr>
          <w:rStyle w:val="Strong"/>
          <w:rFonts w:cs="Times New Roman"/>
          <w:sz w:val="24"/>
          <w:szCs w:val="24"/>
          <w:u w:val="single"/>
        </w:rPr>
      </w:pPr>
      <w:r w:rsidRPr="0024762C">
        <w:rPr>
          <w:rStyle w:val="Strong"/>
          <w:rFonts w:cs="Times New Roman"/>
          <w:sz w:val="24"/>
          <w:szCs w:val="24"/>
          <w:u w:val="single"/>
        </w:rPr>
        <w:t>Upon successful completion of Classics 220, students will be able to:</w:t>
      </w:r>
    </w:p>
    <w:p w:rsidR="002D6C47" w:rsidRPr="0024762C" w:rsidRDefault="007D6989" w:rsidP="007D6989">
      <w:pPr>
        <w:pStyle w:val="NoSpacing"/>
        <w:numPr>
          <w:ilvl w:val="0"/>
          <w:numId w:val="2"/>
        </w:numPr>
        <w:rPr>
          <w:rFonts w:cs="Times New Roman"/>
          <w:sz w:val="24"/>
          <w:szCs w:val="24"/>
        </w:rPr>
      </w:pPr>
      <w:r w:rsidRPr="0024762C">
        <w:rPr>
          <w:rFonts w:cs="Times New Roman"/>
          <w:sz w:val="24"/>
          <w:szCs w:val="24"/>
        </w:rPr>
        <w:t>Identify and describe the fundamentals of Greek and Roman mythology.</w:t>
      </w:r>
    </w:p>
    <w:p w:rsidR="002D6C47" w:rsidRPr="0024762C" w:rsidRDefault="007D6989" w:rsidP="007D6989">
      <w:pPr>
        <w:pStyle w:val="NoSpacing"/>
        <w:numPr>
          <w:ilvl w:val="0"/>
          <w:numId w:val="2"/>
        </w:numPr>
        <w:rPr>
          <w:rFonts w:cs="Times New Roman"/>
          <w:sz w:val="24"/>
          <w:szCs w:val="24"/>
        </w:rPr>
      </w:pPr>
      <w:r w:rsidRPr="0024762C">
        <w:rPr>
          <w:rFonts w:cs="Times New Roman"/>
          <w:sz w:val="24"/>
          <w:szCs w:val="24"/>
        </w:rPr>
        <w:t>Explain the role mythology played in early Greece and Rome.</w:t>
      </w:r>
    </w:p>
    <w:p w:rsidR="002D6C47" w:rsidRPr="0024762C" w:rsidRDefault="007D6989" w:rsidP="007D6989">
      <w:pPr>
        <w:pStyle w:val="NoSpacing"/>
        <w:numPr>
          <w:ilvl w:val="0"/>
          <w:numId w:val="2"/>
        </w:numPr>
        <w:rPr>
          <w:rFonts w:cs="Times New Roman"/>
          <w:sz w:val="24"/>
          <w:szCs w:val="24"/>
        </w:rPr>
      </w:pPr>
      <w:r w:rsidRPr="0024762C">
        <w:rPr>
          <w:rFonts w:cs="Times New Roman"/>
          <w:sz w:val="24"/>
          <w:szCs w:val="24"/>
        </w:rPr>
        <w:t>Examine the ways in which different literary forms, such as epic and tragedy, represent classical myths.</w:t>
      </w:r>
    </w:p>
    <w:p w:rsidR="002D6C47" w:rsidRPr="0024762C" w:rsidRDefault="007D6989" w:rsidP="007D6989">
      <w:pPr>
        <w:pStyle w:val="NoSpacing"/>
        <w:numPr>
          <w:ilvl w:val="0"/>
          <w:numId w:val="2"/>
        </w:numPr>
        <w:rPr>
          <w:rFonts w:cs="Times New Roman"/>
          <w:sz w:val="24"/>
          <w:szCs w:val="24"/>
        </w:rPr>
      </w:pPr>
      <w:r w:rsidRPr="0024762C">
        <w:rPr>
          <w:rFonts w:cs="Times New Roman"/>
          <w:sz w:val="24"/>
          <w:szCs w:val="24"/>
        </w:rPr>
        <w:t>Explain the different ways in which Greeks and Romans represented their myths in the historical contexts of Archaic and Classical Greece, and Imperial Rome.</w:t>
      </w:r>
    </w:p>
    <w:p w:rsidR="007D6989" w:rsidRPr="0024762C" w:rsidRDefault="007D6989" w:rsidP="007D6989">
      <w:pPr>
        <w:pStyle w:val="NoSpacing"/>
        <w:numPr>
          <w:ilvl w:val="0"/>
          <w:numId w:val="2"/>
        </w:numPr>
        <w:rPr>
          <w:rFonts w:cs="Times New Roman"/>
          <w:sz w:val="24"/>
          <w:szCs w:val="24"/>
        </w:rPr>
      </w:pPr>
      <w:r w:rsidRPr="0024762C">
        <w:rPr>
          <w:rFonts w:cs="Times New Roman"/>
          <w:sz w:val="24"/>
          <w:szCs w:val="24"/>
        </w:rPr>
        <w:t>Identify and describe the symbols and stories of the early Greeks and Romans and analyze how they are alluded to regularly in our daily lives.</w:t>
      </w:r>
    </w:p>
    <w:p w:rsidR="007D6989" w:rsidRPr="0024762C" w:rsidRDefault="007D6989" w:rsidP="007D6989">
      <w:pPr>
        <w:pStyle w:val="NoSpacing"/>
        <w:rPr>
          <w:rFonts w:cs="Times New Roman"/>
          <w:sz w:val="24"/>
          <w:szCs w:val="24"/>
        </w:rPr>
      </w:pPr>
      <w:r w:rsidRPr="0024762C">
        <w:rPr>
          <w:rFonts w:cs="Times New Roman"/>
          <w:sz w:val="24"/>
          <w:szCs w:val="24"/>
        </w:rPr>
        <w:t> </w:t>
      </w:r>
    </w:p>
    <w:p w:rsidR="002D6C47" w:rsidRPr="0024762C" w:rsidRDefault="002D6C47" w:rsidP="002D6C47">
      <w:pPr>
        <w:pStyle w:val="NoSpacing"/>
        <w:rPr>
          <w:rFonts w:cs="Times New Roman"/>
          <w:sz w:val="24"/>
          <w:szCs w:val="24"/>
        </w:rPr>
      </w:pPr>
      <w:r w:rsidRPr="0024762C">
        <w:rPr>
          <w:rFonts w:cs="Times New Roman"/>
          <w:b/>
          <w:bCs/>
          <w:sz w:val="24"/>
          <w:szCs w:val="24"/>
        </w:rPr>
        <w:t>SAMPLE REQUIRED TEXTS/SUGGESTED READINGS/MATERIALS</w:t>
      </w:r>
    </w:p>
    <w:p w:rsidR="002D6C47"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Euripides. 2002. </w:t>
      </w:r>
      <w:r w:rsidRPr="0024762C">
        <w:rPr>
          <w:rFonts w:cs="Times New Roman"/>
          <w:i/>
          <w:iCs/>
          <w:sz w:val="24"/>
          <w:szCs w:val="24"/>
        </w:rPr>
        <w:t xml:space="preserve">Four Plays: Medea, Hippolytus, Heracles, </w:t>
      </w:r>
      <w:proofErr w:type="spellStart"/>
      <w:r w:rsidRPr="0024762C">
        <w:rPr>
          <w:rFonts w:cs="Times New Roman"/>
          <w:i/>
          <w:iCs/>
          <w:sz w:val="24"/>
          <w:szCs w:val="24"/>
        </w:rPr>
        <w:t>Bacchae</w:t>
      </w:r>
      <w:proofErr w:type="spellEnd"/>
      <w:r w:rsidRPr="0024762C">
        <w:rPr>
          <w:rFonts w:cs="Times New Roman"/>
          <w:sz w:val="24"/>
          <w:szCs w:val="24"/>
        </w:rPr>
        <w:t xml:space="preserve">. Corr. Ed. Focus Publishing/R. </w:t>
      </w:r>
      <w:proofErr w:type="spellStart"/>
      <w:r w:rsidRPr="0024762C">
        <w:rPr>
          <w:rFonts w:cs="Times New Roman"/>
          <w:sz w:val="24"/>
          <w:szCs w:val="24"/>
        </w:rPr>
        <w:t>Pullins</w:t>
      </w:r>
      <w:proofErr w:type="spellEnd"/>
      <w:r w:rsidRPr="0024762C">
        <w:rPr>
          <w:rFonts w:cs="Times New Roman"/>
          <w:sz w:val="24"/>
          <w:szCs w:val="24"/>
        </w:rPr>
        <w:t xml:space="preserve"> Company.  </w:t>
      </w:r>
    </w:p>
    <w:p w:rsidR="002D6C47"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Homer. 1998. </w:t>
      </w:r>
      <w:r w:rsidRPr="0024762C">
        <w:rPr>
          <w:rFonts w:cs="Times New Roman"/>
          <w:i/>
          <w:iCs/>
          <w:sz w:val="24"/>
          <w:szCs w:val="24"/>
        </w:rPr>
        <w:t>The Odyssey: The Fitzgerald Translation</w:t>
      </w:r>
      <w:r w:rsidRPr="0024762C">
        <w:rPr>
          <w:rFonts w:cs="Times New Roman"/>
          <w:sz w:val="24"/>
          <w:szCs w:val="24"/>
        </w:rPr>
        <w:t>. Farrar, Straus and Giroux.  </w:t>
      </w:r>
    </w:p>
    <w:p w:rsidR="002D6C47"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Homer.  2004. </w:t>
      </w:r>
      <w:r w:rsidRPr="0024762C">
        <w:rPr>
          <w:rFonts w:cs="Times New Roman"/>
          <w:i/>
          <w:iCs/>
          <w:sz w:val="24"/>
          <w:szCs w:val="24"/>
        </w:rPr>
        <w:t>The Iliad: The Fitzgerald Translation</w:t>
      </w:r>
      <w:r w:rsidRPr="0024762C">
        <w:rPr>
          <w:rFonts w:cs="Times New Roman"/>
          <w:sz w:val="24"/>
          <w:szCs w:val="24"/>
        </w:rPr>
        <w:t>. First Edition. Farrar, Straus and Giroux.  </w:t>
      </w:r>
    </w:p>
    <w:p w:rsidR="002D6C47"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Ovid. 2009. </w:t>
      </w:r>
      <w:r w:rsidRPr="0024762C">
        <w:rPr>
          <w:rFonts w:cs="Times New Roman"/>
          <w:i/>
          <w:iCs/>
          <w:sz w:val="24"/>
          <w:szCs w:val="24"/>
        </w:rPr>
        <w:t>Metamorphoses</w:t>
      </w:r>
      <w:r w:rsidRPr="0024762C">
        <w:rPr>
          <w:rFonts w:cs="Times New Roman"/>
          <w:sz w:val="24"/>
          <w:szCs w:val="24"/>
        </w:rPr>
        <w:t>. Reissue. Oxford University Press, USA.  </w:t>
      </w:r>
    </w:p>
    <w:p w:rsidR="002D6C47" w:rsidRPr="0024762C" w:rsidRDefault="007D6989" w:rsidP="007D6989">
      <w:pPr>
        <w:pStyle w:val="NoSpacing"/>
        <w:numPr>
          <w:ilvl w:val="0"/>
          <w:numId w:val="3"/>
        </w:numPr>
        <w:rPr>
          <w:rFonts w:cs="Times New Roman"/>
          <w:sz w:val="24"/>
          <w:szCs w:val="24"/>
        </w:rPr>
      </w:pPr>
      <w:proofErr w:type="spellStart"/>
      <w:r w:rsidRPr="0024762C">
        <w:rPr>
          <w:rFonts w:cs="Times New Roman"/>
          <w:sz w:val="24"/>
          <w:szCs w:val="24"/>
        </w:rPr>
        <w:t>Rayor</w:t>
      </w:r>
      <w:proofErr w:type="spellEnd"/>
      <w:r w:rsidRPr="0024762C">
        <w:rPr>
          <w:rFonts w:cs="Times New Roman"/>
          <w:sz w:val="24"/>
          <w:szCs w:val="24"/>
        </w:rPr>
        <w:t xml:space="preserve">, Diane. 2004. </w:t>
      </w:r>
      <w:r w:rsidRPr="0024762C">
        <w:rPr>
          <w:rFonts w:cs="Times New Roman"/>
          <w:i/>
          <w:iCs/>
          <w:sz w:val="24"/>
          <w:szCs w:val="24"/>
        </w:rPr>
        <w:t>The Homeric Hymns: A Translation, with Introduction and Notes</w:t>
      </w:r>
      <w:r w:rsidRPr="0024762C">
        <w:rPr>
          <w:rFonts w:cs="Times New Roman"/>
          <w:sz w:val="24"/>
          <w:szCs w:val="24"/>
        </w:rPr>
        <w:t>. 1st ed. University of California Press.  </w:t>
      </w:r>
    </w:p>
    <w:p w:rsidR="002D6C47"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Sophocles. 2002. </w:t>
      </w:r>
      <w:r w:rsidRPr="0024762C">
        <w:rPr>
          <w:rFonts w:cs="Times New Roman"/>
          <w:i/>
          <w:iCs/>
          <w:sz w:val="24"/>
          <w:szCs w:val="24"/>
        </w:rPr>
        <w:t xml:space="preserve">Sophocles: The Theban Plays: Antigone/King </w:t>
      </w:r>
      <w:proofErr w:type="spellStart"/>
      <w:r w:rsidRPr="0024762C">
        <w:rPr>
          <w:rFonts w:cs="Times New Roman"/>
          <w:i/>
          <w:iCs/>
          <w:sz w:val="24"/>
          <w:szCs w:val="24"/>
        </w:rPr>
        <w:t>Oidipous</w:t>
      </w:r>
      <w:proofErr w:type="spellEnd"/>
      <w:r w:rsidRPr="0024762C">
        <w:rPr>
          <w:rFonts w:cs="Times New Roman"/>
          <w:i/>
          <w:iCs/>
          <w:sz w:val="24"/>
          <w:szCs w:val="24"/>
        </w:rPr>
        <w:t>/</w:t>
      </w:r>
      <w:proofErr w:type="spellStart"/>
      <w:r w:rsidRPr="0024762C">
        <w:rPr>
          <w:rFonts w:cs="Times New Roman"/>
          <w:i/>
          <w:iCs/>
          <w:sz w:val="24"/>
          <w:szCs w:val="24"/>
        </w:rPr>
        <w:t>Oidipous</w:t>
      </w:r>
      <w:proofErr w:type="spellEnd"/>
      <w:r w:rsidRPr="0024762C">
        <w:rPr>
          <w:rFonts w:cs="Times New Roman"/>
          <w:i/>
          <w:iCs/>
          <w:sz w:val="24"/>
          <w:szCs w:val="24"/>
        </w:rPr>
        <w:t xml:space="preserve"> at </w:t>
      </w:r>
      <w:proofErr w:type="spellStart"/>
      <w:r w:rsidRPr="0024762C">
        <w:rPr>
          <w:rFonts w:cs="Times New Roman"/>
          <w:i/>
          <w:iCs/>
          <w:sz w:val="24"/>
          <w:szCs w:val="24"/>
        </w:rPr>
        <w:t>Colonus</w:t>
      </w:r>
      <w:proofErr w:type="spellEnd"/>
      <w:r w:rsidRPr="0024762C">
        <w:rPr>
          <w:rFonts w:cs="Times New Roman"/>
          <w:sz w:val="24"/>
          <w:szCs w:val="24"/>
        </w:rPr>
        <w:t xml:space="preserve">. Focus Publishing/R. </w:t>
      </w:r>
      <w:proofErr w:type="spellStart"/>
      <w:r w:rsidRPr="0024762C">
        <w:rPr>
          <w:rFonts w:cs="Times New Roman"/>
          <w:sz w:val="24"/>
          <w:szCs w:val="24"/>
        </w:rPr>
        <w:t>Pullins</w:t>
      </w:r>
      <w:proofErr w:type="spellEnd"/>
      <w:r w:rsidRPr="0024762C">
        <w:rPr>
          <w:rFonts w:cs="Times New Roman"/>
          <w:sz w:val="24"/>
          <w:szCs w:val="24"/>
        </w:rPr>
        <w:t xml:space="preserve"> Company.  </w:t>
      </w:r>
    </w:p>
    <w:p w:rsidR="007D6989" w:rsidRPr="0024762C" w:rsidRDefault="007D6989" w:rsidP="007D6989">
      <w:pPr>
        <w:pStyle w:val="NoSpacing"/>
        <w:numPr>
          <w:ilvl w:val="0"/>
          <w:numId w:val="3"/>
        </w:numPr>
        <w:rPr>
          <w:rFonts w:cs="Times New Roman"/>
          <w:sz w:val="24"/>
          <w:szCs w:val="24"/>
        </w:rPr>
      </w:pPr>
      <w:r w:rsidRPr="0024762C">
        <w:rPr>
          <w:rFonts w:cs="Times New Roman"/>
          <w:sz w:val="24"/>
          <w:szCs w:val="24"/>
        </w:rPr>
        <w:t xml:space="preserve">Virgil. 1990. </w:t>
      </w:r>
      <w:r w:rsidRPr="0024762C">
        <w:rPr>
          <w:rFonts w:cs="Times New Roman"/>
          <w:i/>
          <w:iCs/>
          <w:sz w:val="24"/>
          <w:szCs w:val="24"/>
        </w:rPr>
        <w:t xml:space="preserve">The </w:t>
      </w:r>
      <w:proofErr w:type="spellStart"/>
      <w:r w:rsidRPr="0024762C">
        <w:rPr>
          <w:rFonts w:cs="Times New Roman"/>
          <w:i/>
          <w:iCs/>
          <w:sz w:val="24"/>
          <w:szCs w:val="24"/>
        </w:rPr>
        <w:t>Aeneid</w:t>
      </w:r>
      <w:proofErr w:type="spellEnd"/>
      <w:r w:rsidRPr="0024762C">
        <w:rPr>
          <w:rFonts w:cs="Times New Roman"/>
          <w:sz w:val="24"/>
          <w:szCs w:val="24"/>
        </w:rPr>
        <w:t>. Vintage.  </w:t>
      </w:r>
    </w:p>
    <w:p w:rsidR="007D6989" w:rsidRPr="0024762C" w:rsidRDefault="007D6989" w:rsidP="007D6989">
      <w:pPr>
        <w:pStyle w:val="NoSpacing"/>
        <w:rPr>
          <w:rFonts w:cs="Times New Roman"/>
          <w:sz w:val="24"/>
          <w:szCs w:val="24"/>
        </w:rPr>
      </w:pPr>
      <w:r w:rsidRPr="0024762C">
        <w:rPr>
          <w:rFonts w:cs="Times New Roman"/>
          <w:sz w:val="24"/>
          <w:szCs w:val="24"/>
        </w:rPr>
        <w:t> </w:t>
      </w:r>
    </w:p>
    <w:p w:rsidR="002D6C47" w:rsidRPr="0024762C" w:rsidRDefault="002D6C47" w:rsidP="002D6C47">
      <w:pPr>
        <w:pStyle w:val="NoSpacing"/>
        <w:rPr>
          <w:rFonts w:cs="Times New Roman"/>
          <w:sz w:val="24"/>
          <w:szCs w:val="24"/>
        </w:rPr>
      </w:pPr>
      <w:r w:rsidRPr="0024762C">
        <w:rPr>
          <w:rFonts w:cs="Times New Roman"/>
          <w:b/>
          <w:sz w:val="24"/>
          <w:szCs w:val="24"/>
        </w:rPr>
        <w:t>SAMPLE ASSIGNMENTS AND/OR EXAMS</w:t>
      </w:r>
    </w:p>
    <w:p w:rsidR="007D6989" w:rsidRPr="0024762C" w:rsidRDefault="007D6989" w:rsidP="007D6989">
      <w:pPr>
        <w:pStyle w:val="NoSpacing"/>
        <w:numPr>
          <w:ilvl w:val="0"/>
          <w:numId w:val="6"/>
        </w:numPr>
        <w:rPr>
          <w:rFonts w:cs="Times New Roman"/>
          <w:b/>
          <w:sz w:val="24"/>
          <w:szCs w:val="24"/>
        </w:rPr>
      </w:pPr>
      <w:r w:rsidRPr="0024762C">
        <w:rPr>
          <w:rFonts w:cs="Times New Roman"/>
          <w:b/>
          <w:sz w:val="24"/>
          <w:szCs w:val="24"/>
        </w:rPr>
        <w:t>Midterm exam #1</w:t>
      </w:r>
      <w:r w:rsidR="002D6C47" w:rsidRPr="0024762C">
        <w:rPr>
          <w:rFonts w:cs="Times New Roman"/>
          <w:b/>
          <w:sz w:val="24"/>
          <w:szCs w:val="24"/>
        </w:rPr>
        <w:t xml:space="preserve">, </w:t>
      </w:r>
      <w:r w:rsidRPr="0024762C">
        <w:rPr>
          <w:rFonts w:cs="Times New Roman"/>
          <w:b/>
          <w:sz w:val="24"/>
          <w:szCs w:val="24"/>
        </w:rPr>
        <w:t>Midterm exam #2</w:t>
      </w:r>
      <w:r w:rsidR="002D6C47" w:rsidRPr="0024762C">
        <w:rPr>
          <w:rFonts w:cs="Times New Roman"/>
          <w:b/>
          <w:sz w:val="24"/>
          <w:szCs w:val="24"/>
        </w:rPr>
        <w:t xml:space="preserve">, </w:t>
      </w:r>
      <w:r w:rsidRPr="0024762C">
        <w:rPr>
          <w:rFonts w:cs="Times New Roman"/>
          <w:b/>
          <w:sz w:val="24"/>
          <w:szCs w:val="24"/>
        </w:rPr>
        <w:t>Final exam</w:t>
      </w:r>
    </w:p>
    <w:p w:rsidR="002D6C47" w:rsidRPr="0024762C" w:rsidRDefault="002D6C47" w:rsidP="002D6C47">
      <w:pPr>
        <w:pStyle w:val="NoSpacing"/>
        <w:numPr>
          <w:ilvl w:val="1"/>
          <w:numId w:val="6"/>
        </w:numPr>
        <w:rPr>
          <w:rFonts w:cs="Times New Roman"/>
          <w:sz w:val="24"/>
          <w:szCs w:val="24"/>
        </w:rPr>
      </w:pPr>
      <w:r w:rsidRPr="0024762C">
        <w:rPr>
          <w:rFonts w:cs="Times New Roman"/>
          <w:iCs/>
          <w:sz w:val="24"/>
          <w:szCs w:val="24"/>
        </w:rPr>
        <w:lastRenderedPageBreak/>
        <w:t>Exams</w:t>
      </w:r>
      <w:r w:rsidRPr="0024762C">
        <w:rPr>
          <w:rFonts w:cs="Times New Roman"/>
          <w:sz w:val="24"/>
          <w:szCs w:val="24"/>
        </w:rPr>
        <w:t>: The two midterms and the final examination will test student’s understanding of the mythological content of the literary works studied, as well as of key cultural concepts and aspects of the literary forms involved.</w:t>
      </w:r>
    </w:p>
    <w:p w:rsidR="002D6C47" w:rsidRPr="0024762C" w:rsidRDefault="007D6989" w:rsidP="007D6989">
      <w:pPr>
        <w:pStyle w:val="NoSpacing"/>
        <w:numPr>
          <w:ilvl w:val="0"/>
          <w:numId w:val="6"/>
        </w:numPr>
        <w:rPr>
          <w:rFonts w:cs="Times New Roman"/>
          <w:b/>
          <w:sz w:val="24"/>
          <w:szCs w:val="24"/>
        </w:rPr>
      </w:pPr>
      <w:r w:rsidRPr="0024762C">
        <w:rPr>
          <w:rFonts w:cs="Times New Roman"/>
          <w:b/>
          <w:sz w:val="24"/>
          <w:szCs w:val="24"/>
        </w:rPr>
        <w:t>Paper</w:t>
      </w:r>
    </w:p>
    <w:p w:rsidR="007D6989" w:rsidRPr="0024762C" w:rsidRDefault="007D6989" w:rsidP="002D6C47">
      <w:pPr>
        <w:pStyle w:val="NoSpacing"/>
        <w:numPr>
          <w:ilvl w:val="1"/>
          <w:numId w:val="6"/>
        </w:numPr>
        <w:rPr>
          <w:rFonts w:cs="Times New Roman"/>
          <w:b/>
          <w:sz w:val="24"/>
          <w:szCs w:val="24"/>
        </w:rPr>
      </w:pPr>
      <w:r w:rsidRPr="0024762C">
        <w:rPr>
          <w:rFonts w:cs="Times New Roman"/>
          <w:iCs/>
          <w:sz w:val="24"/>
          <w:szCs w:val="24"/>
        </w:rPr>
        <w:t>Paper</w:t>
      </w:r>
      <w:r w:rsidRPr="0024762C">
        <w:rPr>
          <w:rFonts w:cs="Times New Roman"/>
          <w:sz w:val="24"/>
          <w:szCs w:val="24"/>
        </w:rPr>
        <w:t>: The paper (3-5 pages) will compare the representation of a single myth in one Greek and one Roman text, or in one epic and one tragic play, or in one ancient and one modern work.</w:t>
      </w:r>
    </w:p>
    <w:p w:rsidR="007D6989" w:rsidRPr="0024762C" w:rsidRDefault="007D6989" w:rsidP="007D6989">
      <w:pPr>
        <w:pStyle w:val="NoSpacing"/>
        <w:rPr>
          <w:rFonts w:cs="Times New Roman"/>
          <w:sz w:val="24"/>
          <w:szCs w:val="24"/>
        </w:rPr>
      </w:pPr>
      <w:r w:rsidRPr="0024762C">
        <w:rPr>
          <w:rFonts w:cs="Times New Roman"/>
          <w:sz w:val="24"/>
          <w:szCs w:val="24"/>
        </w:rPr>
        <w:t> </w:t>
      </w:r>
    </w:p>
    <w:p w:rsidR="002D6C47" w:rsidRPr="0024762C" w:rsidRDefault="002D6C47" w:rsidP="002D6C47">
      <w:pPr>
        <w:pStyle w:val="NoSpacing"/>
        <w:rPr>
          <w:rFonts w:cs="Times New Roman"/>
          <w:sz w:val="24"/>
          <w:szCs w:val="24"/>
        </w:rPr>
      </w:pPr>
      <w:r w:rsidRPr="0024762C">
        <w:rPr>
          <w:rFonts w:cs="Times New Roman"/>
          <w:b/>
          <w:sz w:val="24"/>
          <w:szCs w:val="24"/>
        </w:rPr>
        <w:t>SAMPLE COURSE OUTLINE WITH TIMELINE OF TOPICS, READINGS/ASSIGNMENTS, EXAMS/PROJECTS</w:t>
      </w:r>
      <w:r w:rsidRPr="0024762C">
        <w:rPr>
          <w:rFonts w:cs="Times New Roman"/>
          <w:sz w:val="24"/>
          <w:szCs w:val="24"/>
        </w:rPr>
        <w:t>  </w:t>
      </w: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What is Myth?</w:t>
      </w:r>
    </w:p>
    <w:p w:rsidR="007D6989" w:rsidRPr="0024762C" w:rsidRDefault="007D6989" w:rsidP="002D6C47">
      <w:pPr>
        <w:pStyle w:val="NoSpacing"/>
        <w:ind w:left="720" w:firstLine="720"/>
        <w:rPr>
          <w:rFonts w:cs="Times New Roman"/>
          <w:sz w:val="24"/>
          <w:szCs w:val="24"/>
        </w:rPr>
      </w:pPr>
      <w:r w:rsidRPr="0024762C">
        <w:rPr>
          <w:rFonts w:cs="Times New Roman"/>
          <w:sz w:val="24"/>
          <w:szCs w:val="24"/>
        </w:rPr>
        <w:t>How is it represented in literature?</w:t>
      </w:r>
      <w:r w:rsidRPr="0024762C">
        <w:rPr>
          <w:rFonts w:cs="Times New Roman"/>
          <w:sz w:val="24"/>
          <w:szCs w:val="24"/>
        </w:rPr>
        <w:tab/>
        <w:t xml:space="preserve"> </w:t>
      </w:r>
    </w:p>
    <w:p w:rsidR="006B0DFF" w:rsidRPr="0024762C" w:rsidRDefault="006B0DFF" w:rsidP="002D6C47">
      <w:pPr>
        <w:pStyle w:val="NoSpacing"/>
        <w:ind w:left="720" w:firstLine="720"/>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Homeric Hymns: </w:t>
      </w:r>
      <w:r w:rsidR="007D6989" w:rsidRPr="0024762C">
        <w:rPr>
          <w:rFonts w:cs="Times New Roman"/>
          <w:sz w:val="24"/>
          <w:szCs w:val="24"/>
        </w:rPr>
        <w:t>1</w:t>
      </w:r>
      <w:r w:rsidR="006B0DFF" w:rsidRPr="0024762C">
        <w:rPr>
          <w:rFonts w:cs="Times New Roman"/>
          <w:sz w:val="24"/>
          <w:szCs w:val="24"/>
        </w:rPr>
        <w:t>, 3, 4, 7, 8, 18</w:t>
      </w:r>
      <w:r w:rsidR="007D6989" w:rsidRPr="0024762C">
        <w:rPr>
          <w:rFonts w:cs="Times New Roman"/>
          <w:sz w:val="24"/>
          <w:szCs w:val="24"/>
        </w:rPr>
        <w:t>-23</w:t>
      </w:r>
      <w:r w:rsidR="006B0DFF" w:rsidRPr="0024762C">
        <w:rPr>
          <w:rFonts w:cs="Times New Roman"/>
          <w:sz w:val="24"/>
          <w:szCs w:val="24"/>
        </w:rPr>
        <w:t>, 26, 31</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3</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Homeric Hymns: </w:t>
      </w:r>
      <w:r w:rsidR="007D6989" w:rsidRPr="0024762C">
        <w:rPr>
          <w:rFonts w:cs="Times New Roman"/>
          <w:sz w:val="24"/>
          <w:szCs w:val="24"/>
        </w:rPr>
        <w:t>2</w:t>
      </w:r>
      <w:r w:rsidR="006B0DFF" w:rsidRPr="0024762C">
        <w:rPr>
          <w:rFonts w:cs="Times New Roman"/>
          <w:sz w:val="24"/>
          <w:szCs w:val="24"/>
        </w:rPr>
        <w:t>, 5, 6, 9</w:t>
      </w:r>
      <w:r w:rsidR="007D6989" w:rsidRPr="0024762C">
        <w:rPr>
          <w:rFonts w:cs="Times New Roman"/>
          <w:sz w:val="24"/>
          <w:szCs w:val="24"/>
        </w:rPr>
        <w:t>-14, 24, 27-30, 32</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Class 4:</w:t>
      </w:r>
      <w:r w:rsidRPr="0024762C">
        <w:rPr>
          <w:rFonts w:cs="Times New Roman"/>
          <w:sz w:val="24"/>
          <w:szCs w:val="24"/>
        </w:rPr>
        <w:tab/>
      </w:r>
      <w:proofErr w:type="spellStart"/>
      <w:r w:rsidR="007D6989" w:rsidRPr="0024762C">
        <w:rPr>
          <w:rFonts w:cs="Times New Roman"/>
          <w:sz w:val="24"/>
          <w:szCs w:val="24"/>
        </w:rPr>
        <w:t>Philostratus</w:t>
      </w:r>
      <w:proofErr w:type="spellEnd"/>
      <w:r w:rsidR="007D6989" w:rsidRPr="0024762C">
        <w:rPr>
          <w:rFonts w:cs="Times New Roman"/>
          <w:sz w:val="24"/>
          <w:szCs w:val="24"/>
        </w:rPr>
        <w:t xml:space="preserve">, </w:t>
      </w:r>
      <w:proofErr w:type="spellStart"/>
      <w:r w:rsidR="007D6989" w:rsidRPr="0024762C">
        <w:rPr>
          <w:rFonts w:cs="Times New Roman"/>
          <w:sz w:val="24"/>
          <w:szCs w:val="24"/>
        </w:rPr>
        <w:t>Heroikos</w:t>
      </w:r>
      <w:proofErr w:type="spellEnd"/>
      <w:r w:rsidR="007D6989" w:rsidRPr="0024762C">
        <w:rPr>
          <w:rFonts w:cs="Times New Roman"/>
          <w:sz w:val="24"/>
          <w:szCs w:val="24"/>
        </w:rPr>
        <w:tab/>
        <w:t>Handout on Blackboard</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Class 5:</w:t>
      </w:r>
      <w:r w:rsidRPr="0024762C">
        <w:rPr>
          <w:rFonts w:cs="Times New Roman"/>
          <w:sz w:val="24"/>
          <w:szCs w:val="24"/>
        </w:rPr>
        <w:tab/>
      </w:r>
      <w:r w:rsidR="007D6989" w:rsidRPr="0024762C">
        <w:rPr>
          <w:rFonts w:cs="Times New Roman"/>
          <w:sz w:val="24"/>
          <w:szCs w:val="24"/>
        </w:rPr>
        <w:t>Introduction to Greek</w:t>
      </w:r>
    </w:p>
    <w:p w:rsidR="007D6989" w:rsidRPr="0024762C" w:rsidRDefault="007D6989" w:rsidP="002D6C47">
      <w:pPr>
        <w:pStyle w:val="NoSpacing"/>
        <w:ind w:left="720" w:firstLine="720"/>
        <w:rPr>
          <w:rFonts w:cs="Times New Roman"/>
          <w:sz w:val="24"/>
          <w:szCs w:val="24"/>
        </w:rPr>
      </w:pPr>
      <w:r w:rsidRPr="0024762C">
        <w:rPr>
          <w:rFonts w:cs="Times New Roman"/>
          <w:sz w:val="24"/>
          <w:szCs w:val="24"/>
        </w:rPr>
        <w:t xml:space="preserve">Epic; Homer, </w:t>
      </w:r>
      <w:r w:rsidR="006B0DFF" w:rsidRPr="0024762C">
        <w:rPr>
          <w:rFonts w:cs="Times New Roman"/>
          <w:sz w:val="24"/>
          <w:szCs w:val="24"/>
        </w:rPr>
        <w:t xml:space="preserve">Iliad: </w:t>
      </w:r>
      <w:r w:rsidRPr="0024762C">
        <w:rPr>
          <w:rFonts w:cs="Times New Roman"/>
          <w:sz w:val="24"/>
          <w:szCs w:val="24"/>
        </w:rPr>
        <w:t>1-6</w:t>
      </w:r>
    </w:p>
    <w:p w:rsidR="006B0DFF" w:rsidRPr="0024762C" w:rsidRDefault="006B0DFF" w:rsidP="002D6C47">
      <w:pPr>
        <w:pStyle w:val="NoSpacing"/>
        <w:ind w:left="720" w:firstLine="720"/>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Class 6:</w:t>
      </w:r>
      <w:r w:rsidRPr="0024762C">
        <w:rPr>
          <w:rFonts w:cs="Times New Roman"/>
          <w:sz w:val="24"/>
          <w:szCs w:val="24"/>
        </w:rPr>
        <w:tab/>
      </w:r>
      <w:r w:rsidR="007D6989" w:rsidRPr="0024762C">
        <w:rPr>
          <w:rFonts w:cs="Times New Roman"/>
          <w:sz w:val="24"/>
          <w:szCs w:val="24"/>
        </w:rPr>
        <w:t xml:space="preserve">Homer, </w:t>
      </w:r>
      <w:proofErr w:type="spellStart"/>
      <w:r w:rsidR="007D6989" w:rsidRPr="0024762C">
        <w:rPr>
          <w:rFonts w:cs="Times New Roman"/>
          <w:sz w:val="24"/>
          <w:szCs w:val="24"/>
        </w:rPr>
        <w:t>lliad</w:t>
      </w:r>
      <w:proofErr w:type="spellEnd"/>
      <w:r w:rsidR="006B0DFF" w:rsidRPr="0024762C">
        <w:rPr>
          <w:rFonts w:cs="Times New Roman"/>
          <w:sz w:val="24"/>
          <w:szCs w:val="24"/>
        </w:rPr>
        <w:t xml:space="preserve">: </w:t>
      </w:r>
      <w:r w:rsidR="007D6989" w:rsidRPr="0024762C">
        <w:rPr>
          <w:rFonts w:cs="Times New Roman"/>
          <w:sz w:val="24"/>
          <w:szCs w:val="24"/>
        </w:rPr>
        <w:t>7-12</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Class 7:</w:t>
      </w:r>
      <w:r w:rsidRPr="0024762C">
        <w:rPr>
          <w:rFonts w:cs="Times New Roman"/>
          <w:sz w:val="24"/>
          <w:szCs w:val="24"/>
        </w:rPr>
        <w:tab/>
      </w:r>
      <w:r w:rsidR="007D6989" w:rsidRPr="0024762C">
        <w:rPr>
          <w:rFonts w:cs="Times New Roman"/>
          <w:sz w:val="24"/>
          <w:szCs w:val="24"/>
        </w:rPr>
        <w:t xml:space="preserve">Homer, </w:t>
      </w:r>
      <w:proofErr w:type="spellStart"/>
      <w:r w:rsidR="007D6989" w:rsidRPr="0024762C">
        <w:rPr>
          <w:rFonts w:cs="Times New Roman"/>
          <w:sz w:val="24"/>
          <w:szCs w:val="24"/>
        </w:rPr>
        <w:t>lliad</w:t>
      </w:r>
      <w:proofErr w:type="spellEnd"/>
      <w:r w:rsidR="006B0DFF" w:rsidRPr="0024762C">
        <w:rPr>
          <w:rFonts w:cs="Times New Roman"/>
          <w:sz w:val="24"/>
          <w:szCs w:val="24"/>
        </w:rPr>
        <w:t xml:space="preserve">: </w:t>
      </w:r>
      <w:r w:rsidR="007D6989" w:rsidRPr="0024762C">
        <w:rPr>
          <w:rFonts w:cs="Times New Roman"/>
          <w:sz w:val="24"/>
          <w:szCs w:val="24"/>
        </w:rPr>
        <w:t>13-18</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8</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 xml:space="preserve">Homer, </w:t>
      </w:r>
      <w:proofErr w:type="spellStart"/>
      <w:r w:rsidR="007D6989" w:rsidRPr="0024762C">
        <w:rPr>
          <w:rFonts w:cs="Times New Roman"/>
          <w:sz w:val="24"/>
          <w:szCs w:val="24"/>
        </w:rPr>
        <w:t>lliad</w:t>
      </w:r>
      <w:proofErr w:type="spellEnd"/>
      <w:r w:rsidR="006B0DFF" w:rsidRPr="0024762C">
        <w:rPr>
          <w:rFonts w:cs="Times New Roman"/>
          <w:sz w:val="24"/>
          <w:szCs w:val="24"/>
        </w:rPr>
        <w:t xml:space="preserve">: </w:t>
      </w:r>
      <w:r w:rsidR="007D6989" w:rsidRPr="0024762C">
        <w:rPr>
          <w:rFonts w:cs="Times New Roman"/>
          <w:sz w:val="24"/>
          <w:szCs w:val="24"/>
        </w:rPr>
        <w:t>19-24</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Class 9:</w:t>
      </w:r>
      <w:r w:rsidRPr="0024762C">
        <w:rPr>
          <w:rFonts w:cs="Times New Roman"/>
          <w:sz w:val="24"/>
          <w:szCs w:val="24"/>
        </w:rPr>
        <w:tab/>
      </w:r>
      <w:r w:rsidR="007D6989" w:rsidRPr="0024762C">
        <w:rPr>
          <w:rFonts w:cs="Times New Roman"/>
          <w:sz w:val="24"/>
          <w:szCs w:val="24"/>
        </w:rPr>
        <w:t>Homer, Odyssey</w:t>
      </w:r>
      <w:r w:rsidR="006B0DFF" w:rsidRPr="0024762C">
        <w:rPr>
          <w:rFonts w:cs="Times New Roman"/>
          <w:sz w:val="24"/>
          <w:szCs w:val="24"/>
        </w:rPr>
        <w:t xml:space="preserve">: </w:t>
      </w:r>
      <w:r w:rsidR="007D6989" w:rsidRPr="0024762C">
        <w:rPr>
          <w:rFonts w:cs="Times New Roman"/>
          <w:sz w:val="24"/>
          <w:szCs w:val="24"/>
        </w:rPr>
        <w:t>1-8</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10</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Homer, Odyssey</w:t>
      </w:r>
      <w:r w:rsidR="006B0DFF" w:rsidRPr="0024762C">
        <w:rPr>
          <w:rFonts w:cs="Times New Roman"/>
          <w:sz w:val="24"/>
          <w:szCs w:val="24"/>
        </w:rPr>
        <w:t xml:space="preserve">: </w:t>
      </w:r>
      <w:r w:rsidR="007D6989" w:rsidRPr="0024762C">
        <w:rPr>
          <w:rFonts w:cs="Times New Roman"/>
          <w:sz w:val="24"/>
          <w:szCs w:val="24"/>
        </w:rPr>
        <w:t>9-16</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11</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Homer, Odyssey</w:t>
      </w:r>
      <w:r w:rsidR="006B0DFF" w:rsidRPr="0024762C">
        <w:rPr>
          <w:rFonts w:cs="Times New Roman"/>
          <w:sz w:val="24"/>
          <w:szCs w:val="24"/>
        </w:rPr>
        <w:t xml:space="preserve">: </w:t>
      </w:r>
      <w:r w:rsidR="007D6989" w:rsidRPr="0024762C">
        <w:rPr>
          <w:rFonts w:cs="Times New Roman"/>
          <w:sz w:val="24"/>
          <w:szCs w:val="24"/>
        </w:rPr>
        <w:t>17-24</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12</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FIRST MIDTERM</w:t>
      </w:r>
      <w:r w:rsidR="007D6989" w:rsidRPr="0024762C">
        <w:rPr>
          <w:rFonts w:cs="Times New Roman"/>
          <w:sz w:val="24"/>
          <w:szCs w:val="24"/>
        </w:rPr>
        <w:tab/>
        <w:t xml:space="preserve"> </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13</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Introduction to Tragedy; Sophocles</w:t>
      </w:r>
      <w:r w:rsidR="007D6989" w:rsidRPr="0024762C">
        <w:rPr>
          <w:rFonts w:cs="Times New Roman"/>
          <w:sz w:val="24"/>
          <w:szCs w:val="24"/>
        </w:rPr>
        <w:tab/>
        <w:t xml:space="preserve">King </w:t>
      </w:r>
      <w:proofErr w:type="spellStart"/>
      <w:r w:rsidR="007D6989" w:rsidRPr="0024762C">
        <w:rPr>
          <w:rFonts w:cs="Times New Roman"/>
          <w:sz w:val="24"/>
          <w:szCs w:val="24"/>
        </w:rPr>
        <w:t>Oidipous</w:t>
      </w:r>
      <w:proofErr w:type="spellEnd"/>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14</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Sophocles</w:t>
      </w:r>
      <w:r w:rsidR="006B0DFF" w:rsidRPr="0024762C">
        <w:rPr>
          <w:rFonts w:cs="Times New Roman"/>
          <w:sz w:val="24"/>
          <w:szCs w:val="24"/>
        </w:rPr>
        <w:t xml:space="preserve">: </w:t>
      </w:r>
      <w:proofErr w:type="spellStart"/>
      <w:r w:rsidR="007D6989" w:rsidRPr="0024762C">
        <w:rPr>
          <w:rFonts w:cs="Times New Roman"/>
          <w:sz w:val="24"/>
          <w:szCs w:val="24"/>
        </w:rPr>
        <w:t>Oidipous</w:t>
      </w:r>
      <w:proofErr w:type="spellEnd"/>
      <w:r w:rsidR="007D6989" w:rsidRPr="0024762C">
        <w:rPr>
          <w:rFonts w:cs="Times New Roman"/>
          <w:sz w:val="24"/>
          <w:szCs w:val="24"/>
        </w:rPr>
        <w:t xml:space="preserve"> at </w:t>
      </w:r>
      <w:proofErr w:type="spellStart"/>
      <w:r w:rsidR="007D6989" w:rsidRPr="0024762C">
        <w:rPr>
          <w:rFonts w:cs="Times New Roman"/>
          <w:sz w:val="24"/>
          <w:szCs w:val="24"/>
        </w:rPr>
        <w:t>Colonnus</w:t>
      </w:r>
      <w:proofErr w:type="spellEnd"/>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15</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Sophocles</w:t>
      </w:r>
      <w:r w:rsidR="006B0DFF" w:rsidRPr="0024762C">
        <w:rPr>
          <w:rFonts w:cs="Times New Roman"/>
          <w:sz w:val="24"/>
          <w:szCs w:val="24"/>
        </w:rPr>
        <w:t xml:space="preserve">: </w:t>
      </w:r>
      <w:r w:rsidR="007D6989" w:rsidRPr="0024762C">
        <w:rPr>
          <w:rFonts w:cs="Times New Roman"/>
          <w:sz w:val="24"/>
          <w:szCs w:val="24"/>
        </w:rPr>
        <w:t>Antigone</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16</w:t>
      </w:r>
      <w:r w:rsidRPr="0024762C">
        <w:rPr>
          <w:rFonts w:cs="Times New Roman"/>
          <w:b/>
          <w:sz w:val="24"/>
          <w:szCs w:val="24"/>
          <w:u w:val="single"/>
        </w:rPr>
        <w:t>:</w:t>
      </w:r>
      <w:r w:rsidRPr="0024762C">
        <w:rPr>
          <w:rFonts w:cs="Times New Roman"/>
          <w:sz w:val="24"/>
          <w:szCs w:val="24"/>
        </w:rPr>
        <w:tab/>
        <w:t>Euripides</w:t>
      </w:r>
      <w:r w:rsidR="006B0DFF" w:rsidRPr="0024762C">
        <w:rPr>
          <w:rFonts w:cs="Times New Roman"/>
          <w:sz w:val="24"/>
          <w:szCs w:val="24"/>
        </w:rPr>
        <w:t xml:space="preserve">: </w:t>
      </w:r>
      <w:r w:rsidRPr="0024762C">
        <w:rPr>
          <w:rFonts w:cs="Times New Roman"/>
          <w:sz w:val="24"/>
          <w:szCs w:val="24"/>
        </w:rPr>
        <w:t>Medea</w:t>
      </w:r>
      <w:r w:rsidR="007D6989" w:rsidRPr="0024762C">
        <w:rPr>
          <w:rFonts w:cs="Times New Roman"/>
          <w:sz w:val="24"/>
          <w:szCs w:val="24"/>
        </w:rPr>
        <w:t xml:space="preserve"> </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lastRenderedPageBreak/>
        <w:t xml:space="preserve">Class </w:t>
      </w:r>
      <w:r w:rsidR="007D6989" w:rsidRPr="0024762C">
        <w:rPr>
          <w:rFonts w:cs="Times New Roman"/>
          <w:b/>
          <w:sz w:val="24"/>
          <w:szCs w:val="24"/>
          <w:u w:val="single"/>
        </w:rPr>
        <w:t>17</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Euripides</w:t>
      </w:r>
      <w:r w:rsidR="006B0DFF" w:rsidRPr="0024762C">
        <w:rPr>
          <w:rFonts w:cs="Times New Roman"/>
          <w:sz w:val="24"/>
          <w:szCs w:val="24"/>
        </w:rPr>
        <w:t xml:space="preserve">: </w:t>
      </w:r>
      <w:r w:rsidR="007D6989" w:rsidRPr="0024762C">
        <w:rPr>
          <w:rFonts w:cs="Times New Roman"/>
          <w:sz w:val="24"/>
          <w:szCs w:val="24"/>
        </w:rPr>
        <w:t>Hippolytus</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18</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Euripides</w:t>
      </w:r>
      <w:r w:rsidR="006B0DFF" w:rsidRPr="0024762C">
        <w:rPr>
          <w:rFonts w:cs="Times New Roman"/>
          <w:sz w:val="24"/>
          <w:szCs w:val="24"/>
        </w:rPr>
        <w:t xml:space="preserve">: </w:t>
      </w:r>
      <w:proofErr w:type="spellStart"/>
      <w:r w:rsidR="007D6989" w:rsidRPr="0024762C">
        <w:rPr>
          <w:rFonts w:cs="Times New Roman"/>
          <w:sz w:val="24"/>
          <w:szCs w:val="24"/>
        </w:rPr>
        <w:t>Bacchae</w:t>
      </w:r>
      <w:proofErr w:type="spellEnd"/>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19</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SECOND MIDTERM</w:t>
      </w:r>
      <w:r w:rsidR="007D6989" w:rsidRPr="0024762C">
        <w:rPr>
          <w:rFonts w:cs="Times New Roman"/>
          <w:sz w:val="24"/>
          <w:szCs w:val="24"/>
        </w:rPr>
        <w:tab/>
        <w:t xml:space="preserve"> </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20</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Introduction to Roman Epic;</w:t>
      </w:r>
    </w:p>
    <w:p w:rsidR="007D6989" w:rsidRPr="0024762C" w:rsidRDefault="006B0DFF" w:rsidP="002D6C47">
      <w:pPr>
        <w:pStyle w:val="NoSpacing"/>
        <w:ind w:left="720" w:firstLine="720"/>
        <w:rPr>
          <w:rFonts w:cs="Times New Roman"/>
          <w:sz w:val="24"/>
          <w:szCs w:val="24"/>
        </w:rPr>
      </w:pPr>
      <w:r w:rsidRPr="0024762C">
        <w:rPr>
          <w:rFonts w:cs="Times New Roman"/>
          <w:sz w:val="24"/>
          <w:szCs w:val="24"/>
        </w:rPr>
        <w:t xml:space="preserve">Virgil, </w:t>
      </w:r>
      <w:proofErr w:type="spellStart"/>
      <w:r w:rsidRPr="0024762C">
        <w:rPr>
          <w:rFonts w:cs="Times New Roman"/>
          <w:sz w:val="24"/>
          <w:szCs w:val="24"/>
        </w:rPr>
        <w:t>Aeneid</w:t>
      </w:r>
      <w:proofErr w:type="spellEnd"/>
      <w:r w:rsidRPr="0024762C">
        <w:rPr>
          <w:rFonts w:cs="Times New Roman"/>
          <w:sz w:val="24"/>
          <w:szCs w:val="24"/>
        </w:rPr>
        <w:t xml:space="preserve">: </w:t>
      </w:r>
      <w:r w:rsidR="007D6989" w:rsidRPr="0024762C">
        <w:rPr>
          <w:rFonts w:cs="Times New Roman"/>
          <w:sz w:val="24"/>
          <w:szCs w:val="24"/>
        </w:rPr>
        <w:t>1-3</w:t>
      </w:r>
    </w:p>
    <w:p w:rsidR="006B0DFF" w:rsidRPr="0024762C" w:rsidRDefault="006B0DFF" w:rsidP="002D6C47">
      <w:pPr>
        <w:pStyle w:val="NoSpacing"/>
        <w:ind w:left="720" w:firstLine="720"/>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21</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Virgil, </w:t>
      </w:r>
      <w:proofErr w:type="spellStart"/>
      <w:r w:rsidR="006B0DFF" w:rsidRPr="0024762C">
        <w:rPr>
          <w:rFonts w:cs="Times New Roman"/>
          <w:sz w:val="24"/>
          <w:szCs w:val="24"/>
        </w:rPr>
        <w:t>Aeneid</w:t>
      </w:r>
      <w:proofErr w:type="spellEnd"/>
      <w:r w:rsidR="006B0DFF" w:rsidRPr="0024762C">
        <w:rPr>
          <w:rFonts w:cs="Times New Roman"/>
          <w:sz w:val="24"/>
          <w:szCs w:val="24"/>
        </w:rPr>
        <w:t xml:space="preserve">: </w:t>
      </w:r>
      <w:r w:rsidR="007D6989" w:rsidRPr="0024762C">
        <w:rPr>
          <w:rFonts w:cs="Times New Roman"/>
          <w:sz w:val="24"/>
          <w:szCs w:val="24"/>
        </w:rPr>
        <w:t>4-6</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22</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Virgil, </w:t>
      </w:r>
      <w:proofErr w:type="spellStart"/>
      <w:r w:rsidR="006B0DFF" w:rsidRPr="0024762C">
        <w:rPr>
          <w:rFonts w:cs="Times New Roman"/>
          <w:sz w:val="24"/>
          <w:szCs w:val="24"/>
        </w:rPr>
        <w:t>Aeneid</w:t>
      </w:r>
      <w:proofErr w:type="spellEnd"/>
      <w:r w:rsidR="006B0DFF" w:rsidRPr="0024762C">
        <w:rPr>
          <w:rFonts w:cs="Times New Roman"/>
          <w:sz w:val="24"/>
          <w:szCs w:val="24"/>
        </w:rPr>
        <w:t xml:space="preserve">: </w:t>
      </w:r>
      <w:r w:rsidR="007D6989" w:rsidRPr="0024762C">
        <w:rPr>
          <w:rFonts w:cs="Times New Roman"/>
          <w:sz w:val="24"/>
          <w:szCs w:val="24"/>
        </w:rPr>
        <w:t>7-9</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23</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Virgil, </w:t>
      </w:r>
      <w:proofErr w:type="spellStart"/>
      <w:r w:rsidR="006B0DFF" w:rsidRPr="0024762C">
        <w:rPr>
          <w:rFonts w:cs="Times New Roman"/>
          <w:sz w:val="24"/>
          <w:szCs w:val="24"/>
        </w:rPr>
        <w:t>Aeneid</w:t>
      </w:r>
      <w:proofErr w:type="spellEnd"/>
      <w:r w:rsidR="006B0DFF" w:rsidRPr="0024762C">
        <w:rPr>
          <w:rFonts w:cs="Times New Roman"/>
          <w:sz w:val="24"/>
          <w:szCs w:val="24"/>
        </w:rPr>
        <w:t xml:space="preserve">: </w:t>
      </w:r>
      <w:r w:rsidR="007D6989" w:rsidRPr="0024762C">
        <w:rPr>
          <w:rFonts w:cs="Times New Roman"/>
          <w:sz w:val="24"/>
          <w:szCs w:val="24"/>
        </w:rPr>
        <w:t>10-12</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24</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Ovid, Metamorphoses: </w:t>
      </w:r>
      <w:r w:rsidR="007D6989" w:rsidRPr="0024762C">
        <w:rPr>
          <w:rFonts w:cs="Times New Roman"/>
          <w:sz w:val="24"/>
          <w:szCs w:val="24"/>
        </w:rPr>
        <w:t>1-3</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25</w:t>
      </w:r>
      <w:r w:rsidRPr="0024762C">
        <w:rPr>
          <w:rFonts w:cs="Times New Roman"/>
          <w:b/>
          <w:sz w:val="24"/>
          <w:szCs w:val="24"/>
          <w:u w:val="single"/>
        </w:rPr>
        <w:t>:</w:t>
      </w:r>
      <w:r w:rsidRPr="0024762C">
        <w:rPr>
          <w:rFonts w:cs="Times New Roman"/>
          <w:sz w:val="24"/>
          <w:szCs w:val="24"/>
        </w:rPr>
        <w:tab/>
      </w:r>
      <w:r w:rsidR="006B0DFF" w:rsidRPr="0024762C">
        <w:rPr>
          <w:rFonts w:cs="Times New Roman"/>
          <w:sz w:val="24"/>
          <w:szCs w:val="24"/>
        </w:rPr>
        <w:t xml:space="preserve">Ovid, Metamorphoses: </w:t>
      </w:r>
      <w:r w:rsidR="007D6989" w:rsidRPr="0024762C">
        <w:rPr>
          <w:rFonts w:cs="Times New Roman"/>
          <w:sz w:val="24"/>
          <w:szCs w:val="24"/>
        </w:rPr>
        <w:t>4-6</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26</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Ovid, Metamorphoses</w:t>
      </w:r>
      <w:r w:rsidR="006B0DFF" w:rsidRPr="0024762C">
        <w:rPr>
          <w:rFonts w:cs="Times New Roman"/>
          <w:sz w:val="24"/>
          <w:szCs w:val="24"/>
        </w:rPr>
        <w:t xml:space="preserve">: </w:t>
      </w:r>
      <w:r w:rsidR="007D6989" w:rsidRPr="0024762C">
        <w:rPr>
          <w:rFonts w:cs="Times New Roman"/>
          <w:sz w:val="24"/>
          <w:szCs w:val="24"/>
        </w:rPr>
        <w:t>7-9</w:t>
      </w:r>
    </w:p>
    <w:p w:rsidR="006B0DFF" w:rsidRPr="0024762C" w:rsidRDefault="006B0DFF" w:rsidP="007D6989">
      <w:pPr>
        <w:pStyle w:val="NoSpacing"/>
        <w:rPr>
          <w:rFonts w:cs="Times New Roman"/>
          <w:sz w:val="24"/>
          <w:szCs w:val="24"/>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27</w:t>
      </w:r>
      <w:r w:rsidRPr="0024762C">
        <w:rPr>
          <w:rFonts w:cs="Times New Roman"/>
          <w:b/>
          <w:sz w:val="24"/>
          <w:szCs w:val="24"/>
          <w:u w:val="single"/>
        </w:rPr>
        <w:t>:</w:t>
      </w:r>
      <w:r w:rsidRPr="0024762C">
        <w:rPr>
          <w:rFonts w:cs="Times New Roman"/>
          <w:sz w:val="24"/>
          <w:szCs w:val="24"/>
        </w:rPr>
        <w:tab/>
      </w:r>
      <w:r w:rsidR="007D6989" w:rsidRPr="0024762C">
        <w:rPr>
          <w:rFonts w:cs="Times New Roman"/>
          <w:sz w:val="24"/>
          <w:szCs w:val="24"/>
        </w:rPr>
        <w:t>Ovid, Metamorphoses</w:t>
      </w:r>
      <w:r w:rsidR="006B0DFF" w:rsidRPr="0024762C">
        <w:rPr>
          <w:rFonts w:cs="Times New Roman"/>
          <w:sz w:val="24"/>
          <w:szCs w:val="24"/>
        </w:rPr>
        <w:t xml:space="preserve">: </w:t>
      </w:r>
      <w:r w:rsidR="007D6989" w:rsidRPr="0024762C">
        <w:rPr>
          <w:rFonts w:cs="Times New Roman"/>
          <w:sz w:val="24"/>
          <w:szCs w:val="24"/>
        </w:rPr>
        <w:t>10-12</w:t>
      </w:r>
    </w:p>
    <w:p w:rsidR="006B0DFF" w:rsidRPr="0024762C" w:rsidRDefault="006B0DFF" w:rsidP="007D6989">
      <w:pPr>
        <w:pStyle w:val="NoSpacing"/>
        <w:rPr>
          <w:rFonts w:cs="Times New Roman"/>
          <w:b/>
          <w:sz w:val="24"/>
          <w:szCs w:val="24"/>
          <w:u w:val="single"/>
        </w:rPr>
      </w:pPr>
    </w:p>
    <w:p w:rsidR="007D6989" w:rsidRPr="0024762C" w:rsidRDefault="002D6C47" w:rsidP="007D6989">
      <w:pPr>
        <w:pStyle w:val="NoSpacing"/>
        <w:rPr>
          <w:rFonts w:cs="Times New Roman"/>
          <w:sz w:val="24"/>
          <w:szCs w:val="24"/>
        </w:rPr>
      </w:pPr>
      <w:r w:rsidRPr="0024762C">
        <w:rPr>
          <w:rFonts w:cs="Times New Roman"/>
          <w:b/>
          <w:sz w:val="24"/>
          <w:szCs w:val="24"/>
          <w:u w:val="single"/>
        </w:rPr>
        <w:t xml:space="preserve">Class </w:t>
      </w:r>
      <w:r w:rsidR="007D6989" w:rsidRPr="0024762C">
        <w:rPr>
          <w:rFonts w:cs="Times New Roman"/>
          <w:b/>
          <w:sz w:val="24"/>
          <w:szCs w:val="24"/>
          <w:u w:val="single"/>
        </w:rPr>
        <w:t>28</w:t>
      </w:r>
      <w:r w:rsidRPr="0024762C">
        <w:rPr>
          <w:rFonts w:cs="Times New Roman"/>
          <w:b/>
          <w:sz w:val="24"/>
          <w:szCs w:val="24"/>
          <w:u w:val="single"/>
        </w:rPr>
        <w:t>:</w:t>
      </w:r>
      <w:r w:rsidRPr="0024762C">
        <w:rPr>
          <w:rFonts w:cs="Times New Roman"/>
          <w:sz w:val="24"/>
          <w:szCs w:val="24"/>
        </w:rPr>
        <w:tab/>
      </w:r>
      <w:r w:rsidR="006F03D7">
        <w:rPr>
          <w:rFonts w:cs="Times New Roman"/>
          <w:sz w:val="24"/>
          <w:szCs w:val="24"/>
        </w:rPr>
        <w:t>Ovid, Metamorphoses: 13-15</w:t>
      </w:r>
    </w:p>
    <w:p w:rsidR="007D6989" w:rsidRPr="0024762C" w:rsidRDefault="007D6989" w:rsidP="002D6C47">
      <w:pPr>
        <w:pStyle w:val="NoSpacing"/>
        <w:ind w:left="720" w:firstLine="720"/>
        <w:rPr>
          <w:rFonts w:cs="Times New Roman"/>
          <w:sz w:val="24"/>
          <w:szCs w:val="24"/>
        </w:rPr>
      </w:pPr>
      <w:r w:rsidRPr="0024762C">
        <w:rPr>
          <w:rFonts w:cs="Times New Roman"/>
          <w:sz w:val="24"/>
          <w:szCs w:val="24"/>
        </w:rPr>
        <w:t>PAPER DUE</w:t>
      </w:r>
      <w:r w:rsidRPr="0024762C">
        <w:rPr>
          <w:rFonts w:cs="Times New Roman"/>
          <w:sz w:val="24"/>
          <w:szCs w:val="24"/>
        </w:rPr>
        <w:tab/>
      </w:r>
      <w:bookmarkStart w:id="0" w:name="_GoBack"/>
      <w:bookmarkEnd w:id="0"/>
    </w:p>
    <w:p w:rsidR="006B0DFF" w:rsidRPr="0024762C" w:rsidRDefault="006B0DFF" w:rsidP="002D6C47">
      <w:pPr>
        <w:pStyle w:val="NoSpacing"/>
        <w:ind w:left="720" w:firstLine="720"/>
        <w:rPr>
          <w:rFonts w:cs="Times New Roman"/>
          <w:sz w:val="24"/>
          <w:szCs w:val="24"/>
        </w:rPr>
      </w:pPr>
    </w:p>
    <w:p w:rsidR="008D39D1" w:rsidRPr="0024762C" w:rsidRDefault="007D6989" w:rsidP="007D6989">
      <w:pPr>
        <w:pStyle w:val="NoSpacing"/>
        <w:rPr>
          <w:rFonts w:cs="Times New Roman"/>
          <w:b/>
          <w:sz w:val="24"/>
          <w:szCs w:val="24"/>
        </w:rPr>
      </w:pPr>
      <w:r w:rsidRPr="0024762C">
        <w:rPr>
          <w:rFonts w:cs="Times New Roman"/>
          <w:sz w:val="24"/>
          <w:szCs w:val="24"/>
        </w:rPr>
        <w:t xml:space="preserve"> </w:t>
      </w:r>
      <w:r w:rsidRPr="0024762C">
        <w:rPr>
          <w:rFonts w:cs="Times New Roman"/>
          <w:b/>
          <w:sz w:val="24"/>
          <w:szCs w:val="24"/>
        </w:rPr>
        <w:tab/>
        <w:t>FINAL EXAM according to University exam schedule</w:t>
      </w:r>
      <w:r w:rsidRPr="0024762C">
        <w:rPr>
          <w:rFonts w:cs="Times New Roman"/>
          <w:b/>
          <w:sz w:val="24"/>
          <w:szCs w:val="24"/>
        </w:rPr>
        <w:tab/>
      </w:r>
    </w:p>
    <w:sectPr w:rsidR="008D39D1" w:rsidRPr="0024762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58E" w:rsidRDefault="00F8058E" w:rsidP="006612AE">
      <w:pPr>
        <w:spacing w:after="0" w:line="240" w:lineRule="auto"/>
      </w:pPr>
      <w:r>
        <w:separator/>
      </w:r>
    </w:p>
  </w:endnote>
  <w:endnote w:type="continuationSeparator" w:id="0">
    <w:p w:rsidR="00F8058E" w:rsidRDefault="00F8058E" w:rsidP="0066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2C" w:rsidRDefault="002476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706388"/>
      <w:docPartObj>
        <w:docPartGallery w:val="Page Numbers (Bottom of Page)"/>
        <w:docPartUnique/>
      </w:docPartObj>
    </w:sdtPr>
    <w:sdtEndPr>
      <w:rPr>
        <w:noProof/>
      </w:rPr>
    </w:sdtEndPr>
    <w:sdtContent>
      <w:p w:rsidR="0024762C" w:rsidRDefault="0024762C">
        <w:pPr>
          <w:pStyle w:val="Footer"/>
          <w:jc w:val="center"/>
        </w:pPr>
        <w:r>
          <w:fldChar w:fldCharType="begin"/>
        </w:r>
        <w:r>
          <w:instrText xml:space="preserve"> PAGE   \* MERGEFORMAT </w:instrText>
        </w:r>
        <w:r>
          <w:fldChar w:fldCharType="separate"/>
        </w:r>
        <w:r w:rsidR="006F03D7">
          <w:rPr>
            <w:noProof/>
          </w:rPr>
          <w:t>1</w:t>
        </w:r>
        <w:r>
          <w:rPr>
            <w:noProof/>
          </w:rPr>
          <w:fldChar w:fldCharType="end"/>
        </w:r>
      </w:p>
    </w:sdtContent>
  </w:sdt>
  <w:p w:rsidR="006612AE" w:rsidRDefault="006612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2C" w:rsidRDefault="002476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58E" w:rsidRDefault="00F8058E" w:rsidP="006612AE">
      <w:pPr>
        <w:spacing w:after="0" w:line="240" w:lineRule="auto"/>
      </w:pPr>
      <w:r>
        <w:separator/>
      </w:r>
    </w:p>
  </w:footnote>
  <w:footnote w:type="continuationSeparator" w:id="0">
    <w:p w:rsidR="00F8058E" w:rsidRDefault="00F8058E" w:rsidP="006612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AE" w:rsidRDefault="006F0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16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AE" w:rsidRDefault="006F0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16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2AE" w:rsidRDefault="006F03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916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FFA"/>
    <w:multiLevelType w:val="hybridMultilevel"/>
    <w:tmpl w:val="96A26A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D5313"/>
    <w:multiLevelType w:val="hybridMultilevel"/>
    <w:tmpl w:val="B9DE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E422B"/>
    <w:multiLevelType w:val="multilevel"/>
    <w:tmpl w:val="7002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6319C"/>
    <w:multiLevelType w:val="hybridMultilevel"/>
    <w:tmpl w:val="810A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1D692C"/>
    <w:multiLevelType w:val="hybridMultilevel"/>
    <w:tmpl w:val="344A5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4B13D2"/>
    <w:multiLevelType w:val="hybridMultilevel"/>
    <w:tmpl w:val="6ADE2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89"/>
    <w:rsid w:val="0024762C"/>
    <w:rsid w:val="002D6C47"/>
    <w:rsid w:val="006612AE"/>
    <w:rsid w:val="006B0DFF"/>
    <w:rsid w:val="006F03D7"/>
    <w:rsid w:val="007D6989"/>
    <w:rsid w:val="008B7E5B"/>
    <w:rsid w:val="008D39D1"/>
    <w:rsid w:val="00AE15C1"/>
    <w:rsid w:val="00EF09E1"/>
    <w:rsid w:val="00F8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989"/>
    <w:rPr>
      <w:b/>
      <w:bCs/>
    </w:rPr>
  </w:style>
  <w:style w:type="character" w:styleId="Emphasis">
    <w:name w:val="Emphasis"/>
    <w:basedOn w:val="DefaultParagraphFont"/>
    <w:uiPriority w:val="20"/>
    <w:qFormat/>
    <w:rsid w:val="007D6989"/>
    <w:rPr>
      <w:i/>
      <w:iCs/>
    </w:rPr>
  </w:style>
  <w:style w:type="paragraph" w:styleId="NoSpacing">
    <w:name w:val="No Spacing"/>
    <w:uiPriority w:val="1"/>
    <w:qFormat/>
    <w:rsid w:val="007D6989"/>
    <w:pPr>
      <w:spacing w:after="0" w:line="240" w:lineRule="auto"/>
    </w:pPr>
  </w:style>
  <w:style w:type="paragraph" w:styleId="BalloonText">
    <w:name w:val="Balloon Text"/>
    <w:basedOn w:val="Normal"/>
    <w:link w:val="BalloonTextChar"/>
    <w:uiPriority w:val="99"/>
    <w:semiHidden/>
    <w:unhideWhenUsed/>
    <w:rsid w:val="007D6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89"/>
    <w:rPr>
      <w:rFonts w:ascii="Tahoma" w:hAnsi="Tahoma" w:cs="Tahoma"/>
      <w:sz w:val="16"/>
      <w:szCs w:val="16"/>
    </w:rPr>
  </w:style>
  <w:style w:type="paragraph" w:styleId="Header">
    <w:name w:val="header"/>
    <w:basedOn w:val="Normal"/>
    <w:link w:val="HeaderChar"/>
    <w:uiPriority w:val="99"/>
    <w:unhideWhenUsed/>
    <w:rsid w:val="0066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AE"/>
  </w:style>
  <w:style w:type="paragraph" w:styleId="Footer">
    <w:name w:val="footer"/>
    <w:basedOn w:val="Normal"/>
    <w:link w:val="FooterChar"/>
    <w:uiPriority w:val="99"/>
    <w:unhideWhenUsed/>
    <w:rsid w:val="0066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9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989"/>
    <w:rPr>
      <w:b/>
      <w:bCs/>
    </w:rPr>
  </w:style>
  <w:style w:type="character" w:styleId="Emphasis">
    <w:name w:val="Emphasis"/>
    <w:basedOn w:val="DefaultParagraphFont"/>
    <w:uiPriority w:val="20"/>
    <w:qFormat/>
    <w:rsid w:val="007D6989"/>
    <w:rPr>
      <w:i/>
      <w:iCs/>
    </w:rPr>
  </w:style>
  <w:style w:type="paragraph" w:styleId="NoSpacing">
    <w:name w:val="No Spacing"/>
    <w:uiPriority w:val="1"/>
    <w:qFormat/>
    <w:rsid w:val="007D6989"/>
    <w:pPr>
      <w:spacing w:after="0" w:line="240" w:lineRule="auto"/>
    </w:pPr>
  </w:style>
  <w:style w:type="paragraph" w:styleId="BalloonText">
    <w:name w:val="Balloon Text"/>
    <w:basedOn w:val="Normal"/>
    <w:link w:val="BalloonTextChar"/>
    <w:uiPriority w:val="99"/>
    <w:semiHidden/>
    <w:unhideWhenUsed/>
    <w:rsid w:val="007D6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989"/>
    <w:rPr>
      <w:rFonts w:ascii="Tahoma" w:hAnsi="Tahoma" w:cs="Tahoma"/>
      <w:sz w:val="16"/>
      <w:szCs w:val="16"/>
    </w:rPr>
  </w:style>
  <w:style w:type="paragraph" w:styleId="Header">
    <w:name w:val="header"/>
    <w:basedOn w:val="Normal"/>
    <w:link w:val="HeaderChar"/>
    <w:uiPriority w:val="99"/>
    <w:unhideWhenUsed/>
    <w:rsid w:val="0066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2AE"/>
  </w:style>
  <w:style w:type="paragraph" w:styleId="Footer">
    <w:name w:val="footer"/>
    <w:basedOn w:val="Normal"/>
    <w:link w:val="FooterChar"/>
    <w:uiPriority w:val="99"/>
    <w:unhideWhenUsed/>
    <w:rsid w:val="0066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73011">
      <w:bodyDiv w:val="1"/>
      <w:marLeft w:val="0"/>
      <w:marRight w:val="0"/>
      <w:marTop w:val="0"/>
      <w:marBottom w:val="0"/>
      <w:divBdr>
        <w:top w:val="none" w:sz="0" w:space="0" w:color="auto"/>
        <w:left w:val="none" w:sz="0" w:space="0" w:color="auto"/>
        <w:bottom w:val="none" w:sz="0" w:space="0" w:color="auto"/>
        <w:right w:val="none" w:sz="0" w:space="0" w:color="auto"/>
      </w:divBdr>
      <w:divsChild>
        <w:div w:id="9614145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2013-03-20T18:52:00Z</dcterms:created>
  <dcterms:modified xsi:type="dcterms:W3CDTF">2013-04-10T18:37:00Z</dcterms:modified>
</cp:coreProperties>
</file>