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E1" w:rsidRDefault="008951E1" w:rsidP="008951E1">
      <w:pPr>
        <w:pStyle w:val="NoSpacing"/>
        <w:rPr>
          <w:rFonts w:ascii="Times New Roman" w:hAnsi="Times New Roman" w:cs="Times New Roman"/>
          <w:sz w:val="24"/>
          <w:szCs w:val="24"/>
        </w:rPr>
      </w:pPr>
      <w:bookmarkStart w:id="0" w:name="_GoBack"/>
      <w:bookmarkEnd w:id="0"/>
      <w:r w:rsidRPr="00C4674D">
        <w:rPr>
          <w:rFonts w:ascii="Times New Roman" w:hAnsi="Times New Roman" w:cs="Times New Roman"/>
          <w:b/>
          <w:bCs/>
          <w:noProof/>
          <w:sz w:val="24"/>
          <w:szCs w:val="24"/>
        </w:rPr>
        <w:drawing>
          <wp:inline distT="0" distB="0" distL="0" distR="0" wp14:anchorId="68913840" wp14:editId="2627CC1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951E1" w:rsidRDefault="008951E1" w:rsidP="008951E1">
      <w:pPr>
        <w:pStyle w:val="NoSpacing"/>
        <w:rPr>
          <w:rFonts w:ascii="Times New Roman" w:hAnsi="Times New Roman" w:cs="Times New Roman"/>
          <w:sz w:val="24"/>
          <w:szCs w:val="24"/>
        </w:rPr>
      </w:pPr>
    </w:p>
    <w:p w:rsidR="008951E1" w:rsidRPr="006037E3" w:rsidRDefault="0086226F" w:rsidP="008951E1">
      <w:pPr>
        <w:pStyle w:val="NoSpacing"/>
        <w:jc w:val="center"/>
        <w:rPr>
          <w:rFonts w:cstheme="minorHAnsi"/>
          <w:b/>
          <w:sz w:val="24"/>
          <w:szCs w:val="24"/>
        </w:rPr>
      </w:pPr>
      <w:r w:rsidRPr="006037E3">
        <w:rPr>
          <w:rFonts w:cstheme="minorHAnsi"/>
          <w:b/>
          <w:sz w:val="24"/>
          <w:szCs w:val="24"/>
        </w:rPr>
        <w:t>PHILOSOPHY 103</w:t>
      </w:r>
    </w:p>
    <w:p w:rsidR="008951E1" w:rsidRPr="006037E3" w:rsidRDefault="008951E1" w:rsidP="008951E1">
      <w:pPr>
        <w:pStyle w:val="NoSpacing"/>
        <w:jc w:val="center"/>
        <w:rPr>
          <w:rFonts w:cstheme="minorHAnsi"/>
          <w:b/>
          <w:sz w:val="24"/>
          <w:szCs w:val="24"/>
        </w:rPr>
      </w:pPr>
      <w:r w:rsidRPr="006037E3">
        <w:rPr>
          <w:rFonts w:cstheme="minorHAnsi"/>
          <w:b/>
          <w:sz w:val="24"/>
          <w:szCs w:val="24"/>
        </w:rPr>
        <w:t>SPECIAL TOPICS IN ETHICS AND VALUES</w:t>
      </w:r>
    </w:p>
    <w:p w:rsidR="008951E1" w:rsidRPr="006037E3" w:rsidRDefault="008951E1" w:rsidP="008951E1">
      <w:pPr>
        <w:pStyle w:val="NoSpacing"/>
        <w:jc w:val="center"/>
        <w:rPr>
          <w:rFonts w:cstheme="minorHAnsi"/>
          <w:b/>
          <w:sz w:val="24"/>
          <w:szCs w:val="24"/>
        </w:rPr>
      </w:pPr>
    </w:p>
    <w:p w:rsidR="008951E1" w:rsidRPr="006037E3" w:rsidRDefault="008951E1" w:rsidP="008951E1">
      <w:pPr>
        <w:pStyle w:val="NoSpacing"/>
        <w:rPr>
          <w:rFonts w:cstheme="minorHAnsi"/>
          <w:sz w:val="24"/>
          <w:szCs w:val="24"/>
        </w:rPr>
      </w:pPr>
      <w:r w:rsidRPr="006037E3">
        <w:rPr>
          <w:rFonts w:cstheme="minorHAnsi"/>
          <w:b/>
          <w:sz w:val="24"/>
          <w:szCs w:val="24"/>
        </w:rPr>
        <w:t>BULLETIN INFORMATION</w:t>
      </w:r>
    </w:p>
    <w:p w:rsidR="008951E1" w:rsidRPr="006037E3" w:rsidRDefault="0086226F" w:rsidP="008951E1">
      <w:pPr>
        <w:pStyle w:val="NoSpacing"/>
        <w:rPr>
          <w:rFonts w:cstheme="minorHAnsi"/>
          <w:sz w:val="24"/>
          <w:szCs w:val="24"/>
        </w:rPr>
      </w:pPr>
      <w:r w:rsidRPr="006037E3">
        <w:rPr>
          <w:rFonts w:cstheme="minorHAnsi"/>
          <w:sz w:val="24"/>
          <w:szCs w:val="24"/>
        </w:rPr>
        <w:t>PHIL 103:</w:t>
      </w:r>
      <w:r w:rsidR="008951E1" w:rsidRPr="006037E3">
        <w:rPr>
          <w:rFonts w:cstheme="minorHAnsi"/>
          <w:sz w:val="24"/>
          <w:szCs w:val="24"/>
        </w:rPr>
        <w:t xml:space="preserve"> Special Topics in Ethics and Values (3 credit hours) </w:t>
      </w:r>
    </w:p>
    <w:p w:rsidR="008951E1" w:rsidRPr="006037E3" w:rsidRDefault="008951E1" w:rsidP="008951E1">
      <w:pPr>
        <w:pStyle w:val="NoSpacing"/>
        <w:rPr>
          <w:rFonts w:cstheme="minorHAnsi"/>
          <w:b/>
          <w:sz w:val="24"/>
          <w:szCs w:val="24"/>
        </w:rPr>
      </w:pPr>
      <w:r w:rsidRPr="006037E3">
        <w:rPr>
          <w:rFonts w:cstheme="minorHAnsi"/>
          <w:b/>
          <w:sz w:val="24"/>
          <w:szCs w:val="24"/>
        </w:rPr>
        <w:t>Course Description:</w:t>
      </w:r>
    </w:p>
    <w:p w:rsidR="008951E1" w:rsidRPr="006037E3" w:rsidRDefault="008951E1" w:rsidP="008951E1">
      <w:pPr>
        <w:pStyle w:val="NoSpacing"/>
        <w:rPr>
          <w:rFonts w:cstheme="minorHAnsi"/>
          <w:sz w:val="24"/>
          <w:szCs w:val="24"/>
        </w:rPr>
      </w:pPr>
      <w:r w:rsidRPr="006037E3">
        <w:rPr>
          <w:rFonts w:cstheme="minorHAnsi"/>
          <w:sz w:val="24"/>
          <w:szCs w:val="24"/>
        </w:rPr>
        <w:t xml:space="preserve">A study of the moral principles of conduct and the basic concepts underlying these principles, such as good, evil, right, wrong, justice, value, duty, and obligation, as they relate to specific issues or areas of life. </w:t>
      </w:r>
      <w:proofErr w:type="gramStart"/>
      <w:r w:rsidRPr="006037E3">
        <w:rPr>
          <w:rFonts w:cstheme="minorHAnsi"/>
          <w:sz w:val="24"/>
          <w:szCs w:val="24"/>
        </w:rPr>
        <w:t>May be repeated as content varies by title.</w:t>
      </w:r>
      <w:proofErr w:type="gramEnd"/>
    </w:p>
    <w:p w:rsidR="008951E1" w:rsidRPr="006037E3" w:rsidRDefault="008951E1" w:rsidP="008951E1">
      <w:pPr>
        <w:pStyle w:val="NoSpacing"/>
        <w:rPr>
          <w:rFonts w:cstheme="minorHAnsi"/>
          <w:b/>
          <w:sz w:val="24"/>
          <w:szCs w:val="24"/>
        </w:rPr>
      </w:pPr>
    </w:p>
    <w:p w:rsidR="008951E1" w:rsidRPr="006037E3" w:rsidRDefault="008951E1" w:rsidP="008951E1">
      <w:pPr>
        <w:pStyle w:val="NoSpacing"/>
        <w:rPr>
          <w:rFonts w:cstheme="minorHAnsi"/>
          <w:b/>
          <w:sz w:val="24"/>
          <w:szCs w:val="24"/>
        </w:rPr>
      </w:pPr>
      <w:r w:rsidRPr="006037E3">
        <w:rPr>
          <w:rFonts w:cstheme="minorHAnsi"/>
          <w:b/>
          <w:sz w:val="24"/>
          <w:szCs w:val="24"/>
        </w:rPr>
        <w:t>Sample Special Topic</w:t>
      </w:r>
    </w:p>
    <w:p w:rsidR="008951E1" w:rsidRPr="006037E3" w:rsidRDefault="008951E1" w:rsidP="008951E1">
      <w:pPr>
        <w:pStyle w:val="NoSpacing"/>
        <w:rPr>
          <w:rFonts w:cstheme="minorHAnsi"/>
          <w:sz w:val="24"/>
          <w:szCs w:val="24"/>
        </w:rPr>
      </w:pPr>
      <w:r w:rsidRPr="006037E3">
        <w:rPr>
          <w:rFonts w:cstheme="minorHAnsi"/>
          <w:sz w:val="24"/>
          <w:szCs w:val="24"/>
        </w:rPr>
        <w:t>PHIL 103A: Ethics of Food</w:t>
      </w:r>
    </w:p>
    <w:p w:rsidR="008951E1" w:rsidRPr="006037E3" w:rsidRDefault="008951E1" w:rsidP="008951E1">
      <w:pPr>
        <w:pStyle w:val="NoSpacing"/>
        <w:rPr>
          <w:rFonts w:cstheme="minorHAnsi"/>
          <w:sz w:val="24"/>
          <w:szCs w:val="24"/>
        </w:rPr>
      </w:pPr>
      <w:r w:rsidRPr="006037E3">
        <w:rPr>
          <w:rFonts w:cstheme="minorHAnsi"/>
          <w:sz w:val="24"/>
          <w:szCs w:val="24"/>
        </w:rPr>
        <w:t>Examination of ethical and societal issues associated with the production and consumption of food.</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8951E1" w:rsidP="008951E1">
      <w:pPr>
        <w:pStyle w:val="NoSpacing"/>
        <w:rPr>
          <w:rFonts w:cstheme="minorHAnsi"/>
          <w:b/>
          <w:sz w:val="24"/>
          <w:szCs w:val="24"/>
        </w:rPr>
      </w:pPr>
      <w:r w:rsidRPr="006037E3">
        <w:rPr>
          <w:rFonts w:cstheme="minorHAnsi"/>
          <w:b/>
          <w:sz w:val="24"/>
          <w:szCs w:val="24"/>
        </w:rPr>
        <w:t>SAMPLE COURSE OVERVIEW</w:t>
      </w:r>
    </w:p>
    <w:p w:rsidR="008951E1" w:rsidRPr="006037E3" w:rsidRDefault="008951E1" w:rsidP="008951E1">
      <w:pPr>
        <w:pStyle w:val="NoSpacing"/>
        <w:rPr>
          <w:rFonts w:cstheme="minorHAnsi"/>
          <w:sz w:val="24"/>
          <w:szCs w:val="24"/>
        </w:rPr>
      </w:pPr>
      <w:r w:rsidRPr="006037E3">
        <w:rPr>
          <w:rFonts w:cstheme="minorHAnsi"/>
          <w:sz w:val="24"/>
          <w:szCs w:val="24"/>
        </w:rPr>
        <w:t>Eating is one of the central aspects of our everyday lives. Moreover, food is constantly in the news, for a variety of reasons: local food movements have been flourishing, people are desperately looking for strategies to lose weight and control “obesity epidemics,” food prices have fluctuated dramatically, world trade summits have highlighted concerns about agricultural subsidies, and many activists have rallied against genetically modified foods. This course provides an opportunity to think about a number of pressing ethical issues associated with food production and consumption. The course will be organized in three units:</w:t>
      </w:r>
    </w:p>
    <w:p w:rsidR="008951E1" w:rsidRPr="006037E3" w:rsidRDefault="008951E1" w:rsidP="008951E1">
      <w:pPr>
        <w:pStyle w:val="NoSpacing"/>
        <w:numPr>
          <w:ilvl w:val="0"/>
          <w:numId w:val="3"/>
        </w:numPr>
        <w:rPr>
          <w:rFonts w:cstheme="minorHAnsi"/>
          <w:sz w:val="24"/>
          <w:szCs w:val="24"/>
        </w:rPr>
      </w:pPr>
      <w:r w:rsidRPr="006037E3">
        <w:rPr>
          <w:rFonts w:cstheme="minorHAnsi"/>
          <w:iCs/>
          <w:sz w:val="24"/>
          <w:szCs w:val="24"/>
          <w:u w:val="single"/>
        </w:rPr>
        <w:t>Growing Food</w:t>
      </w:r>
      <w:r w:rsidRPr="006037E3">
        <w:rPr>
          <w:rFonts w:cstheme="minorHAnsi"/>
          <w:sz w:val="24"/>
          <w:szCs w:val="24"/>
          <w:u w:val="single"/>
        </w:rPr>
        <w:t>:</w:t>
      </w:r>
      <w:r w:rsidRPr="006037E3">
        <w:rPr>
          <w:rFonts w:cstheme="minorHAnsi"/>
          <w:sz w:val="24"/>
          <w:szCs w:val="24"/>
        </w:rPr>
        <w:t xml:space="preserve"> We will consider whether we should be trying to change our agricultural practices to be more socially and environmentally friendly (e.g., using less fertilizers and pesticides, pursuing—or not pursuing—biofuel production, or altering farm subsidies). We will also consider whether we could make these sorts of changes while producing enough food for the world population and keeping prices affordable.</w:t>
      </w:r>
    </w:p>
    <w:p w:rsidR="008951E1" w:rsidRPr="006037E3" w:rsidRDefault="008951E1" w:rsidP="008951E1">
      <w:pPr>
        <w:pStyle w:val="NoSpacing"/>
        <w:numPr>
          <w:ilvl w:val="0"/>
          <w:numId w:val="3"/>
        </w:numPr>
        <w:rPr>
          <w:rFonts w:cstheme="minorHAnsi"/>
          <w:sz w:val="24"/>
          <w:szCs w:val="24"/>
        </w:rPr>
      </w:pPr>
      <w:r w:rsidRPr="006037E3">
        <w:rPr>
          <w:rFonts w:cstheme="minorHAnsi"/>
          <w:iCs/>
          <w:sz w:val="24"/>
          <w:szCs w:val="24"/>
          <w:u w:val="single"/>
        </w:rPr>
        <w:t>Food Processing, Consumption, and Marketing</w:t>
      </w:r>
      <w:r w:rsidRPr="006037E3">
        <w:rPr>
          <w:rFonts w:cstheme="minorHAnsi"/>
          <w:sz w:val="24"/>
          <w:szCs w:val="24"/>
        </w:rPr>
        <w:t>: We will examine ethical concerns about the treatment of workers in the food processing system, the problem of hunger around the world, and the treatment of animals in agriculture. This unit will also explore concerns about food advertising that may contribute to rising obesity rates, especially among children. On the flip side, we will consider whether our society has developed standards for beauty, especially for women that raise ethical concerns because of their focus on being overly thin.</w:t>
      </w:r>
    </w:p>
    <w:p w:rsidR="008951E1" w:rsidRPr="006037E3" w:rsidRDefault="008951E1" w:rsidP="008951E1">
      <w:pPr>
        <w:pStyle w:val="NoSpacing"/>
        <w:numPr>
          <w:ilvl w:val="0"/>
          <w:numId w:val="3"/>
        </w:numPr>
        <w:rPr>
          <w:rFonts w:cstheme="minorHAnsi"/>
          <w:sz w:val="24"/>
          <w:szCs w:val="24"/>
        </w:rPr>
      </w:pPr>
      <w:r w:rsidRPr="006037E3">
        <w:rPr>
          <w:rFonts w:cstheme="minorHAnsi"/>
          <w:iCs/>
          <w:sz w:val="24"/>
          <w:szCs w:val="24"/>
          <w:u w:val="single"/>
        </w:rPr>
        <w:t>Genetically Modified Foods</w:t>
      </w:r>
      <w:r w:rsidRPr="006037E3">
        <w:rPr>
          <w:rFonts w:cstheme="minorHAnsi"/>
          <w:sz w:val="24"/>
          <w:szCs w:val="24"/>
          <w:u w:val="single"/>
        </w:rPr>
        <w:t>:</w:t>
      </w:r>
      <w:r w:rsidRPr="006037E3">
        <w:rPr>
          <w:rFonts w:cstheme="minorHAnsi"/>
          <w:sz w:val="24"/>
          <w:szCs w:val="24"/>
        </w:rPr>
        <w:t xml:space="preserve"> We will examine the major arguments for and against producing genetically modified foods. We will also reflect on debates about the patenting of these genetically modified organisms, the merits of labeling food that contains them, and the effects that they might have on developing countries.</w:t>
      </w:r>
    </w:p>
    <w:p w:rsidR="008951E1" w:rsidRPr="006037E3" w:rsidRDefault="008951E1" w:rsidP="008951E1">
      <w:pPr>
        <w:pStyle w:val="NoSpacing"/>
        <w:rPr>
          <w:rFonts w:cstheme="minorHAnsi"/>
          <w:sz w:val="24"/>
          <w:szCs w:val="24"/>
        </w:rPr>
      </w:pPr>
    </w:p>
    <w:p w:rsidR="008951E1" w:rsidRPr="006037E3" w:rsidRDefault="008951E1" w:rsidP="008951E1">
      <w:pPr>
        <w:pStyle w:val="NoSpacing"/>
        <w:rPr>
          <w:rFonts w:cstheme="minorHAnsi"/>
          <w:sz w:val="24"/>
          <w:szCs w:val="24"/>
        </w:rPr>
      </w:pPr>
      <w:r w:rsidRPr="006037E3">
        <w:rPr>
          <w:rFonts w:cstheme="minorHAnsi"/>
          <w:b/>
          <w:sz w:val="24"/>
          <w:szCs w:val="24"/>
        </w:rPr>
        <w:lastRenderedPageBreak/>
        <w:t>ITEMIZED LEARNING OUTCOMES</w:t>
      </w:r>
      <w:r w:rsidRPr="006037E3">
        <w:rPr>
          <w:rFonts w:cstheme="minorHAnsi"/>
          <w:sz w:val="24"/>
          <w:szCs w:val="24"/>
        </w:rPr>
        <w:t xml:space="preserve"> </w:t>
      </w:r>
    </w:p>
    <w:p w:rsidR="008951E1" w:rsidRPr="006037E3" w:rsidRDefault="008951E1" w:rsidP="008951E1">
      <w:pPr>
        <w:pStyle w:val="NoSpacing"/>
        <w:rPr>
          <w:rFonts w:cstheme="minorHAnsi"/>
          <w:b/>
          <w:bCs/>
          <w:sz w:val="24"/>
          <w:szCs w:val="24"/>
          <w:u w:val="single"/>
        </w:rPr>
      </w:pPr>
      <w:r w:rsidRPr="006037E3">
        <w:rPr>
          <w:rFonts w:cstheme="minorHAnsi"/>
          <w:b/>
          <w:bCs/>
          <w:sz w:val="24"/>
          <w:szCs w:val="24"/>
          <w:u w:val="single"/>
        </w:rPr>
        <w:t xml:space="preserve">Upon successful completion of </w:t>
      </w:r>
      <w:r w:rsidR="0086226F" w:rsidRPr="006037E3">
        <w:rPr>
          <w:rFonts w:cstheme="minorHAnsi"/>
          <w:b/>
          <w:bCs/>
          <w:sz w:val="24"/>
          <w:szCs w:val="24"/>
          <w:u w:val="single"/>
        </w:rPr>
        <w:t>Philosophy 103</w:t>
      </w:r>
      <w:r w:rsidRPr="006037E3">
        <w:rPr>
          <w:rFonts w:cstheme="minorHAnsi"/>
          <w:b/>
          <w:bCs/>
          <w:sz w:val="24"/>
          <w:szCs w:val="24"/>
          <w:u w:val="single"/>
        </w:rPr>
        <w:t>, students will be able to:</w:t>
      </w:r>
    </w:p>
    <w:p w:rsidR="008951E1" w:rsidRPr="006037E3" w:rsidRDefault="008951E1" w:rsidP="008951E1">
      <w:pPr>
        <w:pStyle w:val="NoSpacing"/>
        <w:numPr>
          <w:ilvl w:val="0"/>
          <w:numId w:val="4"/>
        </w:numPr>
        <w:rPr>
          <w:rFonts w:cstheme="minorHAnsi"/>
          <w:sz w:val="24"/>
          <w:szCs w:val="24"/>
        </w:rPr>
      </w:pPr>
      <w:r w:rsidRPr="006037E3">
        <w:rPr>
          <w:rFonts w:cstheme="minorHAnsi"/>
          <w:sz w:val="24"/>
          <w:szCs w:val="24"/>
        </w:rPr>
        <w:t>Identify the sources and functions of values in personal and social reflection about the consumption and production of food, and the relationship between them;</w:t>
      </w:r>
    </w:p>
    <w:p w:rsidR="008951E1" w:rsidRPr="006037E3" w:rsidRDefault="008951E1" w:rsidP="008951E1">
      <w:pPr>
        <w:pStyle w:val="NoSpacing"/>
        <w:numPr>
          <w:ilvl w:val="0"/>
          <w:numId w:val="4"/>
        </w:numPr>
        <w:rPr>
          <w:rFonts w:cstheme="minorHAnsi"/>
          <w:sz w:val="24"/>
          <w:szCs w:val="24"/>
        </w:rPr>
      </w:pPr>
      <w:r w:rsidRPr="006037E3">
        <w:rPr>
          <w:rFonts w:cstheme="minorHAnsi"/>
          <w:sz w:val="24"/>
          <w:szCs w:val="24"/>
        </w:rPr>
        <w:t>Demonstrate an understanding of the importance of values and ethics for citizens and policy-makers engages in reflection about the consumption and production of food</w:t>
      </w:r>
    </w:p>
    <w:p w:rsidR="008951E1" w:rsidRPr="006037E3" w:rsidRDefault="008951E1" w:rsidP="008951E1">
      <w:pPr>
        <w:pStyle w:val="NoSpacing"/>
        <w:numPr>
          <w:ilvl w:val="0"/>
          <w:numId w:val="4"/>
        </w:numPr>
        <w:rPr>
          <w:rFonts w:cstheme="minorHAnsi"/>
          <w:sz w:val="24"/>
          <w:szCs w:val="24"/>
        </w:rPr>
      </w:pPr>
      <w:r w:rsidRPr="006037E3">
        <w:rPr>
          <w:rFonts w:cstheme="minorHAnsi"/>
          <w:sz w:val="24"/>
          <w:szCs w:val="24"/>
        </w:rPr>
        <w:t>Reflect on how personal values shape personal and community ethics and decision making about food policy as it relates to health, personal rights, social welfare, and social justice.</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8951E1" w:rsidP="008951E1">
      <w:pPr>
        <w:pStyle w:val="NoSpacing"/>
        <w:rPr>
          <w:rFonts w:cstheme="minorHAnsi"/>
          <w:sz w:val="24"/>
          <w:szCs w:val="24"/>
        </w:rPr>
      </w:pPr>
      <w:r w:rsidRPr="006037E3">
        <w:rPr>
          <w:rFonts w:cstheme="minorHAnsi"/>
          <w:b/>
          <w:bCs/>
          <w:sz w:val="24"/>
          <w:szCs w:val="24"/>
        </w:rPr>
        <w:t>SAMPLE REQUIRED TEXTS/SUGGESTED READINGS/MATERIALS</w:t>
      </w:r>
      <w:r w:rsidRPr="006037E3">
        <w:rPr>
          <w:rFonts w:cstheme="minorHAnsi"/>
          <w:sz w:val="24"/>
          <w:szCs w:val="24"/>
        </w:rPr>
        <w:t xml:space="preserve"> </w:t>
      </w:r>
    </w:p>
    <w:p w:rsidR="008951E1" w:rsidRPr="006037E3" w:rsidRDefault="008951E1" w:rsidP="008951E1">
      <w:pPr>
        <w:pStyle w:val="NoSpacing"/>
        <w:numPr>
          <w:ilvl w:val="0"/>
          <w:numId w:val="5"/>
        </w:numPr>
        <w:rPr>
          <w:rFonts w:cstheme="minorHAnsi"/>
          <w:sz w:val="24"/>
          <w:szCs w:val="24"/>
        </w:rPr>
      </w:pPr>
      <w:r w:rsidRPr="006037E3">
        <w:rPr>
          <w:rFonts w:cstheme="minorHAnsi"/>
          <w:sz w:val="24"/>
          <w:szCs w:val="24"/>
        </w:rPr>
        <w:t xml:space="preserve">Michael </w:t>
      </w:r>
      <w:proofErr w:type="spellStart"/>
      <w:r w:rsidRPr="006037E3">
        <w:rPr>
          <w:rFonts w:cstheme="minorHAnsi"/>
          <w:sz w:val="24"/>
          <w:szCs w:val="24"/>
        </w:rPr>
        <w:t>Pollan</w:t>
      </w:r>
      <w:proofErr w:type="spellEnd"/>
      <w:r w:rsidRPr="006037E3">
        <w:rPr>
          <w:rFonts w:cstheme="minorHAnsi"/>
          <w:sz w:val="24"/>
          <w:szCs w:val="24"/>
        </w:rPr>
        <w:t xml:space="preserve">, </w:t>
      </w:r>
      <w:r w:rsidRPr="006037E3">
        <w:rPr>
          <w:rFonts w:cstheme="minorHAnsi"/>
          <w:i/>
          <w:iCs/>
          <w:sz w:val="24"/>
          <w:szCs w:val="24"/>
        </w:rPr>
        <w:t>The Omnivore’s Dilemma</w:t>
      </w:r>
      <w:r w:rsidRPr="006037E3">
        <w:rPr>
          <w:rFonts w:cstheme="minorHAnsi"/>
          <w:sz w:val="24"/>
          <w:szCs w:val="24"/>
        </w:rPr>
        <w:t>. Penguin, 2006. [OD] </w:t>
      </w:r>
    </w:p>
    <w:p w:rsidR="008951E1" w:rsidRPr="006037E3" w:rsidRDefault="008951E1" w:rsidP="008951E1">
      <w:pPr>
        <w:pStyle w:val="NoSpacing"/>
        <w:numPr>
          <w:ilvl w:val="0"/>
          <w:numId w:val="5"/>
        </w:numPr>
        <w:rPr>
          <w:rFonts w:cstheme="minorHAnsi"/>
          <w:sz w:val="24"/>
          <w:szCs w:val="24"/>
        </w:rPr>
      </w:pPr>
      <w:r w:rsidRPr="006037E3">
        <w:rPr>
          <w:rFonts w:cstheme="minorHAnsi"/>
          <w:sz w:val="24"/>
          <w:szCs w:val="24"/>
        </w:rPr>
        <w:t xml:space="preserve">Eric Schlosser, </w:t>
      </w:r>
      <w:r w:rsidRPr="006037E3">
        <w:rPr>
          <w:rFonts w:cstheme="minorHAnsi"/>
          <w:i/>
          <w:iCs/>
          <w:sz w:val="24"/>
          <w:szCs w:val="24"/>
        </w:rPr>
        <w:t>Fast Food Nation</w:t>
      </w:r>
      <w:r w:rsidRPr="006037E3">
        <w:rPr>
          <w:rFonts w:cstheme="minorHAnsi"/>
          <w:sz w:val="24"/>
          <w:szCs w:val="24"/>
        </w:rPr>
        <w:t>. Perennial (HarperCollins), 2002. [FFN]</w:t>
      </w:r>
    </w:p>
    <w:p w:rsidR="008951E1" w:rsidRPr="006037E3" w:rsidRDefault="008951E1" w:rsidP="008951E1">
      <w:pPr>
        <w:pStyle w:val="NoSpacing"/>
        <w:numPr>
          <w:ilvl w:val="0"/>
          <w:numId w:val="5"/>
        </w:numPr>
        <w:rPr>
          <w:rFonts w:cstheme="minorHAnsi"/>
          <w:sz w:val="24"/>
          <w:szCs w:val="24"/>
        </w:rPr>
      </w:pPr>
      <w:r w:rsidRPr="006037E3">
        <w:rPr>
          <w:rFonts w:cstheme="minorHAnsi"/>
          <w:sz w:val="24"/>
          <w:szCs w:val="24"/>
        </w:rPr>
        <w:t xml:space="preserve">Gregory Pence (ed.), </w:t>
      </w:r>
      <w:proofErr w:type="gramStart"/>
      <w:r w:rsidRPr="006037E3">
        <w:rPr>
          <w:rFonts w:cstheme="minorHAnsi"/>
          <w:i/>
          <w:iCs/>
          <w:sz w:val="24"/>
          <w:szCs w:val="24"/>
        </w:rPr>
        <w:t>The</w:t>
      </w:r>
      <w:proofErr w:type="gramEnd"/>
      <w:r w:rsidRPr="006037E3">
        <w:rPr>
          <w:rFonts w:cstheme="minorHAnsi"/>
          <w:i/>
          <w:iCs/>
          <w:sz w:val="24"/>
          <w:szCs w:val="24"/>
        </w:rPr>
        <w:t xml:space="preserve"> Ethics of Food</w:t>
      </w:r>
      <w:r w:rsidRPr="006037E3">
        <w:rPr>
          <w:rFonts w:cstheme="minorHAnsi"/>
          <w:sz w:val="24"/>
          <w:szCs w:val="24"/>
        </w:rPr>
        <w:t xml:space="preserve">. </w:t>
      </w:r>
      <w:proofErr w:type="spellStart"/>
      <w:r w:rsidRPr="006037E3">
        <w:rPr>
          <w:rFonts w:cstheme="minorHAnsi"/>
          <w:sz w:val="24"/>
          <w:szCs w:val="24"/>
        </w:rPr>
        <w:t>Rowman</w:t>
      </w:r>
      <w:proofErr w:type="spellEnd"/>
      <w:r w:rsidRPr="006037E3">
        <w:rPr>
          <w:rFonts w:cstheme="minorHAnsi"/>
          <w:sz w:val="24"/>
          <w:szCs w:val="24"/>
        </w:rPr>
        <w:t xml:space="preserve"> and Littlefield, 2002. [EF]</w:t>
      </w:r>
    </w:p>
    <w:p w:rsidR="008951E1" w:rsidRPr="006037E3" w:rsidRDefault="008951E1" w:rsidP="008951E1">
      <w:pPr>
        <w:pStyle w:val="NoSpacing"/>
        <w:numPr>
          <w:ilvl w:val="0"/>
          <w:numId w:val="5"/>
        </w:numPr>
        <w:rPr>
          <w:rFonts w:cstheme="minorHAnsi"/>
          <w:sz w:val="24"/>
          <w:szCs w:val="24"/>
        </w:rPr>
      </w:pPr>
      <w:r w:rsidRPr="006037E3">
        <w:rPr>
          <w:rFonts w:cstheme="minorHAnsi"/>
          <w:sz w:val="24"/>
          <w:szCs w:val="24"/>
        </w:rPr>
        <w:t>Course Packet (available electronically, listed in order of reading):</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Paul Thompson, "The Agricultural Ethics of Biofuels: A First Look", Journal of Agricultural and Environmental Ethics (2008) 21:183–198</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Tyler Cowen, "Can You Really Save the Planet at the Dinner Table?  An economist's critique of The Omnivore's Dilemma", www.slate.com (Nov. 1, 2006).</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 xml:space="preserve">Blake Hurst, "The Omnivore’s Delusion: Against the </w:t>
      </w:r>
      <w:proofErr w:type="spellStart"/>
      <w:r w:rsidRPr="006037E3">
        <w:rPr>
          <w:rFonts w:cstheme="minorHAnsi"/>
          <w:sz w:val="24"/>
          <w:szCs w:val="24"/>
        </w:rPr>
        <w:t>Agri</w:t>
      </w:r>
      <w:proofErr w:type="spellEnd"/>
      <w:r w:rsidRPr="006037E3">
        <w:rPr>
          <w:rFonts w:cstheme="minorHAnsi"/>
          <w:sz w:val="24"/>
          <w:szCs w:val="24"/>
        </w:rPr>
        <w:t>-intellectuals", The American, July 30, 2009.</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Food Ethics Council, “‘Food Miles’ Or ‘Food Minutes’: Is sustainability all in the timing?”, 2007.</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Food Ethics Council, ‘Food Distribution: An Ethical Agenda”, 2008.</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Singer, Peter. "Famine, Affluence, and Morality." Philosophy and Public Affairs, 1972: 229-243.</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 xml:space="preserve">Lawrence O. </w:t>
      </w:r>
      <w:proofErr w:type="spellStart"/>
      <w:r w:rsidRPr="006037E3">
        <w:rPr>
          <w:rFonts w:cstheme="minorHAnsi"/>
          <w:sz w:val="24"/>
          <w:szCs w:val="24"/>
        </w:rPr>
        <w:t>Gostin</w:t>
      </w:r>
      <w:proofErr w:type="spellEnd"/>
      <w:r w:rsidRPr="006037E3">
        <w:rPr>
          <w:rFonts w:cstheme="minorHAnsi"/>
          <w:sz w:val="24"/>
          <w:szCs w:val="24"/>
        </w:rPr>
        <w:t xml:space="preserve"> and Madison Powers, "What Does Social Justice Require </w:t>
      </w:r>
      <w:proofErr w:type="gramStart"/>
      <w:r w:rsidRPr="006037E3">
        <w:rPr>
          <w:rFonts w:cstheme="minorHAnsi"/>
          <w:sz w:val="24"/>
          <w:szCs w:val="24"/>
        </w:rPr>
        <w:t>For The</w:t>
      </w:r>
      <w:proofErr w:type="gramEnd"/>
      <w:r w:rsidRPr="006037E3">
        <w:rPr>
          <w:rFonts w:cstheme="minorHAnsi"/>
          <w:sz w:val="24"/>
          <w:szCs w:val="24"/>
        </w:rPr>
        <w:t xml:space="preserve"> Public’s Health? Public Health Ethics </w:t>
      </w:r>
      <w:proofErr w:type="gramStart"/>
      <w:r w:rsidRPr="006037E3">
        <w:rPr>
          <w:rFonts w:cstheme="minorHAnsi"/>
          <w:sz w:val="24"/>
          <w:szCs w:val="24"/>
        </w:rPr>
        <w:t>And</w:t>
      </w:r>
      <w:proofErr w:type="gramEnd"/>
      <w:r w:rsidRPr="006037E3">
        <w:rPr>
          <w:rFonts w:cstheme="minorHAnsi"/>
          <w:sz w:val="24"/>
          <w:szCs w:val="24"/>
        </w:rPr>
        <w:t xml:space="preserve"> Policy Imperatives", Health </w:t>
      </w:r>
      <w:proofErr w:type="spellStart"/>
      <w:r w:rsidRPr="006037E3">
        <w:rPr>
          <w:rFonts w:cstheme="minorHAnsi"/>
          <w:sz w:val="24"/>
          <w:szCs w:val="24"/>
        </w:rPr>
        <w:t>Aff</w:t>
      </w:r>
      <w:proofErr w:type="spellEnd"/>
      <w:r w:rsidRPr="006037E3">
        <w:rPr>
          <w:rFonts w:cstheme="minorHAnsi"/>
          <w:sz w:val="24"/>
          <w:szCs w:val="24"/>
        </w:rPr>
        <w:t>. 2006, vol. 25:1053-1060.</w:t>
      </w:r>
    </w:p>
    <w:p w:rsidR="008951E1" w:rsidRPr="006037E3" w:rsidRDefault="008951E1" w:rsidP="008951E1">
      <w:pPr>
        <w:pStyle w:val="NoSpacing"/>
        <w:numPr>
          <w:ilvl w:val="1"/>
          <w:numId w:val="5"/>
        </w:numPr>
        <w:rPr>
          <w:rFonts w:cstheme="minorHAnsi"/>
          <w:sz w:val="24"/>
          <w:szCs w:val="24"/>
        </w:rPr>
      </w:pPr>
      <w:proofErr w:type="spellStart"/>
      <w:r w:rsidRPr="006037E3">
        <w:rPr>
          <w:rFonts w:cstheme="minorHAnsi"/>
          <w:sz w:val="24"/>
          <w:szCs w:val="24"/>
        </w:rPr>
        <w:t>Ingeborg</w:t>
      </w:r>
      <w:proofErr w:type="spellEnd"/>
      <w:r w:rsidRPr="006037E3">
        <w:rPr>
          <w:rFonts w:cstheme="minorHAnsi"/>
          <w:sz w:val="24"/>
          <w:szCs w:val="24"/>
        </w:rPr>
        <w:t xml:space="preserve"> </w:t>
      </w:r>
      <w:proofErr w:type="spellStart"/>
      <w:r w:rsidRPr="006037E3">
        <w:rPr>
          <w:rFonts w:cstheme="minorHAnsi"/>
          <w:sz w:val="24"/>
          <w:szCs w:val="24"/>
        </w:rPr>
        <w:t>Grønning</w:t>
      </w:r>
      <w:proofErr w:type="spellEnd"/>
      <w:r w:rsidRPr="006037E3">
        <w:rPr>
          <w:rFonts w:cstheme="minorHAnsi"/>
          <w:sz w:val="24"/>
          <w:szCs w:val="24"/>
        </w:rPr>
        <w:t>, "From fatness to badness: The modern morality of obesity", Health (London) July 16, 2012.</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Emma Rich and John Evans, "‘Fat Ethics’ – The Obesity Discourse and Body Politics", Social Theory &amp; Health, Volume 3, Number 4, November 2005, 341-358.</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John N Burry, "Obesity and virtue. Is staying lean a matter of ethics?</w:t>
      </w:r>
      <w:proofErr w:type="gramStart"/>
      <w:r w:rsidRPr="006037E3">
        <w:rPr>
          <w:rFonts w:cstheme="minorHAnsi"/>
          <w:sz w:val="24"/>
          <w:szCs w:val="24"/>
        </w:rPr>
        <w:t>",</w:t>
      </w:r>
      <w:proofErr w:type="gramEnd"/>
      <w:r w:rsidRPr="006037E3">
        <w:rPr>
          <w:rFonts w:cstheme="minorHAnsi"/>
          <w:sz w:val="24"/>
          <w:szCs w:val="24"/>
        </w:rPr>
        <w:t xml:space="preserve"> Med J </w:t>
      </w:r>
      <w:proofErr w:type="spellStart"/>
      <w:r w:rsidRPr="006037E3">
        <w:rPr>
          <w:rFonts w:cstheme="minorHAnsi"/>
          <w:sz w:val="24"/>
          <w:szCs w:val="24"/>
        </w:rPr>
        <w:t>Aust</w:t>
      </w:r>
      <w:proofErr w:type="spellEnd"/>
      <w:r w:rsidRPr="006037E3">
        <w:rPr>
          <w:rFonts w:cstheme="minorHAnsi"/>
          <w:sz w:val="24"/>
          <w:szCs w:val="24"/>
        </w:rPr>
        <w:t xml:space="preserve"> 1999, 171: 609-610.</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 xml:space="preserve">Sheldon </w:t>
      </w:r>
      <w:proofErr w:type="spellStart"/>
      <w:r w:rsidRPr="006037E3">
        <w:rPr>
          <w:rFonts w:cstheme="minorHAnsi"/>
          <w:sz w:val="24"/>
          <w:szCs w:val="24"/>
        </w:rPr>
        <w:t>Rampton</w:t>
      </w:r>
      <w:proofErr w:type="spellEnd"/>
      <w:r w:rsidRPr="006037E3">
        <w:rPr>
          <w:rFonts w:cstheme="minorHAnsi"/>
          <w:sz w:val="24"/>
          <w:szCs w:val="24"/>
        </w:rPr>
        <w:t xml:space="preserve">, John </w:t>
      </w:r>
      <w:proofErr w:type="spellStart"/>
      <w:r w:rsidRPr="006037E3">
        <w:rPr>
          <w:rFonts w:cstheme="minorHAnsi"/>
          <w:sz w:val="24"/>
          <w:szCs w:val="24"/>
        </w:rPr>
        <w:t>Stauber</w:t>
      </w:r>
      <w:proofErr w:type="spellEnd"/>
      <w:r w:rsidRPr="006037E3">
        <w:rPr>
          <w:rFonts w:cstheme="minorHAnsi"/>
          <w:sz w:val="24"/>
          <w:szCs w:val="24"/>
        </w:rPr>
        <w:t xml:space="preserve">, "Attack of the Killer Potatoes", </w:t>
      </w:r>
      <w:proofErr w:type="spellStart"/>
      <w:r w:rsidRPr="006037E3">
        <w:rPr>
          <w:rFonts w:cstheme="minorHAnsi"/>
          <w:sz w:val="24"/>
          <w:szCs w:val="24"/>
        </w:rPr>
        <w:t>ch.</w:t>
      </w:r>
      <w:proofErr w:type="spellEnd"/>
      <w:r w:rsidRPr="006037E3">
        <w:rPr>
          <w:rFonts w:cstheme="minorHAnsi"/>
          <w:sz w:val="24"/>
          <w:szCs w:val="24"/>
        </w:rPr>
        <w:t xml:space="preserve"> 7 in Trust Us We're Experts: How Industry Manipulates Science and Gambles with Your Future.  </w:t>
      </w:r>
      <w:proofErr w:type="spellStart"/>
      <w:r w:rsidRPr="006037E3">
        <w:rPr>
          <w:rFonts w:cstheme="minorHAnsi"/>
          <w:sz w:val="24"/>
          <w:szCs w:val="24"/>
        </w:rPr>
        <w:t>Tarcher</w:t>
      </w:r>
      <w:proofErr w:type="spellEnd"/>
      <w:r w:rsidRPr="006037E3">
        <w:rPr>
          <w:rFonts w:cstheme="minorHAnsi"/>
          <w:sz w:val="24"/>
          <w:szCs w:val="24"/>
        </w:rPr>
        <w:t xml:space="preserve"> Press, 2002.</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 xml:space="preserve">Philip G. Peters and Thomas A. Lambert, "Regulatory Barriers to Consumer Information", </w:t>
      </w:r>
      <w:proofErr w:type="spellStart"/>
      <w:r w:rsidRPr="006037E3">
        <w:rPr>
          <w:rFonts w:cstheme="minorHAnsi"/>
          <w:sz w:val="24"/>
          <w:szCs w:val="24"/>
        </w:rPr>
        <w:t>ch.</w:t>
      </w:r>
      <w:proofErr w:type="spellEnd"/>
      <w:r w:rsidRPr="006037E3">
        <w:rPr>
          <w:rFonts w:cstheme="minorHAnsi"/>
          <w:sz w:val="24"/>
          <w:szCs w:val="24"/>
        </w:rPr>
        <w:t xml:space="preserve"> 9 in Paul </w:t>
      </w:r>
      <w:proofErr w:type="spellStart"/>
      <w:r w:rsidRPr="006037E3">
        <w:rPr>
          <w:rFonts w:cstheme="minorHAnsi"/>
          <w:sz w:val="24"/>
          <w:szCs w:val="24"/>
        </w:rPr>
        <w:t>Weirich</w:t>
      </w:r>
      <w:proofErr w:type="spellEnd"/>
      <w:r w:rsidRPr="006037E3">
        <w:rPr>
          <w:rFonts w:cstheme="minorHAnsi"/>
          <w:sz w:val="24"/>
          <w:szCs w:val="24"/>
        </w:rPr>
        <w:t xml:space="preserve">, ed., </w:t>
      </w:r>
      <w:r w:rsidRPr="006037E3">
        <w:rPr>
          <w:rFonts w:cstheme="minorHAnsi"/>
          <w:i/>
          <w:iCs/>
          <w:sz w:val="24"/>
          <w:szCs w:val="24"/>
        </w:rPr>
        <w:t>Labeling Genetically Modified Food:  The Philosophical and Legal Debate.</w:t>
      </w:r>
      <w:r w:rsidRPr="006037E3">
        <w:rPr>
          <w:rFonts w:cstheme="minorHAnsi"/>
          <w:sz w:val="24"/>
          <w:szCs w:val="24"/>
        </w:rPr>
        <w:t xml:space="preserve">  Oxford University Press, 2008.</w:t>
      </w:r>
    </w:p>
    <w:p w:rsidR="008951E1" w:rsidRPr="006037E3" w:rsidRDefault="008951E1" w:rsidP="008951E1">
      <w:pPr>
        <w:pStyle w:val="NoSpacing"/>
        <w:numPr>
          <w:ilvl w:val="1"/>
          <w:numId w:val="5"/>
        </w:numPr>
        <w:rPr>
          <w:rFonts w:cstheme="minorHAnsi"/>
          <w:sz w:val="24"/>
          <w:szCs w:val="24"/>
        </w:rPr>
      </w:pPr>
      <w:r w:rsidRPr="006037E3">
        <w:rPr>
          <w:rFonts w:cstheme="minorHAnsi"/>
          <w:sz w:val="24"/>
          <w:szCs w:val="24"/>
        </w:rPr>
        <w:t xml:space="preserve">Carl </w:t>
      </w:r>
      <w:proofErr w:type="spellStart"/>
      <w:r w:rsidRPr="006037E3">
        <w:rPr>
          <w:rFonts w:cstheme="minorHAnsi"/>
          <w:sz w:val="24"/>
          <w:szCs w:val="24"/>
        </w:rPr>
        <w:t>Cranor</w:t>
      </w:r>
      <w:proofErr w:type="spellEnd"/>
      <w:r w:rsidRPr="006037E3">
        <w:rPr>
          <w:rFonts w:cstheme="minorHAnsi"/>
          <w:sz w:val="24"/>
          <w:szCs w:val="24"/>
        </w:rPr>
        <w:t xml:space="preserve">, "Different Conceptions of Food Labels and Acceptable Risks: Some Contingent/Institutional Considerations in Favor of Labeling" </w:t>
      </w:r>
      <w:proofErr w:type="spellStart"/>
      <w:r w:rsidRPr="006037E3">
        <w:rPr>
          <w:rFonts w:cstheme="minorHAnsi"/>
          <w:sz w:val="24"/>
          <w:szCs w:val="24"/>
        </w:rPr>
        <w:t>ch.</w:t>
      </w:r>
      <w:proofErr w:type="spellEnd"/>
      <w:r w:rsidRPr="006037E3">
        <w:rPr>
          <w:rFonts w:cstheme="minorHAnsi"/>
          <w:sz w:val="24"/>
          <w:szCs w:val="24"/>
        </w:rPr>
        <w:t xml:space="preserve"> 11 in Paul </w:t>
      </w:r>
      <w:proofErr w:type="spellStart"/>
      <w:r w:rsidRPr="006037E3">
        <w:rPr>
          <w:rFonts w:cstheme="minorHAnsi"/>
          <w:sz w:val="24"/>
          <w:szCs w:val="24"/>
        </w:rPr>
        <w:lastRenderedPageBreak/>
        <w:t>Weirich</w:t>
      </w:r>
      <w:proofErr w:type="spellEnd"/>
      <w:r w:rsidRPr="006037E3">
        <w:rPr>
          <w:rFonts w:cstheme="minorHAnsi"/>
          <w:sz w:val="24"/>
          <w:szCs w:val="24"/>
        </w:rPr>
        <w:t xml:space="preserve">, ed., </w:t>
      </w:r>
      <w:r w:rsidRPr="006037E3">
        <w:rPr>
          <w:rFonts w:cstheme="minorHAnsi"/>
          <w:i/>
          <w:iCs/>
          <w:sz w:val="24"/>
          <w:szCs w:val="24"/>
        </w:rPr>
        <w:t>Labeling Genetically Modified Food:  The Philosophical and Legal Debate.</w:t>
      </w:r>
      <w:r w:rsidRPr="006037E3">
        <w:rPr>
          <w:rFonts w:cstheme="minorHAnsi"/>
          <w:sz w:val="24"/>
          <w:szCs w:val="24"/>
        </w:rPr>
        <w:t xml:space="preserve">  Oxford University Press, 2008.</w:t>
      </w:r>
    </w:p>
    <w:p w:rsidR="008951E1" w:rsidRPr="006037E3" w:rsidRDefault="008951E1" w:rsidP="008951E1">
      <w:pPr>
        <w:pStyle w:val="NoSpacing"/>
        <w:rPr>
          <w:rFonts w:cstheme="minorHAnsi"/>
          <w:sz w:val="24"/>
          <w:szCs w:val="24"/>
        </w:rPr>
      </w:pPr>
    </w:p>
    <w:p w:rsidR="008951E1" w:rsidRPr="006037E3" w:rsidRDefault="008951E1" w:rsidP="008951E1">
      <w:pPr>
        <w:pStyle w:val="NoSpacing"/>
        <w:rPr>
          <w:rFonts w:cstheme="minorHAnsi"/>
          <w:sz w:val="24"/>
          <w:szCs w:val="24"/>
        </w:rPr>
      </w:pPr>
      <w:r w:rsidRPr="006037E3">
        <w:rPr>
          <w:rFonts w:cstheme="minorHAnsi"/>
          <w:b/>
          <w:sz w:val="24"/>
          <w:szCs w:val="24"/>
        </w:rPr>
        <w:t>SAMPLE ASSIGNMENTS AND/OR EXAMS</w:t>
      </w:r>
    </w:p>
    <w:p w:rsidR="008951E1" w:rsidRPr="006037E3" w:rsidRDefault="008951E1" w:rsidP="008951E1">
      <w:pPr>
        <w:pStyle w:val="NoSpacing"/>
        <w:numPr>
          <w:ilvl w:val="0"/>
          <w:numId w:val="6"/>
        </w:numPr>
        <w:rPr>
          <w:rFonts w:cstheme="minorHAnsi"/>
          <w:sz w:val="24"/>
          <w:szCs w:val="24"/>
        </w:rPr>
      </w:pPr>
      <w:r w:rsidRPr="006037E3">
        <w:rPr>
          <w:rFonts w:cstheme="minorHAnsi"/>
          <w:sz w:val="24"/>
          <w:szCs w:val="24"/>
        </w:rPr>
        <w:t>Two Exams: Mid-term and Final (non-cumulative)</w:t>
      </w:r>
    </w:p>
    <w:p w:rsidR="00613832" w:rsidRPr="006037E3" w:rsidRDefault="008951E1" w:rsidP="008951E1">
      <w:pPr>
        <w:pStyle w:val="NoSpacing"/>
        <w:numPr>
          <w:ilvl w:val="0"/>
          <w:numId w:val="6"/>
        </w:numPr>
        <w:rPr>
          <w:rFonts w:cstheme="minorHAnsi"/>
          <w:sz w:val="24"/>
          <w:szCs w:val="24"/>
        </w:rPr>
      </w:pPr>
      <w:r w:rsidRPr="006037E3">
        <w:rPr>
          <w:rFonts w:cstheme="minorHAnsi"/>
          <w:sz w:val="24"/>
          <w:szCs w:val="24"/>
        </w:rPr>
        <w:t>Two Reflection Papers</w:t>
      </w:r>
    </w:p>
    <w:p w:rsidR="00613832" w:rsidRPr="006037E3" w:rsidRDefault="00613832" w:rsidP="00613832">
      <w:pPr>
        <w:pStyle w:val="NoSpacing"/>
        <w:numPr>
          <w:ilvl w:val="0"/>
          <w:numId w:val="6"/>
        </w:numPr>
        <w:rPr>
          <w:rFonts w:cstheme="minorHAnsi"/>
          <w:sz w:val="24"/>
          <w:szCs w:val="24"/>
        </w:rPr>
      </w:pPr>
      <w:r w:rsidRPr="006037E3">
        <w:rPr>
          <w:rFonts w:cstheme="minorHAnsi"/>
          <w:sz w:val="24"/>
          <w:szCs w:val="24"/>
        </w:rPr>
        <w:t> Instructions for Reflection Papers:</w:t>
      </w:r>
    </w:p>
    <w:p w:rsidR="00613832" w:rsidRPr="006037E3" w:rsidRDefault="00613832" w:rsidP="00613832">
      <w:pPr>
        <w:pStyle w:val="NoSpacing"/>
        <w:numPr>
          <w:ilvl w:val="1"/>
          <w:numId w:val="6"/>
        </w:numPr>
        <w:rPr>
          <w:rFonts w:cstheme="minorHAnsi"/>
          <w:sz w:val="24"/>
          <w:szCs w:val="24"/>
        </w:rPr>
      </w:pPr>
      <w:r w:rsidRPr="006037E3">
        <w:rPr>
          <w:rFonts w:cstheme="minorHAnsi"/>
          <w:sz w:val="24"/>
          <w:szCs w:val="24"/>
        </w:rPr>
        <w:t>Each paper should be about 6 pages (and no longer than 8 pages), double spaced, 12 point font. It should contain the following four parts, with each part clearly numbered or labeled.</w:t>
      </w:r>
    </w:p>
    <w:p w:rsidR="00613832" w:rsidRPr="006037E3" w:rsidRDefault="00613832" w:rsidP="00613832">
      <w:pPr>
        <w:pStyle w:val="NoSpacing"/>
        <w:numPr>
          <w:ilvl w:val="2"/>
          <w:numId w:val="6"/>
        </w:numPr>
        <w:rPr>
          <w:rFonts w:cstheme="minorHAnsi"/>
          <w:sz w:val="24"/>
          <w:szCs w:val="24"/>
        </w:rPr>
      </w:pPr>
      <w:r w:rsidRPr="006037E3">
        <w:rPr>
          <w:rFonts w:cstheme="minorHAnsi"/>
          <w:iCs/>
          <w:sz w:val="24"/>
          <w:szCs w:val="24"/>
          <w:u w:val="single"/>
        </w:rPr>
        <w:t>Provide a quotation</w:t>
      </w:r>
      <w:r w:rsidRPr="006037E3">
        <w:rPr>
          <w:rFonts w:cstheme="minorHAnsi"/>
          <w:sz w:val="24"/>
          <w:szCs w:val="24"/>
        </w:rPr>
        <w:t xml:space="preserve"> from the book that you’re supposed to be writing about. Choose a quotation that reflects a fairly central theme or an important issue in the book. I’d suggest that the quotation not be much more than two sentences. It should be focused on the basic ethical case that is being made by the author, an issue of what is right or wrong, or what ethical principles should be brought to bear on our deliberations about what is right or wrong.</w:t>
      </w:r>
    </w:p>
    <w:p w:rsidR="0086226F" w:rsidRPr="006037E3" w:rsidRDefault="0086226F" w:rsidP="0086226F">
      <w:pPr>
        <w:pStyle w:val="NoSpacing"/>
        <w:ind w:left="2160"/>
        <w:rPr>
          <w:rFonts w:cstheme="minorHAnsi"/>
          <w:sz w:val="24"/>
          <w:szCs w:val="24"/>
        </w:rPr>
      </w:pPr>
    </w:p>
    <w:p w:rsidR="00613832" w:rsidRPr="006037E3" w:rsidRDefault="00613832" w:rsidP="00613832">
      <w:pPr>
        <w:pStyle w:val="NoSpacing"/>
        <w:numPr>
          <w:ilvl w:val="2"/>
          <w:numId w:val="6"/>
        </w:numPr>
        <w:rPr>
          <w:rFonts w:cstheme="minorHAnsi"/>
          <w:sz w:val="24"/>
          <w:szCs w:val="24"/>
        </w:rPr>
      </w:pPr>
      <w:r w:rsidRPr="006037E3">
        <w:rPr>
          <w:rFonts w:cstheme="minorHAnsi"/>
          <w:iCs/>
          <w:sz w:val="24"/>
          <w:szCs w:val="24"/>
          <w:u w:val="single"/>
        </w:rPr>
        <w:t>Explain</w:t>
      </w:r>
      <w:r w:rsidRPr="006037E3">
        <w:rPr>
          <w:rFonts w:cstheme="minorHAnsi"/>
          <w:i/>
          <w:iCs/>
          <w:sz w:val="24"/>
          <w:szCs w:val="24"/>
        </w:rPr>
        <w:t xml:space="preserve"> </w:t>
      </w:r>
      <w:r w:rsidRPr="006037E3">
        <w:rPr>
          <w:rFonts w:cstheme="minorHAnsi"/>
          <w:sz w:val="24"/>
          <w:szCs w:val="24"/>
        </w:rPr>
        <w:t>in your own words what the author is expressing in the quotation.</w:t>
      </w:r>
      <w:r w:rsidRPr="006037E3">
        <w:rPr>
          <w:rFonts w:cstheme="minorHAnsi"/>
          <w:i/>
          <w:iCs/>
          <w:sz w:val="24"/>
          <w:szCs w:val="24"/>
        </w:rPr>
        <w:t xml:space="preserve"> </w:t>
      </w:r>
      <w:r w:rsidRPr="006037E3">
        <w:rPr>
          <w:rFonts w:cstheme="minorHAnsi"/>
          <w:sz w:val="24"/>
          <w:szCs w:val="24"/>
        </w:rPr>
        <w:t>Your explanation might include some discussion of the context in which it occurs. The explanation should be about 1 page.</w:t>
      </w:r>
    </w:p>
    <w:p w:rsidR="0086226F" w:rsidRPr="006037E3" w:rsidRDefault="0086226F" w:rsidP="0086226F">
      <w:pPr>
        <w:pStyle w:val="NoSpacing"/>
        <w:ind w:left="2160"/>
        <w:rPr>
          <w:rFonts w:cstheme="minorHAnsi"/>
          <w:sz w:val="24"/>
          <w:szCs w:val="24"/>
        </w:rPr>
      </w:pPr>
    </w:p>
    <w:p w:rsidR="00613832" w:rsidRPr="006037E3" w:rsidRDefault="00613832" w:rsidP="00613832">
      <w:pPr>
        <w:pStyle w:val="NoSpacing"/>
        <w:numPr>
          <w:ilvl w:val="2"/>
          <w:numId w:val="6"/>
        </w:numPr>
        <w:rPr>
          <w:rFonts w:cstheme="minorHAnsi"/>
          <w:sz w:val="24"/>
          <w:szCs w:val="24"/>
        </w:rPr>
      </w:pPr>
      <w:r w:rsidRPr="006037E3">
        <w:rPr>
          <w:rFonts w:cstheme="minorHAnsi"/>
          <w:iCs/>
          <w:sz w:val="24"/>
          <w:szCs w:val="24"/>
          <w:u w:val="single"/>
        </w:rPr>
        <w:t>Discuss</w:t>
      </w:r>
      <w:r w:rsidRPr="006037E3">
        <w:rPr>
          <w:rFonts w:cstheme="minorHAnsi"/>
          <w:i/>
          <w:iCs/>
          <w:sz w:val="24"/>
          <w:szCs w:val="24"/>
        </w:rPr>
        <w:t xml:space="preserve"> </w:t>
      </w:r>
      <w:r w:rsidRPr="006037E3">
        <w:rPr>
          <w:rFonts w:cstheme="minorHAnsi"/>
          <w:sz w:val="24"/>
          <w:szCs w:val="24"/>
        </w:rPr>
        <w:t>the relationship between the quotation and the rest of the book (or however much of the book you were assigned to read for this class). You should use this section to showcase your understanding of the book as a whole, especially the source and function that the author sees for values and ethical principles in our deliberations about the best ways to pursue the consumption and production of food. For example, does the quotation provide a summary of the book’s main argument on this point? If so, clarify what that argument is and how it is defended or elaborated throughout the book. Or does the quotation reflect just one of several related arguments? If so, state what those arguments are and how they relate to one another. Or is there tension between the passage that you quoted and much of the book? If so, discuss that tension. It would be particularly impressive if you could also highlight any interesting connections between your quotation and any of our other course readings. This section should be about 2-3 pages.</w:t>
      </w:r>
    </w:p>
    <w:p w:rsidR="0086226F" w:rsidRPr="006037E3" w:rsidRDefault="0086226F" w:rsidP="0086226F">
      <w:pPr>
        <w:pStyle w:val="NoSpacing"/>
        <w:ind w:left="2160"/>
        <w:rPr>
          <w:rFonts w:cstheme="minorHAnsi"/>
          <w:sz w:val="24"/>
          <w:szCs w:val="24"/>
        </w:rPr>
      </w:pPr>
    </w:p>
    <w:p w:rsidR="00613832" w:rsidRPr="006037E3" w:rsidRDefault="00613832" w:rsidP="00613832">
      <w:pPr>
        <w:pStyle w:val="NoSpacing"/>
        <w:numPr>
          <w:ilvl w:val="2"/>
          <w:numId w:val="6"/>
        </w:numPr>
        <w:rPr>
          <w:rFonts w:cstheme="minorHAnsi"/>
          <w:sz w:val="24"/>
          <w:szCs w:val="24"/>
        </w:rPr>
      </w:pPr>
      <w:r w:rsidRPr="006037E3">
        <w:rPr>
          <w:rFonts w:cstheme="minorHAnsi"/>
          <w:iCs/>
          <w:sz w:val="24"/>
          <w:szCs w:val="24"/>
          <w:u w:val="single"/>
        </w:rPr>
        <w:t>Reflect</w:t>
      </w:r>
      <w:r w:rsidRPr="006037E3">
        <w:rPr>
          <w:rFonts w:cstheme="minorHAnsi"/>
          <w:sz w:val="24"/>
          <w:szCs w:val="24"/>
          <w:u w:val="single"/>
        </w:rPr>
        <w:t xml:space="preserve"> </w:t>
      </w:r>
      <w:r w:rsidRPr="006037E3">
        <w:rPr>
          <w:rFonts w:cstheme="minorHAnsi"/>
          <w:sz w:val="24"/>
          <w:szCs w:val="24"/>
        </w:rPr>
        <w:t xml:space="preserve">on your quotation. Clarify whether you agree with the author’s position, whether you would accept a somewhat modified view, or whether you disagree. Provide good reasons in support of your own position. Your reasons should be specifically related to basic ethical principles and values (such as justice, fairness, liberty, and so on) that you deem to be particularly relevant to the issue at </w:t>
      </w:r>
      <w:proofErr w:type="gramStart"/>
      <w:r w:rsidRPr="006037E3">
        <w:rPr>
          <w:rFonts w:cstheme="minorHAnsi"/>
          <w:sz w:val="24"/>
          <w:szCs w:val="24"/>
        </w:rPr>
        <w:t>hand,</w:t>
      </w:r>
      <w:proofErr w:type="gramEnd"/>
      <w:r w:rsidRPr="006037E3">
        <w:rPr>
          <w:rFonts w:cstheme="minorHAnsi"/>
          <w:sz w:val="24"/>
          <w:szCs w:val="24"/>
        </w:rPr>
        <w:t xml:space="preserve"> and the specific </w:t>
      </w:r>
      <w:r w:rsidRPr="006037E3">
        <w:rPr>
          <w:rFonts w:cstheme="minorHAnsi"/>
          <w:sz w:val="24"/>
          <w:szCs w:val="24"/>
        </w:rPr>
        <w:lastRenderedPageBreak/>
        <w:t>nature of that relevance should be clearly explained. You should also mention at least one objection that others (perhaps with different ethical backgrounds or theories) might have to your position and how you would respond to that objection. This section should be about 2-3 pages.</w:t>
      </w:r>
    </w:p>
    <w:p w:rsidR="00613832" w:rsidRPr="006037E3" w:rsidRDefault="00613832" w:rsidP="00613832">
      <w:pPr>
        <w:pStyle w:val="NoSpacing"/>
        <w:ind w:left="2160"/>
        <w:rPr>
          <w:rFonts w:cstheme="minorHAnsi"/>
          <w:sz w:val="24"/>
          <w:szCs w:val="24"/>
        </w:rPr>
      </w:pPr>
    </w:p>
    <w:p w:rsidR="008951E1" w:rsidRPr="006037E3" w:rsidRDefault="008951E1" w:rsidP="008951E1">
      <w:pPr>
        <w:pStyle w:val="NoSpacing"/>
        <w:numPr>
          <w:ilvl w:val="0"/>
          <w:numId w:val="6"/>
        </w:numPr>
        <w:rPr>
          <w:rFonts w:cstheme="minorHAnsi"/>
          <w:sz w:val="24"/>
          <w:szCs w:val="24"/>
        </w:rPr>
      </w:pPr>
      <w:r w:rsidRPr="006037E3">
        <w:rPr>
          <w:rFonts w:cstheme="minorHAnsi"/>
          <w:sz w:val="24"/>
          <w:szCs w:val="24"/>
        </w:rPr>
        <w:t>Service learning</w:t>
      </w:r>
    </w:p>
    <w:p w:rsidR="00613832" w:rsidRPr="006037E3" w:rsidRDefault="008951E1" w:rsidP="008951E1">
      <w:pPr>
        <w:pStyle w:val="NoSpacing"/>
        <w:numPr>
          <w:ilvl w:val="1"/>
          <w:numId w:val="6"/>
        </w:numPr>
        <w:rPr>
          <w:rFonts w:cstheme="minorHAnsi"/>
          <w:sz w:val="24"/>
          <w:szCs w:val="24"/>
        </w:rPr>
      </w:pPr>
      <w:r w:rsidRPr="006037E3">
        <w:rPr>
          <w:rFonts w:cstheme="minorHAnsi"/>
          <w:sz w:val="24"/>
          <w:szCs w:val="24"/>
        </w:rPr>
        <w:t>Each student is required to volunteer at the Food Bank for at least four hours. There will be two opportunities in the semester for members of the class volunteer together but you can also volunteer individually, if necessary. Additional information and forms will be made available in class.</w:t>
      </w:r>
    </w:p>
    <w:p w:rsidR="008951E1" w:rsidRPr="006037E3" w:rsidRDefault="008951E1" w:rsidP="00613832">
      <w:pPr>
        <w:pStyle w:val="NoSpacing"/>
        <w:ind w:left="1440"/>
        <w:rPr>
          <w:rFonts w:cstheme="minorHAnsi"/>
          <w:sz w:val="24"/>
          <w:szCs w:val="24"/>
        </w:rPr>
      </w:pPr>
    </w:p>
    <w:p w:rsidR="00613832" w:rsidRPr="006037E3" w:rsidRDefault="00613832" w:rsidP="00613832">
      <w:pPr>
        <w:pStyle w:val="NoSpacing"/>
        <w:rPr>
          <w:rFonts w:cstheme="minorHAnsi"/>
          <w:sz w:val="24"/>
          <w:szCs w:val="24"/>
        </w:rPr>
      </w:pPr>
      <w:r w:rsidRPr="006037E3">
        <w:rPr>
          <w:rFonts w:cstheme="minorHAnsi"/>
          <w:b/>
          <w:sz w:val="24"/>
          <w:szCs w:val="24"/>
        </w:rPr>
        <w:t>SAMPLE COURSE OUTLINE WITH TIMELINE OF TOPICS, READINGS/ASSIGNMENTS, EXAMS/PROJECTS</w:t>
      </w:r>
      <w:r w:rsidRPr="006037E3">
        <w:rPr>
          <w:rFonts w:cstheme="minorHAnsi"/>
          <w:sz w:val="24"/>
          <w:szCs w:val="24"/>
        </w:rPr>
        <w:t>    </w:t>
      </w:r>
    </w:p>
    <w:p w:rsidR="008951E1" w:rsidRPr="006037E3" w:rsidRDefault="008951E1" w:rsidP="008951E1">
      <w:pPr>
        <w:pStyle w:val="NoSpacing"/>
        <w:rPr>
          <w:rFonts w:cstheme="minorHAnsi"/>
          <w:b/>
          <w:sz w:val="24"/>
          <w:szCs w:val="24"/>
          <w:u w:val="single"/>
        </w:rPr>
      </w:pPr>
      <w:r w:rsidRPr="006037E3">
        <w:rPr>
          <w:rFonts w:cstheme="minorHAnsi"/>
          <w:b/>
          <w:iCs/>
          <w:sz w:val="24"/>
          <w:szCs w:val="24"/>
          <w:u w:val="single"/>
        </w:rPr>
        <w:t>Unit 1: Growing Food</w:t>
      </w:r>
    </w:p>
    <w:p w:rsidR="008951E1" w:rsidRPr="006037E3" w:rsidRDefault="00613832" w:rsidP="008951E1">
      <w:pPr>
        <w:pStyle w:val="NoSpacing"/>
        <w:rPr>
          <w:rFonts w:cstheme="minorHAnsi"/>
          <w:sz w:val="24"/>
          <w:szCs w:val="24"/>
        </w:rPr>
      </w:pPr>
      <w:r w:rsidRPr="006037E3">
        <w:rPr>
          <w:rFonts w:cstheme="minorHAnsi"/>
          <w:b/>
          <w:sz w:val="24"/>
          <w:szCs w:val="24"/>
        </w:rPr>
        <w:t>Week 1:</w:t>
      </w:r>
      <w:r w:rsidRPr="006037E3">
        <w:rPr>
          <w:rFonts w:cstheme="minorHAnsi"/>
          <w:sz w:val="24"/>
          <w:szCs w:val="24"/>
        </w:rPr>
        <w:tab/>
      </w:r>
      <w:r w:rsidR="008951E1" w:rsidRPr="006037E3">
        <w:rPr>
          <w:rFonts w:cstheme="minorHAnsi"/>
          <w:sz w:val="24"/>
          <w:szCs w:val="24"/>
          <w:u w:val="single"/>
        </w:rPr>
        <w:t>Industrial Agriculture – Grain</w:t>
      </w:r>
      <w:r w:rsidR="008951E1" w:rsidRPr="006037E3">
        <w:rPr>
          <w:rFonts w:cstheme="minorHAnsi"/>
          <w:sz w:val="24"/>
          <w:szCs w:val="24"/>
        </w:rPr>
        <w:t>.  (OD, 1-64)</w:t>
      </w:r>
    </w:p>
    <w:p w:rsidR="008951E1" w:rsidRPr="006037E3" w:rsidRDefault="008951E1" w:rsidP="00613832">
      <w:pPr>
        <w:pStyle w:val="NoSpacing"/>
        <w:ind w:left="720" w:firstLine="720"/>
        <w:rPr>
          <w:rFonts w:cstheme="minorHAnsi"/>
          <w:sz w:val="24"/>
          <w:szCs w:val="24"/>
        </w:rPr>
      </w:pPr>
      <w:r w:rsidRPr="006037E3">
        <w:rPr>
          <w:rFonts w:cstheme="minorHAnsi"/>
          <w:sz w:val="24"/>
          <w:szCs w:val="24"/>
        </w:rPr>
        <w:t>What values are driving the level of grain production in the U.S., and the world?</w:t>
      </w:r>
    </w:p>
    <w:p w:rsidR="008951E1" w:rsidRPr="006037E3" w:rsidRDefault="008951E1" w:rsidP="00613832">
      <w:pPr>
        <w:pStyle w:val="NoSpacing"/>
        <w:ind w:left="1440"/>
        <w:rPr>
          <w:rFonts w:cstheme="minorHAnsi"/>
          <w:sz w:val="24"/>
          <w:szCs w:val="24"/>
        </w:rPr>
      </w:pPr>
      <w:r w:rsidRPr="006037E3">
        <w:rPr>
          <w:rFonts w:cstheme="minorHAnsi"/>
          <w:sz w:val="24"/>
          <w:szCs w:val="24"/>
        </w:rPr>
        <w:t>Are the methods of production consistent with the social goals of health and well-being?</w:t>
      </w:r>
    </w:p>
    <w:p w:rsidR="008951E1" w:rsidRPr="006037E3" w:rsidRDefault="008951E1" w:rsidP="006037E3">
      <w:pPr>
        <w:pStyle w:val="NoSpacing"/>
        <w:ind w:left="1440"/>
        <w:rPr>
          <w:rFonts w:cstheme="minorHAnsi"/>
          <w:sz w:val="24"/>
          <w:szCs w:val="24"/>
        </w:rPr>
      </w:pPr>
      <w:r w:rsidRPr="006037E3">
        <w:rPr>
          <w:rFonts w:cstheme="minorHAnsi"/>
          <w:sz w:val="24"/>
          <w:szCs w:val="24"/>
        </w:rPr>
        <w:t>Are the uses to which grain is put responsive to the most important social needs?</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2:</w:t>
      </w:r>
      <w:r w:rsidRPr="006037E3">
        <w:rPr>
          <w:rFonts w:cstheme="minorHAnsi"/>
          <w:sz w:val="24"/>
          <w:szCs w:val="24"/>
        </w:rPr>
        <w:tab/>
      </w:r>
      <w:r w:rsidR="008951E1" w:rsidRPr="006037E3">
        <w:rPr>
          <w:rFonts w:cstheme="minorHAnsi"/>
          <w:sz w:val="24"/>
          <w:szCs w:val="24"/>
          <w:u w:val="single"/>
        </w:rPr>
        <w:t>Industrial Agriculture – Meat</w:t>
      </w:r>
      <w:r w:rsidR="008951E1" w:rsidRPr="006037E3">
        <w:rPr>
          <w:rFonts w:cstheme="minorHAnsi"/>
          <w:sz w:val="24"/>
          <w:szCs w:val="24"/>
        </w:rPr>
        <w:t>.  (OD, 65-119)</w:t>
      </w:r>
    </w:p>
    <w:p w:rsidR="008951E1" w:rsidRPr="006037E3" w:rsidRDefault="008951E1" w:rsidP="00613832">
      <w:pPr>
        <w:pStyle w:val="NoSpacing"/>
        <w:ind w:left="1440"/>
        <w:rPr>
          <w:rFonts w:cstheme="minorHAnsi"/>
          <w:sz w:val="24"/>
          <w:szCs w:val="24"/>
        </w:rPr>
      </w:pPr>
      <w:r w:rsidRPr="006037E3">
        <w:rPr>
          <w:rFonts w:cstheme="minorHAnsi"/>
          <w:sz w:val="24"/>
          <w:szCs w:val="24"/>
        </w:rPr>
        <w:t>What values are driving the level of meat production in the U.S., and the world?</w:t>
      </w:r>
    </w:p>
    <w:p w:rsidR="008951E1" w:rsidRPr="006037E3" w:rsidRDefault="008951E1" w:rsidP="00613832">
      <w:pPr>
        <w:pStyle w:val="NoSpacing"/>
        <w:ind w:left="1440"/>
        <w:rPr>
          <w:rFonts w:cstheme="minorHAnsi"/>
          <w:sz w:val="24"/>
          <w:szCs w:val="24"/>
        </w:rPr>
      </w:pPr>
      <w:r w:rsidRPr="006037E3">
        <w:rPr>
          <w:rFonts w:cstheme="minorHAnsi"/>
          <w:sz w:val="24"/>
          <w:szCs w:val="24"/>
        </w:rPr>
        <w:t>Are the methods of production consistent with the social goals of health and well-being?</w:t>
      </w:r>
    </w:p>
    <w:p w:rsidR="008951E1" w:rsidRPr="006037E3" w:rsidRDefault="008951E1" w:rsidP="00613832">
      <w:pPr>
        <w:pStyle w:val="NoSpacing"/>
        <w:ind w:left="1440"/>
        <w:rPr>
          <w:rFonts w:cstheme="minorHAnsi"/>
          <w:sz w:val="24"/>
          <w:szCs w:val="24"/>
        </w:rPr>
      </w:pPr>
      <w:r w:rsidRPr="006037E3">
        <w:rPr>
          <w:rFonts w:cstheme="minorHAnsi"/>
          <w:sz w:val="24"/>
          <w:szCs w:val="24"/>
        </w:rPr>
        <w:t xml:space="preserve">Might the resources used for the production of meat be used for more important social needs? Ought </w:t>
      </w:r>
      <w:proofErr w:type="gramStart"/>
      <w:r w:rsidRPr="006037E3">
        <w:rPr>
          <w:rFonts w:cstheme="minorHAnsi"/>
          <w:sz w:val="24"/>
          <w:szCs w:val="24"/>
        </w:rPr>
        <w:t>they</w:t>
      </w:r>
      <w:proofErr w:type="gramEnd"/>
      <w:r w:rsidRPr="006037E3">
        <w:rPr>
          <w:rFonts w:cstheme="minorHAnsi"/>
          <w:sz w:val="24"/>
          <w:szCs w:val="24"/>
        </w:rPr>
        <w:t xml:space="preserve"> be?</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613832">
      <w:pPr>
        <w:pStyle w:val="NoSpacing"/>
        <w:ind w:left="1440" w:hanging="1440"/>
        <w:rPr>
          <w:rFonts w:cstheme="minorHAnsi"/>
          <w:sz w:val="24"/>
          <w:szCs w:val="24"/>
        </w:rPr>
      </w:pPr>
      <w:r w:rsidRPr="006037E3">
        <w:rPr>
          <w:rFonts w:cstheme="minorHAnsi"/>
          <w:b/>
          <w:sz w:val="24"/>
          <w:szCs w:val="24"/>
        </w:rPr>
        <w:t>Week 3:</w:t>
      </w:r>
      <w:r w:rsidRPr="006037E3">
        <w:rPr>
          <w:rFonts w:cstheme="minorHAnsi"/>
          <w:sz w:val="24"/>
          <w:szCs w:val="24"/>
        </w:rPr>
        <w:tab/>
      </w:r>
      <w:r w:rsidR="008951E1" w:rsidRPr="006037E3">
        <w:rPr>
          <w:rFonts w:cstheme="minorHAnsi"/>
          <w:sz w:val="24"/>
          <w:szCs w:val="24"/>
          <w:u w:val="single"/>
        </w:rPr>
        <w:t>Industrial Agriculture – Potential Benefits</w:t>
      </w:r>
      <w:r w:rsidR="008951E1" w:rsidRPr="006037E3">
        <w:rPr>
          <w:rFonts w:cstheme="minorHAnsi"/>
          <w:sz w:val="24"/>
          <w:szCs w:val="24"/>
        </w:rPr>
        <w:t>.  (Thompson, Cowen, Hurst, FFN, 193-222)</w:t>
      </w:r>
    </w:p>
    <w:p w:rsidR="008951E1" w:rsidRPr="006037E3" w:rsidRDefault="008951E1" w:rsidP="00613832">
      <w:pPr>
        <w:pStyle w:val="NoSpacing"/>
        <w:ind w:left="1440"/>
        <w:rPr>
          <w:rFonts w:cstheme="minorHAnsi"/>
          <w:sz w:val="24"/>
          <w:szCs w:val="24"/>
        </w:rPr>
      </w:pPr>
      <w:r w:rsidRPr="006037E3">
        <w:rPr>
          <w:rFonts w:cstheme="minorHAnsi"/>
          <w:sz w:val="24"/>
          <w:szCs w:val="24"/>
        </w:rPr>
        <w:t>Is industrial agriculture an effective way to meet our growing energy needs?</w:t>
      </w:r>
    </w:p>
    <w:p w:rsidR="008951E1" w:rsidRPr="006037E3" w:rsidRDefault="008951E1" w:rsidP="00613832">
      <w:pPr>
        <w:pStyle w:val="NoSpacing"/>
        <w:ind w:left="1440"/>
        <w:rPr>
          <w:rFonts w:cstheme="minorHAnsi"/>
          <w:sz w:val="24"/>
          <w:szCs w:val="24"/>
        </w:rPr>
      </w:pPr>
      <w:r w:rsidRPr="006037E3">
        <w:rPr>
          <w:rFonts w:cstheme="minorHAnsi"/>
          <w:sz w:val="24"/>
          <w:szCs w:val="24"/>
        </w:rPr>
        <w:t>How do we balance the need for energy with other needs, such as good food or clean air?</w:t>
      </w:r>
    </w:p>
    <w:p w:rsidR="008951E1" w:rsidRPr="006037E3" w:rsidRDefault="008951E1" w:rsidP="00613832">
      <w:pPr>
        <w:pStyle w:val="NoSpacing"/>
        <w:ind w:left="1440"/>
        <w:rPr>
          <w:rFonts w:cstheme="minorHAnsi"/>
          <w:sz w:val="24"/>
          <w:szCs w:val="24"/>
        </w:rPr>
      </w:pPr>
      <w:r w:rsidRPr="006037E3">
        <w:rPr>
          <w:rFonts w:cstheme="minorHAnsi"/>
          <w:sz w:val="24"/>
          <w:szCs w:val="24"/>
        </w:rPr>
        <w:t>Is industrial agriculture required to feed the world? If so, does that fact dictate that we</w:t>
      </w:r>
      <w:r w:rsidR="00DE3A61" w:rsidRPr="006037E3">
        <w:rPr>
          <w:rFonts w:cstheme="minorHAnsi"/>
          <w:sz w:val="24"/>
          <w:szCs w:val="24"/>
        </w:rPr>
        <w:t xml:space="preserve"> </w:t>
      </w:r>
      <w:r w:rsidRPr="006037E3">
        <w:rPr>
          <w:rFonts w:cstheme="minorHAnsi"/>
          <w:sz w:val="24"/>
          <w:szCs w:val="24"/>
        </w:rPr>
        <w:t>continue farming in this way?</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b/>
          <w:sz w:val="24"/>
          <w:szCs w:val="24"/>
        </w:rPr>
      </w:pPr>
      <w:r w:rsidRPr="006037E3">
        <w:rPr>
          <w:rFonts w:cstheme="minorHAnsi"/>
          <w:b/>
          <w:sz w:val="24"/>
          <w:szCs w:val="24"/>
        </w:rPr>
        <w:t>Week 4:</w:t>
      </w:r>
      <w:r w:rsidRPr="006037E3">
        <w:rPr>
          <w:rFonts w:cstheme="minorHAnsi"/>
          <w:b/>
          <w:sz w:val="24"/>
          <w:szCs w:val="24"/>
        </w:rPr>
        <w:tab/>
      </w:r>
      <w:r w:rsidR="008951E1" w:rsidRPr="006037E3">
        <w:rPr>
          <w:rFonts w:cstheme="minorHAnsi"/>
          <w:sz w:val="24"/>
          <w:szCs w:val="24"/>
          <w:u w:val="single"/>
        </w:rPr>
        <w:t>Organic Agriculture</w:t>
      </w:r>
      <w:r w:rsidR="008951E1" w:rsidRPr="006037E3">
        <w:rPr>
          <w:rFonts w:cstheme="minorHAnsi"/>
          <w:sz w:val="24"/>
          <w:szCs w:val="24"/>
        </w:rPr>
        <w:t>.  (EF, Ch. 11, 12, OD, 123-151)</w:t>
      </w:r>
    </w:p>
    <w:p w:rsidR="008951E1" w:rsidRPr="006037E3" w:rsidRDefault="008951E1" w:rsidP="00613832">
      <w:pPr>
        <w:pStyle w:val="NoSpacing"/>
        <w:ind w:left="1440"/>
        <w:rPr>
          <w:rFonts w:cstheme="minorHAnsi"/>
          <w:sz w:val="24"/>
          <w:szCs w:val="24"/>
        </w:rPr>
      </w:pPr>
      <w:r w:rsidRPr="006037E3">
        <w:rPr>
          <w:rFonts w:cstheme="minorHAnsi"/>
          <w:sz w:val="24"/>
          <w:szCs w:val="24"/>
        </w:rPr>
        <w:t>What values are driving the organic food revolution?</w:t>
      </w:r>
    </w:p>
    <w:p w:rsidR="008951E1" w:rsidRPr="006037E3" w:rsidRDefault="008951E1" w:rsidP="00613832">
      <w:pPr>
        <w:pStyle w:val="NoSpacing"/>
        <w:ind w:left="1440"/>
        <w:rPr>
          <w:rFonts w:cstheme="minorHAnsi"/>
          <w:sz w:val="24"/>
          <w:szCs w:val="24"/>
        </w:rPr>
      </w:pPr>
      <w:r w:rsidRPr="006037E3">
        <w:rPr>
          <w:rFonts w:cstheme="minorHAnsi"/>
          <w:sz w:val="24"/>
          <w:szCs w:val="24"/>
        </w:rPr>
        <w:t>How could farming practices exhibit social or ethical values?</w:t>
      </w:r>
    </w:p>
    <w:p w:rsidR="008951E1" w:rsidRPr="006037E3" w:rsidRDefault="008951E1" w:rsidP="00613832">
      <w:pPr>
        <w:pStyle w:val="NoSpacing"/>
        <w:ind w:left="1440"/>
        <w:rPr>
          <w:rFonts w:cstheme="minorHAnsi"/>
          <w:sz w:val="24"/>
          <w:szCs w:val="24"/>
        </w:rPr>
      </w:pPr>
      <w:r w:rsidRPr="006037E3">
        <w:rPr>
          <w:rFonts w:cstheme="minorHAnsi"/>
          <w:sz w:val="24"/>
          <w:szCs w:val="24"/>
        </w:rPr>
        <w:t>Does organic agriculture forsake the need to feed the hungry?</w:t>
      </w:r>
    </w:p>
    <w:p w:rsidR="008951E1" w:rsidRPr="006037E3" w:rsidRDefault="008951E1" w:rsidP="00613832">
      <w:pPr>
        <w:pStyle w:val="NoSpacing"/>
        <w:ind w:left="1440"/>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5:</w:t>
      </w:r>
      <w:r w:rsidRPr="006037E3">
        <w:rPr>
          <w:rFonts w:cstheme="minorHAnsi"/>
          <w:sz w:val="24"/>
          <w:szCs w:val="24"/>
        </w:rPr>
        <w:tab/>
      </w:r>
      <w:r w:rsidR="008951E1" w:rsidRPr="006037E3">
        <w:rPr>
          <w:rFonts w:cstheme="minorHAnsi"/>
          <w:sz w:val="24"/>
          <w:szCs w:val="24"/>
          <w:u w:val="single"/>
        </w:rPr>
        <w:t>Local/Innovative Agriculture</w:t>
      </w:r>
      <w:r w:rsidR="008951E1" w:rsidRPr="006037E3">
        <w:rPr>
          <w:rFonts w:cstheme="minorHAnsi"/>
          <w:sz w:val="24"/>
          <w:szCs w:val="24"/>
        </w:rPr>
        <w:t>.  (OD, 151-207, Food Ethics Council)</w:t>
      </w:r>
    </w:p>
    <w:p w:rsidR="008951E1" w:rsidRPr="006037E3" w:rsidRDefault="008951E1" w:rsidP="00613832">
      <w:pPr>
        <w:pStyle w:val="NoSpacing"/>
        <w:ind w:left="1440"/>
        <w:rPr>
          <w:rFonts w:cstheme="minorHAnsi"/>
          <w:sz w:val="24"/>
          <w:szCs w:val="24"/>
        </w:rPr>
      </w:pPr>
      <w:r w:rsidRPr="006037E3">
        <w:rPr>
          <w:rFonts w:cstheme="minorHAnsi"/>
          <w:sz w:val="24"/>
          <w:szCs w:val="24"/>
        </w:rPr>
        <w:t>Does personal freedom to consume (and to provide to consumers) outweigh public</w:t>
      </w:r>
      <w:r w:rsidR="00DE3A61" w:rsidRPr="006037E3">
        <w:rPr>
          <w:rFonts w:cstheme="minorHAnsi"/>
          <w:sz w:val="24"/>
          <w:szCs w:val="24"/>
        </w:rPr>
        <w:t xml:space="preserve"> </w:t>
      </w:r>
      <w:r w:rsidRPr="006037E3">
        <w:rPr>
          <w:rFonts w:cstheme="minorHAnsi"/>
          <w:sz w:val="24"/>
          <w:szCs w:val="24"/>
        </w:rPr>
        <w:t>interests (concerning energy, pollution, freedom from hunger)?</w:t>
      </w:r>
    </w:p>
    <w:p w:rsidR="008951E1" w:rsidRPr="006037E3" w:rsidRDefault="008951E1" w:rsidP="00613832">
      <w:pPr>
        <w:pStyle w:val="NoSpacing"/>
        <w:ind w:left="1440"/>
        <w:rPr>
          <w:rFonts w:cstheme="minorHAnsi"/>
          <w:sz w:val="24"/>
          <w:szCs w:val="24"/>
        </w:rPr>
      </w:pPr>
      <w:r w:rsidRPr="006037E3">
        <w:rPr>
          <w:rFonts w:cstheme="minorHAnsi"/>
          <w:sz w:val="24"/>
          <w:szCs w:val="24"/>
        </w:rPr>
        <w:lastRenderedPageBreak/>
        <w:t>Are the values of the free market economy in conflict with the social value of a lack of</w:t>
      </w:r>
      <w:r w:rsidR="00DE3A61" w:rsidRPr="006037E3">
        <w:rPr>
          <w:rFonts w:cstheme="minorHAnsi"/>
          <w:sz w:val="24"/>
          <w:szCs w:val="24"/>
        </w:rPr>
        <w:t xml:space="preserve"> </w:t>
      </w:r>
      <w:r w:rsidRPr="006037E3">
        <w:rPr>
          <w:rFonts w:cstheme="minorHAnsi"/>
          <w:sz w:val="24"/>
          <w:szCs w:val="24"/>
        </w:rPr>
        <w:t>wastefulness of energy for the purpose of transporting food?</w:t>
      </w:r>
    </w:p>
    <w:p w:rsidR="008951E1" w:rsidRPr="006037E3" w:rsidRDefault="008951E1" w:rsidP="00613832">
      <w:pPr>
        <w:pStyle w:val="NoSpacing"/>
        <w:ind w:left="1440"/>
        <w:rPr>
          <w:rFonts w:cstheme="minorHAnsi"/>
          <w:sz w:val="24"/>
          <w:szCs w:val="24"/>
        </w:rPr>
      </w:pPr>
      <w:r w:rsidRPr="006037E3">
        <w:rPr>
          <w:rFonts w:cstheme="minorHAnsi"/>
          <w:sz w:val="24"/>
          <w:szCs w:val="24"/>
        </w:rPr>
        <w:t>What role, if any, should government play in policies regarding food transportation?</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6:</w:t>
      </w:r>
      <w:r w:rsidRPr="006037E3">
        <w:rPr>
          <w:rFonts w:cstheme="minorHAnsi"/>
          <w:sz w:val="24"/>
          <w:szCs w:val="24"/>
        </w:rPr>
        <w:tab/>
      </w:r>
      <w:r w:rsidR="008951E1" w:rsidRPr="006037E3">
        <w:rPr>
          <w:rFonts w:cstheme="minorHAnsi"/>
          <w:sz w:val="24"/>
          <w:szCs w:val="24"/>
          <w:u w:val="single"/>
        </w:rPr>
        <w:t>Summary and Review.</w:t>
      </w:r>
      <w:r w:rsidR="008951E1" w:rsidRPr="006037E3">
        <w:rPr>
          <w:rFonts w:cstheme="minorHAnsi"/>
          <w:sz w:val="24"/>
          <w:szCs w:val="24"/>
        </w:rPr>
        <w:t xml:space="preserve">  (OD, 208-273)</w:t>
      </w:r>
    </w:p>
    <w:p w:rsidR="008951E1" w:rsidRPr="006037E3" w:rsidRDefault="008951E1" w:rsidP="00613832">
      <w:pPr>
        <w:pStyle w:val="NoSpacing"/>
        <w:ind w:left="1440"/>
        <w:rPr>
          <w:rFonts w:cstheme="minorHAnsi"/>
          <w:sz w:val="24"/>
          <w:szCs w:val="24"/>
        </w:rPr>
      </w:pPr>
      <w:proofErr w:type="gramStart"/>
      <w:r w:rsidRPr="006037E3">
        <w:rPr>
          <w:rFonts w:cstheme="minorHAnsi"/>
          <w:sz w:val="24"/>
          <w:szCs w:val="24"/>
        </w:rPr>
        <w:t>General reflection on the material to this point, with a focus on the role that ethical principles</w:t>
      </w:r>
      <w:r w:rsidR="00DE3A61" w:rsidRPr="006037E3">
        <w:rPr>
          <w:rFonts w:cstheme="minorHAnsi"/>
          <w:sz w:val="24"/>
          <w:szCs w:val="24"/>
        </w:rPr>
        <w:t xml:space="preserve"> a</w:t>
      </w:r>
      <w:r w:rsidRPr="006037E3">
        <w:rPr>
          <w:rFonts w:cstheme="minorHAnsi"/>
          <w:sz w:val="24"/>
          <w:szCs w:val="24"/>
        </w:rPr>
        <w:t>nd value play in decision-making about food policy.</w:t>
      </w:r>
      <w:proofErr w:type="gramEnd"/>
    </w:p>
    <w:p w:rsidR="008951E1" w:rsidRPr="006037E3" w:rsidRDefault="008951E1" w:rsidP="008951E1">
      <w:pPr>
        <w:pStyle w:val="NoSpacing"/>
        <w:rPr>
          <w:rFonts w:cstheme="minorHAnsi"/>
          <w:b/>
          <w:sz w:val="24"/>
          <w:szCs w:val="24"/>
        </w:rPr>
      </w:pPr>
    </w:p>
    <w:p w:rsidR="008951E1" w:rsidRPr="006037E3" w:rsidRDefault="008951E1" w:rsidP="008951E1">
      <w:pPr>
        <w:pStyle w:val="NoSpacing"/>
        <w:rPr>
          <w:rFonts w:cstheme="minorHAnsi"/>
          <w:b/>
          <w:sz w:val="24"/>
          <w:szCs w:val="24"/>
        </w:rPr>
      </w:pPr>
      <w:r w:rsidRPr="006037E3">
        <w:rPr>
          <w:rFonts w:cstheme="minorHAnsi"/>
          <w:b/>
          <w:sz w:val="24"/>
          <w:szCs w:val="24"/>
        </w:rPr>
        <w:t>MID-TERM EXAM</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8951E1" w:rsidP="008951E1">
      <w:pPr>
        <w:pStyle w:val="NoSpacing"/>
        <w:rPr>
          <w:rFonts w:cstheme="minorHAnsi"/>
          <w:b/>
          <w:sz w:val="24"/>
          <w:szCs w:val="24"/>
          <w:u w:val="single"/>
        </w:rPr>
      </w:pPr>
      <w:r w:rsidRPr="006037E3">
        <w:rPr>
          <w:rFonts w:cstheme="minorHAnsi"/>
          <w:b/>
          <w:i/>
          <w:iCs/>
          <w:sz w:val="24"/>
          <w:szCs w:val="24"/>
          <w:u w:val="single"/>
        </w:rPr>
        <w:t>Unit 2: Food Processing, Consumption, and Marketing</w:t>
      </w:r>
      <w:r w:rsidRPr="006037E3">
        <w:rPr>
          <w:rFonts w:cstheme="minorHAnsi"/>
          <w:b/>
          <w:sz w:val="24"/>
          <w:szCs w:val="24"/>
          <w:u w:val="single"/>
        </w:rPr>
        <w:t> </w:t>
      </w:r>
    </w:p>
    <w:p w:rsidR="008951E1" w:rsidRPr="006037E3" w:rsidRDefault="00613832" w:rsidP="008951E1">
      <w:pPr>
        <w:pStyle w:val="NoSpacing"/>
        <w:rPr>
          <w:rFonts w:cstheme="minorHAnsi"/>
          <w:sz w:val="24"/>
          <w:szCs w:val="24"/>
        </w:rPr>
      </w:pPr>
      <w:r w:rsidRPr="006037E3">
        <w:rPr>
          <w:rFonts w:cstheme="minorHAnsi"/>
          <w:b/>
          <w:sz w:val="24"/>
          <w:szCs w:val="24"/>
        </w:rPr>
        <w:t>Week 7:</w:t>
      </w:r>
      <w:r w:rsidRPr="006037E3">
        <w:rPr>
          <w:rFonts w:cstheme="minorHAnsi"/>
          <w:sz w:val="24"/>
          <w:szCs w:val="24"/>
        </w:rPr>
        <w:tab/>
      </w:r>
      <w:r w:rsidR="008951E1" w:rsidRPr="006037E3">
        <w:rPr>
          <w:rFonts w:cstheme="minorHAnsi"/>
          <w:sz w:val="24"/>
          <w:szCs w:val="24"/>
          <w:u w:val="single"/>
        </w:rPr>
        <w:t>Food Industry Workers</w:t>
      </w:r>
      <w:r w:rsidR="008951E1" w:rsidRPr="006037E3">
        <w:rPr>
          <w:rFonts w:cstheme="minorHAnsi"/>
          <w:sz w:val="24"/>
          <w:szCs w:val="24"/>
        </w:rPr>
        <w:t>.  (FFN, 59-88, 149-190)</w:t>
      </w:r>
    </w:p>
    <w:p w:rsidR="008951E1" w:rsidRPr="006037E3" w:rsidRDefault="008951E1" w:rsidP="00613832">
      <w:pPr>
        <w:pStyle w:val="NoSpacing"/>
        <w:ind w:left="720" w:firstLine="720"/>
        <w:rPr>
          <w:rFonts w:cstheme="minorHAnsi"/>
          <w:sz w:val="24"/>
          <w:szCs w:val="24"/>
        </w:rPr>
      </w:pPr>
      <w:r w:rsidRPr="006037E3">
        <w:rPr>
          <w:rFonts w:cstheme="minorHAnsi"/>
          <w:sz w:val="24"/>
          <w:szCs w:val="24"/>
        </w:rPr>
        <w:t>What obligations, if any, do consumers owe those who produce our goods?</w:t>
      </w:r>
    </w:p>
    <w:p w:rsidR="008951E1" w:rsidRPr="006037E3" w:rsidRDefault="008951E1" w:rsidP="00613832">
      <w:pPr>
        <w:pStyle w:val="NoSpacing"/>
        <w:ind w:left="720" w:firstLine="720"/>
        <w:rPr>
          <w:rFonts w:cstheme="minorHAnsi"/>
          <w:sz w:val="24"/>
          <w:szCs w:val="24"/>
        </w:rPr>
      </w:pPr>
      <w:r w:rsidRPr="006037E3">
        <w:rPr>
          <w:rFonts w:cstheme="minorHAnsi"/>
          <w:sz w:val="24"/>
          <w:szCs w:val="24"/>
        </w:rPr>
        <w:t>Are these obligations any different in the food industry?</w:t>
      </w:r>
    </w:p>
    <w:p w:rsidR="008951E1" w:rsidRPr="006037E3" w:rsidRDefault="008951E1" w:rsidP="00613832">
      <w:pPr>
        <w:pStyle w:val="NoSpacing"/>
        <w:ind w:left="720" w:firstLine="720"/>
        <w:rPr>
          <w:rFonts w:cstheme="minorHAnsi"/>
          <w:sz w:val="24"/>
          <w:szCs w:val="24"/>
        </w:rPr>
      </w:pPr>
      <w:r w:rsidRPr="006037E3">
        <w:rPr>
          <w:rFonts w:cstheme="minorHAnsi"/>
          <w:sz w:val="24"/>
          <w:szCs w:val="24"/>
        </w:rPr>
        <w:t>Reflections on OD Due</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8951E1" w:rsidP="008951E1">
      <w:pPr>
        <w:pStyle w:val="NoSpacing"/>
        <w:rPr>
          <w:rFonts w:cstheme="minorHAnsi"/>
          <w:sz w:val="24"/>
          <w:szCs w:val="24"/>
        </w:rPr>
      </w:pPr>
      <w:r w:rsidRPr="006037E3">
        <w:rPr>
          <w:rFonts w:cstheme="minorHAnsi"/>
          <w:b/>
          <w:sz w:val="24"/>
          <w:szCs w:val="24"/>
        </w:rPr>
        <w:t>Week 8</w:t>
      </w:r>
      <w:r w:rsidR="00613832" w:rsidRPr="006037E3">
        <w:rPr>
          <w:rFonts w:cstheme="minorHAnsi"/>
          <w:b/>
          <w:sz w:val="24"/>
          <w:szCs w:val="24"/>
        </w:rPr>
        <w:t>:</w:t>
      </w:r>
      <w:r w:rsidR="00613832" w:rsidRPr="006037E3">
        <w:rPr>
          <w:rFonts w:cstheme="minorHAnsi"/>
          <w:b/>
          <w:sz w:val="24"/>
          <w:szCs w:val="24"/>
        </w:rPr>
        <w:tab/>
      </w:r>
      <w:r w:rsidRPr="006037E3">
        <w:rPr>
          <w:rFonts w:cstheme="minorHAnsi"/>
          <w:sz w:val="24"/>
          <w:szCs w:val="24"/>
          <w:u w:val="single"/>
        </w:rPr>
        <w:t>Eating Animals.</w:t>
      </w:r>
      <w:r w:rsidRPr="006037E3">
        <w:rPr>
          <w:rFonts w:cstheme="minorHAnsi"/>
          <w:sz w:val="24"/>
          <w:szCs w:val="24"/>
        </w:rPr>
        <w:t xml:space="preserve">  (OD, 304-333, EF Ch. 3, 4)</w:t>
      </w:r>
    </w:p>
    <w:p w:rsidR="008951E1" w:rsidRPr="006037E3" w:rsidRDefault="008951E1" w:rsidP="00613832">
      <w:pPr>
        <w:pStyle w:val="NoSpacing"/>
        <w:ind w:left="1440"/>
        <w:rPr>
          <w:rFonts w:cstheme="minorHAnsi"/>
          <w:sz w:val="24"/>
          <w:szCs w:val="24"/>
        </w:rPr>
      </w:pPr>
      <w:r w:rsidRPr="006037E3">
        <w:rPr>
          <w:rFonts w:cstheme="minorHAnsi"/>
          <w:sz w:val="24"/>
          <w:szCs w:val="24"/>
        </w:rPr>
        <w:t>What are the ethical or moral reasons that people give against or for eating animals?</w:t>
      </w:r>
    </w:p>
    <w:p w:rsidR="008951E1" w:rsidRPr="006037E3" w:rsidRDefault="008951E1" w:rsidP="00613832">
      <w:pPr>
        <w:pStyle w:val="NoSpacing"/>
        <w:ind w:left="1440"/>
        <w:rPr>
          <w:rFonts w:cstheme="minorHAnsi"/>
          <w:sz w:val="24"/>
          <w:szCs w:val="24"/>
        </w:rPr>
      </w:pPr>
      <w:r w:rsidRPr="006037E3">
        <w:rPr>
          <w:rFonts w:cstheme="minorHAnsi"/>
          <w:sz w:val="24"/>
          <w:szCs w:val="24"/>
        </w:rPr>
        <w:t>Do health considerations play a role in the ethics of animal consumption?</w:t>
      </w:r>
    </w:p>
    <w:p w:rsidR="008951E1" w:rsidRPr="006037E3" w:rsidRDefault="008951E1" w:rsidP="00613832">
      <w:pPr>
        <w:pStyle w:val="NoSpacing"/>
        <w:ind w:left="1440"/>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9:</w:t>
      </w:r>
      <w:r w:rsidRPr="006037E3">
        <w:rPr>
          <w:rFonts w:cstheme="minorHAnsi"/>
          <w:sz w:val="24"/>
          <w:szCs w:val="24"/>
        </w:rPr>
        <w:tab/>
      </w:r>
      <w:r w:rsidR="008951E1" w:rsidRPr="006037E3">
        <w:rPr>
          <w:rFonts w:cstheme="minorHAnsi"/>
          <w:sz w:val="24"/>
          <w:szCs w:val="24"/>
          <w:u w:val="single"/>
        </w:rPr>
        <w:t>Famine/Hunger.</w:t>
      </w:r>
      <w:r w:rsidR="008951E1" w:rsidRPr="006037E3">
        <w:rPr>
          <w:rFonts w:cstheme="minorHAnsi"/>
          <w:sz w:val="24"/>
          <w:szCs w:val="24"/>
        </w:rPr>
        <w:t xml:space="preserve">  (Singer, EF Ch. 5, FFN 31-57)</w:t>
      </w:r>
    </w:p>
    <w:p w:rsidR="008951E1" w:rsidRPr="006037E3" w:rsidRDefault="008951E1" w:rsidP="00613832">
      <w:pPr>
        <w:pStyle w:val="NoSpacing"/>
        <w:ind w:left="1440"/>
        <w:rPr>
          <w:rFonts w:cstheme="minorHAnsi"/>
          <w:sz w:val="24"/>
          <w:szCs w:val="24"/>
        </w:rPr>
      </w:pPr>
      <w:r w:rsidRPr="006037E3">
        <w:rPr>
          <w:rFonts w:cstheme="minorHAnsi"/>
          <w:sz w:val="24"/>
          <w:szCs w:val="24"/>
        </w:rPr>
        <w:t>What obligations do we have to those who do not have enough to eat?</w:t>
      </w:r>
    </w:p>
    <w:p w:rsidR="008951E1" w:rsidRPr="006037E3" w:rsidRDefault="008951E1" w:rsidP="00613832">
      <w:pPr>
        <w:pStyle w:val="NoSpacing"/>
        <w:ind w:left="1440"/>
        <w:rPr>
          <w:rFonts w:cstheme="minorHAnsi"/>
          <w:sz w:val="24"/>
          <w:szCs w:val="24"/>
        </w:rPr>
      </w:pPr>
      <w:r w:rsidRPr="006037E3">
        <w:rPr>
          <w:rFonts w:cstheme="minorHAnsi"/>
          <w:sz w:val="24"/>
          <w:szCs w:val="24"/>
        </w:rPr>
        <w:t>How is the social good of freedom from hunger to be balanced with other social goods,</w:t>
      </w:r>
      <w:r w:rsidR="00DE3A61" w:rsidRPr="006037E3">
        <w:rPr>
          <w:rFonts w:cstheme="minorHAnsi"/>
          <w:sz w:val="24"/>
          <w:szCs w:val="24"/>
        </w:rPr>
        <w:t xml:space="preserve"> </w:t>
      </w:r>
      <w:r w:rsidRPr="006037E3">
        <w:rPr>
          <w:rFonts w:cstheme="minorHAnsi"/>
          <w:sz w:val="24"/>
          <w:szCs w:val="24"/>
        </w:rPr>
        <w:t>such as liberty?</w:t>
      </w:r>
    </w:p>
    <w:p w:rsidR="008951E1" w:rsidRPr="006037E3" w:rsidRDefault="008951E1" w:rsidP="008951E1">
      <w:pPr>
        <w:pStyle w:val="NoSpacing"/>
        <w:rPr>
          <w:rFonts w:cstheme="minorHAnsi"/>
          <w:sz w:val="24"/>
          <w:szCs w:val="24"/>
        </w:rPr>
      </w:pPr>
    </w:p>
    <w:p w:rsidR="008951E1" w:rsidRPr="006037E3" w:rsidRDefault="008951E1" w:rsidP="008951E1">
      <w:pPr>
        <w:pStyle w:val="NoSpacing"/>
        <w:rPr>
          <w:rFonts w:cstheme="minorHAnsi"/>
          <w:sz w:val="24"/>
          <w:szCs w:val="24"/>
        </w:rPr>
      </w:pPr>
      <w:r w:rsidRPr="006037E3">
        <w:rPr>
          <w:rFonts w:cstheme="minorHAnsi"/>
          <w:b/>
          <w:sz w:val="24"/>
          <w:szCs w:val="24"/>
        </w:rPr>
        <w:t>Week 10</w:t>
      </w:r>
      <w:r w:rsidR="00613832" w:rsidRPr="006037E3">
        <w:rPr>
          <w:rFonts w:cstheme="minorHAnsi"/>
          <w:b/>
          <w:sz w:val="24"/>
          <w:szCs w:val="24"/>
        </w:rPr>
        <w:t>:</w:t>
      </w:r>
      <w:r w:rsidR="00613832" w:rsidRPr="006037E3">
        <w:rPr>
          <w:rFonts w:cstheme="minorHAnsi"/>
          <w:sz w:val="24"/>
          <w:szCs w:val="24"/>
        </w:rPr>
        <w:tab/>
      </w:r>
      <w:r w:rsidRPr="006037E3">
        <w:rPr>
          <w:rFonts w:cstheme="minorHAnsi"/>
          <w:sz w:val="24"/>
          <w:szCs w:val="24"/>
          <w:u w:val="single"/>
        </w:rPr>
        <w:t>Obesity as a Public Health Issue</w:t>
      </w:r>
      <w:r w:rsidRPr="006037E3">
        <w:rPr>
          <w:rFonts w:cstheme="minorHAnsi"/>
          <w:sz w:val="24"/>
          <w:szCs w:val="24"/>
        </w:rPr>
        <w:t xml:space="preserve">.  (FFN, 225-288, </w:t>
      </w:r>
      <w:proofErr w:type="spellStart"/>
      <w:r w:rsidRPr="006037E3">
        <w:rPr>
          <w:rFonts w:cstheme="minorHAnsi"/>
          <w:sz w:val="24"/>
          <w:szCs w:val="24"/>
        </w:rPr>
        <w:t>Gostin</w:t>
      </w:r>
      <w:proofErr w:type="spellEnd"/>
      <w:r w:rsidRPr="006037E3">
        <w:rPr>
          <w:rFonts w:cstheme="minorHAnsi"/>
          <w:sz w:val="24"/>
          <w:szCs w:val="24"/>
        </w:rPr>
        <w:t xml:space="preserve"> and Powers)</w:t>
      </w:r>
    </w:p>
    <w:p w:rsidR="008951E1" w:rsidRPr="006037E3" w:rsidRDefault="008951E1" w:rsidP="00613832">
      <w:pPr>
        <w:pStyle w:val="NoSpacing"/>
        <w:ind w:left="1440"/>
        <w:rPr>
          <w:rFonts w:cstheme="minorHAnsi"/>
          <w:sz w:val="24"/>
          <w:szCs w:val="24"/>
        </w:rPr>
      </w:pPr>
      <w:r w:rsidRPr="006037E3">
        <w:rPr>
          <w:rFonts w:cstheme="minorHAnsi"/>
          <w:sz w:val="24"/>
          <w:szCs w:val="24"/>
        </w:rPr>
        <w:t>What obligations do we have, as individuals or as society, to prevent obesity?</w:t>
      </w:r>
    </w:p>
    <w:p w:rsidR="008951E1" w:rsidRPr="006037E3" w:rsidRDefault="008951E1" w:rsidP="00613832">
      <w:pPr>
        <w:pStyle w:val="NoSpacing"/>
        <w:ind w:left="1440"/>
        <w:rPr>
          <w:rFonts w:cstheme="minorHAnsi"/>
          <w:sz w:val="24"/>
          <w:szCs w:val="24"/>
        </w:rPr>
      </w:pPr>
      <w:r w:rsidRPr="006037E3">
        <w:rPr>
          <w:rFonts w:cstheme="minorHAnsi"/>
          <w:sz w:val="24"/>
          <w:szCs w:val="24"/>
        </w:rPr>
        <w:t>How is the promotion or prevention of obesity related to other ethical decisions that we</w:t>
      </w:r>
      <w:r w:rsidR="00DE3A61" w:rsidRPr="006037E3">
        <w:rPr>
          <w:rFonts w:cstheme="minorHAnsi"/>
          <w:sz w:val="24"/>
          <w:szCs w:val="24"/>
        </w:rPr>
        <w:t xml:space="preserve"> </w:t>
      </w:r>
      <w:r w:rsidRPr="006037E3">
        <w:rPr>
          <w:rFonts w:cstheme="minorHAnsi"/>
          <w:sz w:val="24"/>
          <w:szCs w:val="24"/>
        </w:rPr>
        <w:t>make about food, such as the decision to eat organically, or to eat certain foods, or</w:t>
      </w:r>
      <w:r w:rsidR="00DE3A61" w:rsidRPr="006037E3">
        <w:rPr>
          <w:rFonts w:cstheme="minorHAnsi"/>
          <w:sz w:val="24"/>
          <w:szCs w:val="24"/>
        </w:rPr>
        <w:t xml:space="preserve"> </w:t>
      </w:r>
      <w:r w:rsidRPr="006037E3">
        <w:rPr>
          <w:rFonts w:cstheme="minorHAnsi"/>
          <w:sz w:val="24"/>
          <w:szCs w:val="24"/>
        </w:rPr>
        <w:t>to eat local foods?</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11:</w:t>
      </w:r>
      <w:r w:rsidRPr="006037E3">
        <w:rPr>
          <w:rFonts w:cstheme="minorHAnsi"/>
          <w:sz w:val="24"/>
          <w:szCs w:val="24"/>
        </w:rPr>
        <w:tab/>
      </w:r>
      <w:r w:rsidR="008951E1" w:rsidRPr="006037E3">
        <w:rPr>
          <w:rFonts w:cstheme="minorHAnsi"/>
          <w:sz w:val="24"/>
          <w:szCs w:val="24"/>
          <w:u w:val="single"/>
        </w:rPr>
        <w:t>Obesity and Society</w:t>
      </w:r>
      <w:r w:rsidR="008951E1" w:rsidRPr="006037E3">
        <w:rPr>
          <w:rFonts w:cstheme="minorHAnsi"/>
          <w:sz w:val="24"/>
          <w:szCs w:val="24"/>
        </w:rPr>
        <w:t>.  (</w:t>
      </w:r>
      <w:proofErr w:type="spellStart"/>
      <w:r w:rsidR="008951E1" w:rsidRPr="006037E3">
        <w:rPr>
          <w:rFonts w:cstheme="minorHAnsi"/>
          <w:sz w:val="24"/>
          <w:szCs w:val="24"/>
        </w:rPr>
        <w:t>Grønning</w:t>
      </w:r>
      <w:proofErr w:type="spellEnd"/>
      <w:r w:rsidR="008951E1" w:rsidRPr="006037E3">
        <w:rPr>
          <w:rFonts w:cstheme="minorHAnsi"/>
          <w:sz w:val="24"/>
          <w:szCs w:val="24"/>
        </w:rPr>
        <w:t>, Rich and Evans, Burry)</w:t>
      </w:r>
    </w:p>
    <w:p w:rsidR="008951E1" w:rsidRPr="006037E3" w:rsidRDefault="008951E1" w:rsidP="00613832">
      <w:pPr>
        <w:pStyle w:val="NoSpacing"/>
        <w:ind w:left="1440"/>
        <w:rPr>
          <w:rFonts w:cstheme="minorHAnsi"/>
          <w:sz w:val="24"/>
          <w:szCs w:val="24"/>
        </w:rPr>
      </w:pPr>
      <w:r w:rsidRPr="006037E3">
        <w:rPr>
          <w:rFonts w:cstheme="minorHAnsi"/>
          <w:sz w:val="24"/>
          <w:szCs w:val="24"/>
        </w:rPr>
        <w:t>How should the obese be treated?</w:t>
      </w:r>
    </w:p>
    <w:p w:rsidR="008951E1" w:rsidRPr="006037E3" w:rsidRDefault="008951E1" w:rsidP="00613832">
      <w:pPr>
        <w:pStyle w:val="NoSpacing"/>
        <w:ind w:left="1440"/>
        <w:rPr>
          <w:rFonts w:cstheme="minorHAnsi"/>
          <w:sz w:val="24"/>
          <w:szCs w:val="24"/>
        </w:rPr>
      </w:pPr>
      <w:r w:rsidRPr="006037E3">
        <w:rPr>
          <w:rFonts w:cstheme="minorHAnsi"/>
          <w:sz w:val="24"/>
          <w:szCs w:val="24"/>
        </w:rPr>
        <w:t>Are obese people respons</w:t>
      </w:r>
      <w:r w:rsidR="00DE3A61" w:rsidRPr="006037E3">
        <w:rPr>
          <w:rFonts w:cstheme="minorHAnsi"/>
          <w:sz w:val="24"/>
          <w:szCs w:val="24"/>
        </w:rPr>
        <w:t>ibl</w:t>
      </w:r>
      <w:r w:rsidRPr="006037E3">
        <w:rPr>
          <w:rFonts w:cstheme="minorHAnsi"/>
          <w:sz w:val="24"/>
          <w:szCs w:val="24"/>
        </w:rPr>
        <w:t>e for their condition? What would such responsibility entail?</w:t>
      </w:r>
    </w:p>
    <w:p w:rsidR="008951E1" w:rsidRPr="006037E3" w:rsidRDefault="008951E1" w:rsidP="00613832">
      <w:pPr>
        <w:pStyle w:val="NoSpacing"/>
        <w:ind w:left="1440"/>
        <w:rPr>
          <w:rFonts w:cstheme="minorHAnsi"/>
          <w:sz w:val="24"/>
          <w:szCs w:val="24"/>
        </w:rPr>
      </w:pPr>
      <w:r w:rsidRPr="006037E3">
        <w:rPr>
          <w:rFonts w:cstheme="minorHAnsi"/>
          <w:sz w:val="24"/>
          <w:szCs w:val="24"/>
        </w:rPr>
        <w:t>Reflections on FFN</w:t>
      </w:r>
    </w:p>
    <w:p w:rsidR="008951E1" w:rsidRPr="006037E3" w:rsidRDefault="008951E1" w:rsidP="008951E1">
      <w:pPr>
        <w:pStyle w:val="NoSpacing"/>
        <w:rPr>
          <w:rFonts w:cstheme="minorHAnsi"/>
          <w:b/>
          <w:sz w:val="24"/>
          <w:szCs w:val="24"/>
          <w:u w:val="single"/>
        </w:rPr>
      </w:pPr>
      <w:r w:rsidRPr="006037E3">
        <w:rPr>
          <w:rFonts w:cstheme="minorHAnsi"/>
          <w:sz w:val="24"/>
          <w:szCs w:val="24"/>
        </w:rPr>
        <w:t> </w:t>
      </w:r>
    </w:p>
    <w:p w:rsidR="008951E1" w:rsidRPr="006037E3" w:rsidRDefault="008951E1" w:rsidP="008951E1">
      <w:pPr>
        <w:pStyle w:val="NoSpacing"/>
        <w:rPr>
          <w:rFonts w:cstheme="minorHAnsi"/>
          <w:b/>
          <w:sz w:val="24"/>
          <w:szCs w:val="24"/>
          <w:u w:val="single"/>
        </w:rPr>
      </w:pPr>
      <w:r w:rsidRPr="006037E3">
        <w:rPr>
          <w:rFonts w:cstheme="minorHAnsi"/>
          <w:b/>
          <w:iCs/>
          <w:sz w:val="24"/>
          <w:szCs w:val="24"/>
          <w:u w:val="single"/>
        </w:rPr>
        <w:t>Unit 3: Genetically Modified Foods</w:t>
      </w:r>
    </w:p>
    <w:p w:rsidR="008951E1" w:rsidRPr="006037E3" w:rsidRDefault="00613832" w:rsidP="008951E1">
      <w:pPr>
        <w:pStyle w:val="NoSpacing"/>
        <w:rPr>
          <w:rFonts w:cstheme="minorHAnsi"/>
          <w:sz w:val="24"/>
          <w:szCs w:val="24"/>
        </w:rPr>
      </w:pPr>
      <w:r w:rsidRPr="006037E3">
        <w:rPr>
          <w:rFonts w:cstheme="minorHAnsi"/>
          <w:b/>
          <w:sz w:val="24"/>
          <w:szCs w:val="24"/>
        </w:rPr>
        <w:t>Week 12:</w:t>
      </w:r>
      <w:r w:rsidRPr="006037E3">
        <w:rPr>
          <w:rFonts w:cstheme="minorHAnsi"/>
          <w:sz w:val="24"/>
          <w:szCs w:val="24"/>
        </w:rPr>
        <w:tab/>
      </w:r>
      <w:r w:rsidR="008951E1" w:rsidRPr="006037E3">
        <w:rPr>
          <w:rFonts w:cstheme="minorHAnsi"/>
          <w:sz w:val="24"/>
          <w:szCs w:val="24"/>
          <w:u w:val="single"/>
        </w:rPr>
        <w:t>For and Against</w:t>
      </w:r>
      <w:r w:rsidR="008951E1" w:rsidRPr="006037E3">
        <w:rPr>
          <w:rFonts w:cstheme="minorHAnsi"/>
          <w:sz w:val="24"/>
          <w:szCs w:val="24"/>
        </w:rPr>
        <w:t xml:space="preserve">.  (EF, Ch. 10, 15, </w:t>
      </w:r>
      <w:proofErr w:type="spellStart"/>
      <w:r w:rsidR="008951E1" w:rsidRPr="006037E3">
        <w:rPr>
          <w:rFonts w:cstheme="minorHAnsi"/>
          <w:sz w:val="24"/>
          <w:szCs w:val="24"/>
        </w:rPr>
        <w:t>Rampton</w:t>
      </w:r>
      <w:proofErr w:type="spellEnd"/>
      <w:r w:rsidR="008951E1" w:rsidRPr="006037E3">
        <w:rPr>
          <w:rFonts w:cstheme="minorHAnsi"/>
          <w:sz w:val="24"/>
          <w:szCs w:val="24"/>
        </w:rPr>
        <w:t xml:space="preserve"> and </w:t>
      </w:r>
      <w:proofErr w:type="spellStart"/>
      <w:r w:rsidR="008951E1" w:rsidRPr="006037E3">
        <w:rPr>
          <w:rFonts w:cstheme="minorHAnsi"/>
          <w:sz w:val="24"/>
          <w:szCs w:val="24"/>
        </w:rPr>
        <w:t>Stauber</w:t>
      </w:r>
      <w:proofErr w:type="spellEnd"/>
      <w:r w:rsidR="008951E1" w:rsidRPr="006037E3">
        <w:rPr>
          <w:rFonts w:cstheme="minorHAnsi"/>
          <w:sz w:val="24"/>
          <w:szCs w:val="24"/>
        </w:rPr>
        <w:t>)</w:t>
      </w:r>
    </w:p>
    <w:p w:rsidR="008951E1" w:rsidRPr="006037E3" w:rsidRDefault="008951E1" w:rsidP="00613832">
      <w:pPr>
        <w:pStyle w:val="NoSpacing"/>
        <w:ind w:left="1440"/>
        <w:rPr>
          <w:rFonts w:cstheme="minorHAnsi"/>
          <w:sz w:val="24"/>
          <w:szCs w:val="24"/>
        </w:rPr>
      </w:pPr>
      <w:r w:rsidRPr="006037E3">
        <w:rPr>
          <w:rFonts w:cstheme="minorHAnsi"/>
          <w:sz w:val="24"/>
          <w:szCs w:val="24"/>
        </w:rPr>
        <w:t>What are the moral and ethical considerations for and against the production of</w:t>
      </w:r>
      <w:r w:rsidR="00DE3A61" w:rsidRPr="006037E3">
        <w:rPr>
          <w:rFonts w:cstheme="minorHAnsi"/>
          <w:sz w:val="24"/>
          <w:szCs w:val="24"/>
        </w:rPr>
        <w:t xml:space="preserve"> </w:t>
      </w:r>
      <w:r w:rsidRPr="006037E3">
        <w:rPr>
          <w:rFonts w:cstheme="minorHAnsi"/>
          <w:sz w:val="24"/>
          <w:szCs w:val="24"/>
        </w:rPr>
        <w:t>genetically modified foods?</w:t>
      </w:r>
    </w:p>
    <w:p w:rsidR="008951E1" w:rsidRPr="006037E3" w:rsidRDefault="008951E1" w:rsidP="00613832">
      <w:pPr>
        <w:pStyle w:val="NoSpacing"/>
        <w:ind w:left="1440"/>
        <w:rPr>
          <w:rFonts w:cstheme="minorHAnsi"/>
          <w:sz w:val="24"/>
          <w:szCs w:val="24"/>
        </w:rPr>
      </w:pPr>
      <w:r w:rsidRPr="006037E3">
        <w:rPr>
          <w:rFonts w:cstheme="minorHAnsi"/>
          <w:sz w:val="24"/>
          <w:szCs w:val="24"/>
        </w:rPr>
        <w:lastRenderedPageBreak/>
        <w:t>What ethical or moral principles are at stake (for example, autonomy and freedom)?</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13:</w:t>
      </w:r>
      <w:r w:rsidRPr="006037E3">
        <w:rPr>
          <w:rFonts w:cstheme="minorHAnsi"/>
          <w:sz w:val="24"/>
          <w:szCs w:val="24"/>
        </w:rPr>
        <w:tab/>
      </w:r>
      <w:r w:rsidR="008951E1" w:rsidRPr="006037E3">
        <w:rPr>
          <w:rFonts w:cstheme="minorHAnsi"/>
          <w:sz w:val="24"/>
          <w:szCs w:val="24"/>
          <w:u w:val="single"/>
        </w:rPr>
        <w:t>Labeling.</w:t>
      </w:r>
      <w:r w:rsidR="008951E1" w:rsidRPr="006037E3">
        <w:rPr>
          <w:rFonts w:cstheme="minorHAnsi"/>
          <w:sz w:val="24"/>
          <w:szCs w:val="24"/>
        </w:rPr>
        <w:t xml:space="preserve">  (Peters and Lambert, </w:t>
      </w:r>
      <w:proofErr w:type="spellStart"/>
      <w:r w:rsidR="008951E1" w:rsidRPr="006037E3">
        <w:rPr>
          <w:rFonts w:cstheme="minorHAnsi"/>
          <w:sz w:val="24"/>
          <w:szCs w:val="24"/>
        </w:rPr>
        <w:t>Cranor</w:t>
      </w:r>
      <w:proofErr w:type="spellEnd"/>
      <w:r w:rsidR="008951E1" w:rsidRPr="006037E3">
        <w:rPr>
          <w:rFonts w:cstheme="minorHAnsi"/>
          <w:sz w:val="24"/>
          <w:szCs w:val="24"/>
        </w:rPr>
        <w:t>)</w:t>
      </w:r>
    </w:p>
    <w:p w:rsidR="008951E1" w:rsidRPr="006037E3" w:rsidRDefault="008951E1" w:rsidP="00613832">
      <w:pPr>
        <w:pStyle w:val="NoSpacing"/>
        <w:ind w:left="720" w:firstLine="720"/>
        <w:rPr>
          <w:rFonts w:cstheme="minorHAnsi"/>
          <w:sz w:val="24"/>
          <w:szCs w:val="24"/>
        </w:rPr>
      </w:pPr>
      <w:r w:rsidRPr="006037E3">
        <w:rPr>
          <w:rFonts w:cstheme="minorHAnsi"/>
          <w:sz w:val="24"/>
          <w:szCs w:val="24"/>
        </w:rPr>
        <w:t>Do citizens have a right to know what is in their food?</w:t>
      </w:r>
    </w:p>
    <w:p w:rsidR="008951E1" w:rsidRPr="006037E3" w:rsidRDefault="008951E1" w:rsidP="00613832">
      <w:pPr>
        <w:pStyle w:val="NoSpacing"/>
        <w:ind w:left="1440"/>
        <w:rPr>
          <w:rFonts w:cstheme="minorHAnsi"/>
          <w:sz w:val="24"/>
          <w:szCs w:val="24"/>
        </w:rPr>
      </w:pPr>
      <w:r w:rsidRPr="006037E3">
        <w:rPr>
          <w:rFonts w:cstheme="minorHAnsi"/>
          <w:sz w:val="24"/>
          <w:szCs w:val="24"/>
        </w:rPr>
        <w:t>What knowledge is granted by labeling?</w:t>
      </w:r>
    </w:p>
    <w:p w:rsidR="008951E1" w:rsidRPr="006037E3" w:rsidRDefault="008951E1" w:rsidP="00613832">
      <w:pPr>
        <w:pStyle w:val="NoSpacing"/>
        <w:ind w:left="1440"/>
        <w:rPr>
          <w:rFonts w:cstheme="minorHAnsi"/>
          <w:sz w:val="24"/>
          <w:szCs w:val="24"/>
        </w:rPr>
      </w:pPr>
      <w:r w:rsidRPr="006037E3">
        <w:rPr>
          <w:rFonts w:cstheme="minorHAnsi"/>
          <w:sz w:val="24"/>
          <w:szCs w:val="24"/>
        </w:rPr>
        <w:t>How do we balance the rights of citizens with the protection of proprietary information?</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14:</w:t>
      </w:r>
      <w:r w:rsidRPr="006037E3">
        <w:rPr>
          <w:rFonts w:cstheme="minorHAnsi"/>
          <w:sz w:val="24"/>
          <w:szCs w:val="24"/>
        </w:rPr>
        <w:tab/>
      </w:r>
      <w:r w:rsidR="008951E1" w:rsidRPr="006037E3">
        <w:rPr>
          <w:rFonts w:cstheme="minorHAnsi"/>
          <w:sz w:val="24"/>
          <w:szCs w:val="24"/>
          <w:u w:val="single"/>
        </w:rPr>
        <w:t>The Developing World.</w:t>
      </w:r>
      <w:r w:rsidR="008951E1" w:rsidRPr="006037E3">
        <w:rPr>
          <w:rFonts w:cstheme="minorHAnsi"/>
          <w:sz w:val="24"/>
          <w:szCs w:val="24"/>
        </w:rPr>
        <w:t xml:space="preserve">  (EF 6</w:t>
      </w:r>
      <w:proofErr w:type="gramStart"/>
      <w:r w:rsidR="008951E1" w:rsidRPr="006037E3">
        <w:rPr>
          <w:rFonts w:cstheme="minorHAnsi"/>
          <w:sz w:val="24"/>
          <w:szCs w:val="24"/>
        </w:rPr>
        <w:t>,7,13</w:t>
      </w:r>
      <w:proofErr w:type="gramEnd"/>
      <w:r w:rsidR="008951E1" w:rsidRPr="006037E3">
        <w:rPr>
          <w:rFonts w:cstheme="minorHAnsi"/>
          <w:sz w:val="24"/>
          <w:szCs w:val="24"/>
        </w:rPr>
        <w:t>)</w:t>
      </w:r>
    </w:p>
    <w:p w:rsidR="008951E1" w:rsidRPr="006037E3" w:rsidRDefault="008951E1" w:rsidP="00613832">
      <w:pPr>
        <w:pStyle w:val="NoSpacing"/>
        <w:ind w:left="1440"/>
        <w:rPr>
          <w:rFonts w:cstheme="minorHAnsi"/>
          <w:sz w:val="24"/>
          <w:szCs w:val="24"/>
        </w:rPr>
      </w:pPr>
      <w:r w:rsidRPr="006037E3">
        <w:rPr>
          <w:rFonts w:cstheme="minorHAnsi"/>
          <w:sz w:val="24"/>
          <w:szCs w:val="24"/>
        </w:rPr>
        <w:t>Do those in the developed world have a duty to feed those in the developing world? If</w:t>
      </w:r>
      <w:r w:rsidR="00DE3A61" w:rsidRPr="006037E3">
        <w:rPr>
          <w:rFonts w:cstheme="minorHAnsi"/>
          <w:sz w:val="24"/>
          <w:szCs w:val="24"/>
        </w:rPr>
        <w:t xml:space="preserve"> </w:t>
      </w:r>
      <w:r w:rsidRPr="006037E3">
        <w:rPr>
          <w:rFonts w:cstheme="minorHAnsi"/>
          <w:sz w:val="24"/>
          <w:szCs w:val="24"/>
        </w:rPr>
        <w:t xml:space="preserve">so, what form ought such </w:t>
      </w:r>
      <w:proofErr w:type="gramStart"/>
      <w:r w:rsidRPr="006037E3">
        <w:rPr>
          <w:rFonts w:cstheme="minorHAnsi"/>
          <w:sz w:val="24"/>
          <w:szCs w:val="24"/>
        </w:rPr>
        <w:t>aid</w:t>
      </w:r>
      <w:proofErr w:type="gramEnd"/>
      <w:r w:rsidRPr="006037E3">
        <w:rPr>
          <w:rFonts w:cstheme="minorHAnsi"/>
          <w:sz w:val="24"/>
          <w:szCs w:val="24"/>
        </w:rPr>
        <w:t xml:space="preserve"> take?</w:t>
      </w:r>
    </w:p>
    <w:p w:rsidR="008951E1" w:rsidRPr="006037E3" w:rsidRDefault="008951E1" w:rsidP="00613832">
      <w:pPr>
        <w:pStyle w:val="NoSpacing"/>
        <w:ind w:left="1440"/>
        <w:rPr>
          <w:rFonts w:cstheme="minorHAnsi"/>
          <w:sz w:val="24"/>
          <w:szCs w:val="24"/>
        </w:rPr>
      </w:pPr>
      <w:r w:rsidRPr="006037E3">
        <w:rPr>
          <w:rFonts w:cstheme="minorHAnsi"/>
          <w:sz w:val="24"/>
          <w:szCs w:val="24"/>
        </w:rPr>
        <w:t>What, if any, obligation do citizens of a developed country have to adopt policies and</w:t>
      </w:r>
      <w:r w:rsidR="00DE3A61" w:rsidRPr="006037E3">
        <w:rPr>
          <w:rFonts w:cstheme="minorHAnsi"/>
          <w:sz w:val="24"/>
          <w:szCs w:val="24"/>
        </w:rPr>
        <w:t xml:space="preserve"> </w:t>
      </w:r>
      <w:r w:rsidRPr="006037E3">
        <w:rPr>
          <w:rFonts w:cstheme="minorHAnsi"/>
          <w:sz w:val="24"/>
          <w:szCs w:val="24"/>
        </w:rPr>
        <w:t>practices with regard to the importing and exporting of food that promote various</w:t>
      </w:r>
      <w:r w:rsidR="00DE3A61" w:rsidRPr="006037E3">
        <w:rPr>
          <w:rFonts w:cstheme="minorHAnsi"/>
          <w:sz w:val="24"/>
          <w:szCs w:val="24"/>
        </w:rPr>
        <w:t xml:space="preserve"> </w:t>
      </w:r>
      <w:r w:rsidRPr="006037E3">
        <w:rPr>
          <w:rFonts w:cstheme="minorHAnsi"/>
          <w:sz w:val="24"/>
          <w:szCs w:val="24"/>
        </w:rPr>
        <w:t>effects in developing countries?</w:t>
      </w:r>
    </w:p>
    <w:p w:rsidR="008951E1" w:rsidRPr="006037E3" w:rsidRDefault="008951E1" w:rsidP="008951E1">
      <w:pPr>
        <w:pStyle w:val="NoSpacing"/>
        <w:rPr>
          <w:rFonts w:cstheme="minorHAnsi"/>
          <w:sz w:val="24"/>
          <w:szCs w:val="24"/>
        </w:rPr>
      </w:pPr>
      <w:r w:rsidRPr="006037E3">
        <w:rPr>
          <w:rFonts w:cstheme="minorHAnsi"/>
          <w:sz w:val="24"/>
          <w:szCs w:val="24"/>
        </w:rPr>
        <w:t> </w:t>
      </w:r>
    </w:p>
    <w:p w:rsidR="008951E1" w:rsidRPr="006037E3" w:rsidRDefault="00613832" w:rsidP="008951E1">
      <w:pPr>
        <w:pStyle w:val="NoSpacing"/>
        <w:rPr>
          <w:rFonts w:cstheme="minorHAnsi"/>
          <w:sz w:val="24"/>
          <w:szCs w:val="24"/>
        </w:rPr>
      </w:pPr>
      <w:r w:rsidRPr="006037E3">
        <w:rPr>
          <w:rFonts w:cstheme="minorHAnsi"/>
          <w:b/>
          <w:sz w:val="24"/>
          <w:szCs w:val="24"/>
        </w:rPr>
        <w:t>Week 15:</w:t>
      </w:r>
      <w:r w:rsidRPr="006037E3">
        <w:rPr>
          <w:rFonts w:cstheme="minorHAnsi"/>
          <w:sz w:val="24"/>
          <w:szCs w:val="24"/>
        </w:rPr>
        <w:tab/>
      </w:r>
      <w:r w:rsidR="008951E1" w:rsidRPr="006037E3">
        <w:rPr>
          <w:rFonts w:cstheme="minorHAnsi"/>
          <w:sz w:val="24"/>
          <w:szCs w:val="24"/>
          <w:u w:val="single"/>
        </w:rPr>
        <w:t>Review</w:t>
      </w:r>
    </w:p>
    <w:p w:rsidR="008951E1" w:rsidRPr="006037E3" w:rsidRDefault="008951E1" w:rsidP="00613832">
      <w:pPr>
        <w:pStyle w:val="NoSpacing"/>
        <w:ind w:left="1440"/>
        <w:rPr>
          <w:rFonts w:cstheme="minorHAnsi"/>
          <w:sz w:val="24"/>
          <w:szCs w:val="24"/>
        </w:rPr>
      </w:pPr>
      <w:proofErr w:type="gramStart"/>
      <w:r w:rsidRPr="006037E3">
        <w:rPr>
          <w:rFonts w:cstheme="minorHAnsi"/>
          <w:sz w:val="24"/>
          <w:szCs w:val="24"/>
        </w:rPr>
        <w:t>General reflection on the material to this point, with a focus on the role that ethical</w:t>
      </w:r>
      <w:r w:rsidR="00DE3A61" w:rsidRPr="006037E3">
        <w:rPr>
          <w:rFonts w:cstheme="minorHAnsi"/>
          <w:sz w:val="24"/>
          <w:szCs w:val="24"/>
        </w:rPr>
        <w:t xml:space="preserve"> </w:t>
      </w:r>
      <w:r w:rsidRPr="006037E3">
        <w:rPr>
          <w:rFonts w:cstheme="minorHAnsi"/>
          <w:sz w:val="24"/>
          <w:szCs w:val="24"/>
        </w:rPr>
        <w:t>principles and value play in decision-making about food policy.</w:t>
      </w:r>
      <w:proofErr w:type="gramEnd"/>
    </w:p>
    <w:p w:rsidR="008951E1" w:rsidRPr="006037E3" w:rsidRDefault="008951E1" w:rsidP="00613832">
      <w:pPr>
        <w:pStyle w:val="NoSpacing"/>
        <w:ind w:left="1440"/>
        <w:rPr>
          <w:rFonts w:cstheme="minorHAnsi"/>
          <w:sz w:val="24"/>
          <w:szCs w:val="24"/>
        </w:rPr>
      </w:pPr>
      <w:r w:rsidRPr="006037E3">
        <w:rPr>
          <w:rFonts w:cstheme="minorHAnsi"/>
          <w:sz w:val="24"/>
          <w:szCs w:val="24"/>
        </w:rPr>
        <w:t> </w:t>
      </w:r>
    </w:p>
    <w:p w:rsidR="008951E1" w:rsidRPr="006037E3" w:rsidRDefault="008951E1" w:rsidP="008951E1">
      <w:pPr>
        <w:pStyle w:val="NoSpacing"/>
        <w:rPr>
          <w:rFonts w:cstheme="minorHAnsi"/>
          <w:b/>
          <w:sz w:val="24"/>
          <w:szCs w:val="24"/>
          <w:u w:val="single"/>
        </w:rPr>
      </w:pPr>
      <w:r w:rsidRPr="006037E3">
        <w:rPr>
          <w:rFonts w:cstheme="minorHAnsi"/>
          <w:b/>
          <w:sz w:val="24"/>
          <w:szCs w:val="24"/>
          <w:u w:val="single"/>
        </w:rPr>
        <w:t>Final Exam according to University exam schedule</w:t>
      </w:r>
    </w:p>
    <w:p w:rsidR="00DE3A61" w:rsidRPr="006037E3" w:rsidRDefault="00DE3A61" w:rsidP="008951E1">
      <w:pPr>
        <w:pStyle w:val="NoSpacing"/>
        <w:rPr>
          <w:rFonts w:cstheme="minorHAnsi"/>
          <w:sz w:val="24"/>
          <w:szCs w:val="24"/>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DE3A61" w:rsidRPr="006037E3" w:rsidRDefault="00DE3A61" w:rsidP="00DE3A61">
      <w:pPr>
        <w:rPr>
          <w:rFonts w:cstheme="minorHAnsi"/>
        </w:rPr>
      </w:pPr>
    </w:p>
    <w:p w:rsidR="009B7A5E" w:rsidRPr="00DE3A61" w:rsidRDefault="00DE3A61" w:rsidP="00DE3A61">
      <w:pPr>
        <w:tabs>
          <w:tab w:val="left" w:pos="2344"/>
        </w:tabs>
      </w:pPr>
      <w:r>
        <w:tab/>
      </w:r>
    </w:p>
    <w:sectPr w:rsidR="009B7A5E" w:rsidRPr="00DE3A61">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E6" w:rsidRDefault="003904E6" w:rsidP="008951E1">
      <w:pPr>
        <w:spacing w:after="0" w:line="240" w:lineRule="auto"/>
      </w:pPr>
      <w:r>
        <w:separator/>
      </w:r>
    </w:p>
  </w:endnote>
  <w:endnote w:type="continuationSeparator" w:id="0">
    <w:p w:rsidR="003904E6" w:rsidRDefault="003904E6" w:rsidP="0089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22204"/>
      <w:docPartObj>
        <w:docPartGallery w:val="Page Numbers (Bottom of Page)"/>
        <w:docPartUnique/>
      </w:docPartObj>
    </w:sdtPr>
    <w:sdtEndPr>
      <w:rPr>
        <w:noProof/>
      </w:rPr>
    </w:sdtEndPr>
    <w:sdtContent>
      <w:p w:rsidR="00046975" w:rsidRDefault="0004697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951E1" w:rsidRDefault="00895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E6" w:rsidRDefault="003904E6" w:rsidP="008951E1">
      <w:pPr>
        <w:spacing w:after="0" w:line="240" w:lineRule="auto"/>
      </w:pPr>
      <w:r>
        <w:separator/>
      </w:r>
    </w:p>
  </w:footnote>
  <w:footnote w:type="continuationSeparator" w:id="0">
    <w:p w:rsidR="003904E6" w:rsidRDefault="003904E6" w:rsidP="00895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E1" w:rsidRDefault="0004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0341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E1" w:rsidRDefault="0004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0342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E1" w:rsidRDefault="000469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0341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6D3"/>
    <w:multiLevelType w:val="hybridMultilevel"/>
    <w:tmpl w:val="08D8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F6365"/>
    <w:multiLevelType w:val="hybridMultilevel"/>
    <w:tmpl w:val="C1881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E0296"/>
    <w:multiLevelType w:val="hybridMultilevel"/>
    <w:tmpl w:val="3A58C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3F73E8"/>
    <w:multiLevelType w:val="hybridMultilevel"/>
    <w:tmpl w:val="CC209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750FA"/>
    <w:multiLevelType w:val="multilevel"/>
    <w:tmpl w:val="AC2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B740B2"/>
    <w:multiLevelType w:val="multilevel"/>
    <w:tmpl w:val="748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E1"/>
    <w:rsid w:val="00046975"/>
    <w:rsid w:val="003904E6"/>
    <w:rsid w:val="006037E3"/>
    <w:rsid w:val="00613832"/>
    <w:rsid w:val="0086226F"/>
    <w:rsid w:val="008951E1"/>
    <w:rsid w:val="009B7A5E"/>
    <w:rsid w:val="00C1607F"/>
    <w:rsid w:val="00DE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1E1"/>
    <w:rPr>
      <w:b/>
      <w:bCs/>
    </w:rPr>
  </w:style>
  <w:style w:type="character" w:styleId="Emphasis">
    <w:name w:val="Emphasis"/>
    <w:basedOn w:val="DefaultParagraphFont"/>
    <w:uiPriority w:val="20"/>
    <w:qFormat/>
    <w:rsid w:val="008951E1"/>
    <w:rPr>
      <w:i/>
      <w:iCs/>
    </w:rPr>
  </w:style>
  <w:style w:type="paragraph" w:styleId="NoSpacing">
    <w:name w:val="No Spacing"/>
    <w:uiPriority w:val="1"/>
    <w:qFormat/>
    <w:rsid w:val="008951E1"/>
    <w:pPr>
      <w:spacing w:after="0" w:line="240" w:lineRule="auto"/>
    </w:pPr>
  </w:style>
  <w:style w:type="paragraph" w:styleId="BalloonText">
    <w:name w:val="Balloon Text"/>
    <w:basedOn w:val="Normal"/>
    <w:link w:val="BalloonTextChar"/>
    <w:uiPriority w:val="99"/>
    <w:semiHidden/>
    <w:unhideWhenUsed/>
    <w:rsid w:val="0089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E1"/>
    <w:rPr>
      <w:rFonts w:ascii="Tahoma" w:hAnsi="Tahoma" w:cs="Tahoma"/>
      <w:sz w:val="16"/>
      <w:szCs w:val="16"/>
    </w:rPr>
  </w:style>
  <w:style w:type="paragraph" w:styleId="Header">
    <w:name w:val="header"/>
    <w:basedOn w:val="Normal"/>
    <w:link w:val="HeaderChar"/>
    <w:uiPriority w:val="99"/>
    <w:unhideWhenUsed/>
    <w:rsid w:val="0089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E1"/>
  </w:style>
  <w:style w:type="paragraph" w:styleId="Footer">
    <w:name w:val="footer"/>
    <w:basedOn w:val="Normal"/>
    <w:link w:val="FooterChar"/>
    <w:uiPriority w:val="99"/>
    <w:unhideWhenUsed/>
    <w:rsid w:val="0089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51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1E1"/>
    <w:rPr>
      <w:b/>
      <w:bCs/>
    </w:rPr>
  </w:style>
  <w:style w:type="character" w:styleId="Emphasis">
    <w:name w:val="Emphasis"/>
    <w:basedOn w:val="DefaultParagraphFont"/>
    <w:uiPriority w:val="20"/>
    <w:qFormat/>
    <w:rsid w:val="008951E1"/>
    <w:rPr>
      <w:i/>
      <w:iCs/>
    </w:rPr>
  </w:style>
  <w:style w:type="paragraph" w:styleId="NoSpacing">
    <w:name w:val="No Spacing"/>
    <w:uiPriority w:val="1"/>
    <w:qFormat/>
    <w:rsid w:val="008951E1"/>
    <w:pPr>
      <w:spacing w:after="0" w:line="240" w:lineRule="auto"/>
    </w:pPr>
  </w:style>
  <w:style w:type="paragraph" w:styleId="BalloonText">
    <w:name w:val="Balloon Text"/>
    <w:basedOn w:val="Normal"/>
    <w:link w:val="BalloonTextChar"/>
    <w:uiPriority w:val="99"/>
    <w:semiHidden/>
    <w:unhideWhenUsed/>
    <w:rsid w:val="00895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E1"/>
    <w:rPr>
      <w:rFonts w:ascii="Tahoma" w:hAnsi="Tahoma" w:cs="Tahoma"/>
      <w:sz w:val="16"/>
      <w:szCs w:val="16"/>
    </w:rPr>
  </w:style>
  <w:style w:type="paragraph" w:styleId="Header">
    <w:name w:val="header"/>
    <w:basedOn w:val="Normal"/>
    <w:link w:val="HeaderChar"/>
    <w:uiPriority w:val="99"/>
    <w:unhideWhenUsed/>
    <w:rsid w:val="0089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1E1"/>
  </w:style>
  <w:style w:type="paragraph" w:styleId="Footer">
    <w:name w:val="footer"/>
    <w:basedOn w:val="Normal"/>
    <w:link w:val="FooterChar"/>
    <w:uiPriority w:val="99"/>
    <w:unhideWhenUsed/>
    <w:rsid w:val="0089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94759">
      <w:bodyDiv w:val="1"/>
      <w:marLeft w:val="0"/>
      <w:marRight w:val="0"/>
      <w:marTop w:val="0"/>
      <w:marBottom w:val="0"/>
      <w:divBdr>
        <w:top w:val="none" w:sz="0" w:space="0" w:color="auto"/>
        <w:left w:val="none" w:sz="0" w:space="0" w:color="auto"/>
        <w:bottom w:val="none" w:sz="0" w:space="0" w:color="auto"/>
        <w:right w:val="none" w:sz="0" w:space="0" w:color="auto"/>
      </w:divBdr>
      <w:divsChild>
        <w:div w:id="106202155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2013-04-05T18:21:00Z</dcterms:created>
  <dcterms:modified xsi:type="dcterms:W3CDTF">2013-04-08T18:46:00Z</dcterms:modified>
</cp:coreProperties>
</file>