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E1" w:rsidRDefault="00EF0FE1" w:rsidP="00EF0FE1">
      <w:pPr>
        <w:pStyle w:val="NoSpacing"/>
        <w:rPr>
          <w:sz w:val="24"/>
          <w:szCs w:val="24"/>
        </w:rPr>
      </w:pPr>
      <w:r w:rsidRPr="001D7EC4">
        <w:rPr>
          <w:noProof/>
          <w:sz w:val="24"/>
          <w:szCs w:val="24"/>
        </w:rPr>
        <w:drawing>
          <wp:inline distT="0" distB="0" distL="0" distR="0" wp14:anchorId="39385EE1" wp14:editId="429C9F6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EF0FE1" w:rsidRDefault="00EF0FE1" w:rsidP="00EF0FE1">
      <w:pPr>
        <w:pStyle w:val="NoSpacing"/>
        <w:rPr>
          <w:sz w:val="24"/>
          <w:szCs w:val="24"/>
        </w:rPr>
      </w:pPr>
    </w:p>
    <w:p w:rsidR="00EF0FE1" w:rsidRDefault="00EF0FE1" w:rsidP="00EF0FE1">
      <w:pPr>
        <w:pStyle w:val="NoSpacing"/>
        <w:jc w:val="center"/>
        <w:rPr>
          <w:b/>
          <w:sz w:val="24"/>
          <w:szCs w:val="24"/>
        </w:rPr>
      </w:pPr>
      <w:r>
        <w:rPr>
          <w:b/>
          <w:sz w:val="24"/>
          <w:szCs w:val="24"/>
        </w:rPr>
        <w:t>POLITICAL SCIENCE 303</w:t>
      </w:r>
    </w:p>
    <w:p w:rsidR="00EF0FE1" w:rsidRDefault="00EF0FE1" w:rsidP="00EF0FE1">
      <w:pPr>
        <w:pStyle w:val="NoSpacing"/>
        <w:jc w:val="center"/>
        <w:rPr>
          <w:b/>
          <w:sz w:val="24"/>
          <w:szCs w:val="24"/>
        </w:rPr>
      </w:pPr>
      <w:r>
        <w:rPr>
          <w:b/>
          <w:sz w:val="24"/>
          <w:szCs w:val="24"/>
        </w:rPr>
        <w:t>MODERN POLITICAL THEORY</w:t>
      </w:r>
    </w:p>
    <w:p w:rsidR="00EF0FE1" w:rsidRDefault="00EF0FE1" w:rsidP="00EF0FE1">
      <w:pPr>
        <w:pStyle w:val="NoSpacing"/>
        <w:jc w:val="center"/>
        <w:rPr>
          <w:b/>
          <w:sz w:val="24"/>
          <w:szCs w:val="24"/>
        </w:rPr>
      </w:pPr>
    </w:p>
    <w:p w:rsidR="00EF0FE1" w:rsidRPr="00EF0FE1" w:rsidRDefault="00EF0FE1" w:rsidP="00EF0FE1">
      <w:pPr>
        <w:pStyle w:val="NoSpacing"/>
        <w:rPr>
          <w:b/>
          <w:sz w:val="24"/>
          <w:szCs w:val="24"/>
        </w:rPr>
      </w:pPr>
      <w:r w:rsidRPr="00C25280">
        <w:rPr>
          <w:rFonts w:cs="Times New Roman"/>
          <w:b/>
          <w:sz w:val="24"/>
          <w:szCs w:val="24"/>
        </w:rPr>
        <w:t>BULLETIN INFORMATION</w:t>
      </w:r>
    </w:p>
    <w:p w:rsidR="00EF0FE1" w:rsidRPr="00EF0FE1" w:rsidRDefault="00EF0FE1" w:rsidP="00EF0FE1">
      <w:pPr>
        <w:pStyle w:val="NoSpacing"/>
        <w:rPr>
          <w:sz w:val="24"/>
          <w:szCs w:val="24"/>
        </w:rPr>
      </w:pPr>
      <w:r w:rsidRPr="00EF0FE1">
        <w:rPr>
          <w:sz w:val="24"/>
          <w:szCs w:val="24"/>
        </w:rPr>
        <w:t>PO</w:t>
      </w:r>
      <w:r>
        <w:rPr>
          <w:sz w:val="24"/>
          <w:szCs w:val="24"/>
        </w:rPr>
        <w:t>LI 303 - Modern Political Theory (3 credit hours</w:t>
      </w:r>
      <w:proofErr w:type="gramStart"/>
      <w:r>
        <w:rPr>
          <w:sz w:val="24"/>
          <w:szCs w:val="24"/>
        </w:rPr>
        <w:t>)</w:t>
      </w:r>
      <w:proofErr w:type="gramEnd"/>
      <w:r w:rsidRPr="00EF0FE1">
        <w:rPr>
          <w:sz w:val="24"/>
          <w:szCs w:val="24"/>
        </w:rPr>
        <w:br/>
      </w:r>
      <w:r w:rsidRPr="00C25280">
        <w:rPr>
          <w:rFonts w:cs="Times New Roman"/>
          <w:b/>
          <w:sz w:val="24"/>
          <w:szCs w:val="24"/>
        </w:rPr>
        <w:t>Course Description:</w:t>
      </w:r>
      <w:r w:rsidRPr="000D2856">
        <w:rPr>
          <w:sz w:val="24"/>
          <w:szCs w:val="24"/>
        </w:rPr>
        <w:t> </w:t>
      </w:r>
      <w:r w:rsidRPr="00EF0FE1">
        <w:rPr>
          <w:sz w:val="24"/>
          <w:szCs w:val="24"/>
        </w:rPr>
        <w:br/>
        <w:t>Political theories from the Renaissance to the 19th century.</w:t>
      </w:r>
    </w:p>
    <w:p w:rsidR="00EF0FE1" w:rsidRPr="00EF0FE1" w:rsidRDefault="00EF0FE1" w:rsidP="00EF0FE1">
      <w:pPr>
        <w:pStyle w:val="NoSpacing"/>
        <w:rPr>
          <w:sz w:val="24"/>
          <w:szCs w:val="24"/>
        </w:rPr>
      </w:pPr>
      <w:r w:rsidRPr="00EF0FE1">
        <w:rPr>
          <w:sz w:val="24"/>
          <w:szCs w:val="24"/>
        </w:rPr>
        <w:t> </w:t>
      </w:r>
    </w:p>
    <w:p w:rsidR="00EF0FE1" w:rsidRPr="00C25280" w:rsidRDefault="00EF0FE1" w:rsidP="00EF0FE1">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EF0FE1" w:rsidRPr="00EF0FE1" w:rsidRDefault="00EF0FE1" w:rsidP="00EF0FE1">
      <w:pPr>
        <w:pStyle w:val="NoSpacing"/>
        <w:rPr>
          <w:sz w:val="24"/>
          <w:szCs w:val="24"/>
        </w:rPr>
      </w:pPr>
      <w:r w:rsidRPr="00EF0FE1">
        <w:rPr>
          <w:sz w:val="24"/>
          <w:szCs w:val="24"/>
        </w:rPr>
        <w:t>An introduction to the sources and functions of social and political values by way of the political theories of thinkers across the history of modern thought (Machiavelli to Marx). This course emphasizes the critical analysis of values/ideals like justice, equality, and liberty, the impact these values/ideals do and can have on individuals and on collective life, and how reflection on the modern history of these values/ideals has shaped and continues to shape personal and political ethics, decision-making, and social responsibility and action. The course explores competing treatments of these ideals/values and important differences as well as commonalities regarding the alleged sources and functions of these values/ideals across the modern period (16</w:t>
      </w:r>
      <w:r w:rsidRPr="00EF0FE1">
        <w:rPr>
          <w:sz w:val="24"/>
          <w:szCs w:val="24"/>
          <w:vertAlign w:val="superscript"/>
        </w:rPr>
        <w:t>th</w:t>
      </w:r>
      <w:r w:rsidRPr="00EF0FE1">
        <w:rPr>
          <w:sz w:val="24"/>
          <w:szCs w:val="24"/>
        </w:rPr>
        <w:t>-19</w:t>
      </w:r>
      <w:r w:rsidRPr="00EF0FE1">
        <w:rPr>
          <w:sz w:val="24"/>
          <w:szCs w:val="24"/>
          <w:vertAlign w:val="superscript"/>
        </w:rPr>
        <w:t>th</w:t>
      </w:r>
      <w:r w:rsidRPr="00EF0FE1">
        <w:rPr>
          <w:sz w:val="24"/>
          <w:szCs w:val="24"/>
        </w:rPr>
        <w:t xml:space="preserve"> century) and with a view to their ongoing relevance. </w:t>
      </w:r>
    </w:p>
    <w:p w:rsidR="00EF0FE1" w:rsidRPr="00EF0FE1" w:rsidRDefault="00EF0FE1" w:rsidP="00EF0FE1">
      <w:pPr>
        <w:pStyle w:val="NoSpacing"/>
        <w:rPr>
          <w:sz w:val="24"/>
          <w:szCs w:val="24"/>
        </w:rPr>
      </w:pPr>
    </w:p>
    <w:p w:rsidR="00EF0FE1" w:rsidRPr="00C25280" w:rsidRDefault="00EF0FE1" w:rsidP="00EF0FE1">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EF0FE1" w:rsidRPr="002E71F9" w:rsidRDefault="00EF0FE1" w:rsidP="00EF0FE1">
      <w:pPr>
        <w:pStyle w:val="NoSpacing"/>
        <w:rPr>
          <w:b/>
          <w:bCs/>
          <w:sz w:val="24"/>
          <w:szCs w:val="24"/>
          <w:u w:val="single"/>
        </w:rPr>
      </w:pPr>
      <w:r w:rsidRPr="00E17C7D">
        <w:rPr>
          <w:b/>
          <w:bCs/>
          <w:sz w:val="24"/>
          <w:szCs w:val="24"/>
          <w:u w:val="single"/>
        </w:rPr>
        <w:t xml:space="preserve">Upon successful completion of </w:t>
      </w:r>
      <w:r>
        <w:rPr>
          <w:b/>
          <w:bCs/>
          <w:sz w:val="24"/>
          <w:szCs w:val="24"/>
          <w:u w:val="single"/>
        </w:rPr>
        <w:t>Political Science 303</w:t>
      </w:r>
      <w:r w:rsidRPr="00E17C7D">
        <w:rPr>
          <w:b/>
          <w:bCs/>
          <w:sz w:val="24"/>
          <w:szCs w:val="24"/>
          <w:u w:val="single"/>
        </w:rPr>
        <w:t>, students will be able to:</w:t>
      </w:r>
      <w:r w:rsidRPr="002E71F9">
        <w:rPr>
          <w:sz w:val="24"/>
          <w:szCs w:val="24"/>
        </w:rPr>
        <w:t> </w:t>
      </w:r>
    </w:p>
    <w:p w:rsidR="00EF0FE1" w:rsidRDefault="00EF0FE1" w:rsidP="00EF0FE1">
      <w:pPr>
        <w:pStyle w:val="NoSpacing"/>
        <w:numPr>
          <w:ilvl w:val="0"/>
          <w:numId w:val="2"/>
        </w:numPr>
        <w:rPr>
          <w:sz w:val="24"/>
          <w:szCs w:val="24"/>
        </w:rPr>
      </w:pPr>
      <w:r w:rsidRPr="00EF0FE1">
        <w:rPr>
          <w:sz w:val="24"/>
          <w:szCs w:val="24"/>
        </w:rPr>
        <w:t xml:space="preserve">Recognize and analyze basic </w:t>
      </w:r>
      <w:proofErr w:type="spellStart"/>
      <w:r w:rsidRPr="00EF0FE1">
        <w:rPr>
          <w:sz w:val="24"/>
          <w:szCs w:val="24"/>
        </w:rPr>
        <w:t>ethico</w:t>
      </w:r>
      <w:proofErr w:type="spellEnd"/>
      <w:r w:rsidRPr="00EF0FE1">
        <w:rPr>
          <w:sz w:val="24"/>
          <w:szCs w:val="24"/>
        </w:rPr>
        <w:t>-political terminology and concepts.</w:t>
      </w:r>
    </w:p>
    <w:p w:rsidR="00EF0FE1" w:rsidRDefault="00EF0FE1" w:rsidP="00EF0FE1">
      <w:pPr>
        <w:pStyle w:val="NoSpacing"/>
        <w:numPr>
          <w:ilvl w:val="0"/>
          <w:numId w:val="2"/>
        </w:numPr>
        <w:rPr>
          <w:sz w:val="24"/>
          <w:szCs w:val="24"/>
        </w:rPr>
      </w:pPr>
      <w:r w:rsidRPr="00EF0FE1">
        <w:rPr>
          <w:sz w:val="24"/>
          <w:szCs w:val="24"/>
        </w:rPr>
        <w:t>Demonstrate understanding of the fundamental elements of political society, and the differing methods and goals of modern political theories.</w:t>
      </w:r>
    </w:p>
    <w:p w:rsidR="00EF0FE1" w:rsidRDefault="00EF0FE1" w:rsidP="00EF0FE1">
      <w:pPr>
        <w:pStyle w:val="NoSpacing"/>
        <w:numPr>
          <w:ilvl w:val="0"/>
          <w:numId w:val="2"/>
        </w:numPr>
        <w:rPr>
          <w:sz w:val="24"/>
          <w:szCs w:val="24"/>
        </w:rPr>
      </w:pPr>
      <w:r w:rsidRPr="00EF0FE1">
        <w:rPr>
          <w:sz w:val="24"/>
          <w:szCs w:val="24"/>
        </w:rPr>
        <w:t>Develop interpretive and critical political arguments based on primary sources.</w:t>
      </w:r>
    </w:p>
    <w:p w:rsidR="00EF0FE1" w:rsidRDefault="00EF0FE1" w:rsidP="00EF0FE1">
      <w:pPr>
        <w:pStyle w:val="NoSpacing"/>
        <w:numPr>
          <w:ilvl w:val="0"/>
          <w:numId w:val="2"/>
        </w:numPr>
        <w:rPr>
          <w:sz w:val="24"/>
          <w:szCs w:val="24"/>
        </w:rPr>
      </w:pPr>
      <w:r w:rsidRPr="00EF0FE1">
        <w:rPr>
          <w:sz w:val="24"/>
          <w:szCs w:val="24"/>
        </w:rPr>
        <w:t>Identify and analyze the political, social, and ethical values that shape specific theories and the regimes they produce.</w:t>
      </w:r>
    </w:p>
    <w:p w:rsidR="00EF0FE1" w:rsidRDefault="00EF0FE1" w:rsidP="00EF0FE1">
      <w:pPr>
        <w:pStyle w:val="NoSpacing"/>
        <w:numPr>
          <w:ilvl w:val="0"/>
          <w:numId w:val="2"/>
        </w:numPr>
        <w:rPr>
          <w:sz w:val="24"/>
          <w:szCs w:val="24"/>
        </w:rPr>
      </w:pPr>
      <w:r w:rsidRPr="00EF0FE1">
        <w:rPr>
          <w:sz w:val="24"/>
          <w:szCs w:val="24"/>
        </w:rPr>
        <w:t>Demonstrate understanding of the sources and functions of values and how they shape the foundation of a political community, and the personal and community ethics, and decision-making that go on in it.  </w:t>
      </w:r>
    </w:p>
    <w:p w:rsidR="00EF0FE1" w:rsidRPr="00EF0FE1" w:rsidRDefault="00EF0FE1" w:rsidP="00EF0FE1">
      <w:pPr>
        <w:pStyle w:val="NoSpacing"/>
        <w:numPr>
          <w:ilvl w:val="0"/>
          <w:numId w:val="2"/>
        </w:numPr>
        <w:rPr>
          <w:sz w:val="24"/>
          <w:szCs w:val="24"/>
        </w:rPr>
      </w:pPr>
      <w:r w:rsidRPr="00EF0FE1">
        <w:rPr>
          <w:sz w:val="24"/>
          <w:szCs w:val="24"/>
        </w:rPr>
        <w:t>Apply past theories of politics to the present in order to understand the continuities and differences between past and present theories, practices, and values of politics.</w:t>
      </w:r>
    </w:p>
    <w:p w:rsidR="00EF0FE1" w:rsidRPr="00EF0FE1" w:rsidRDefault="00EF0FE1" w:rsidP="00EF0FE1">
      <w:pPr>
        <w:pStyle w:val="NoSpacing"/>
        <w:rPr>
          <w:sz w:val="24"/>
          <w:szCs w:val="24"/>
        </w:rPr>
      </w:pPr>
      <w:r w:rsidRPr="00EF0FE1">
        <w:rPr>
          <w:sz w:val="24"/>
          <w:szCs w:val="24"/>
        </w:rPr>
        <w:t> </w:t>
      </w:r>
    </w:p>
    <w:p w:rsidR="00EF0FE1" w:rsidRPr="00EF0FE1" w:rsidRDefault="00EF0FE1" w:rsidP="00EF0FE1">
      <w:pPr>
        <w:pStyle w:val="NoSpacing"/>
        <w:rPr>
          <w:i/>
          <w:iCs/>
          <w:sz w:val="24"/>
          <w:szCs w:val="24"/>
        </w:rPr>
      </w:pPr>
      <w:r w:rsidRPr="00C25280">
        <w:rPr>
          <w:rFonts w:cs="Times New Roman"/>
          <w:b/>
          <w:bCs/>
          <w:sz w:val="24"/>
          <w:szCs w:val="24"/>
        </w:rPr>
        <w:t>SAMPLE REQUIRED TEXTS/SUGGESTED READINGS/MATERIALS</w:t>
      </w:r>
    </w:p>
    <w:p w:rsidR="00EF0FE1" w:rsidRPr="00EF0FE1" w:rsidRDefault="00EF0FE1" w:rsidP="00683271">
      <w:pPr>
        <w:pStyle w:val="NoSpacing"/>
        <w:rPr>
          <w:i/>
          <w:iCs/>
          <w:sz w:val="24"/>
          <w:szCs w:val="24"/>
        </w:rPr>
      </w:pPr>
      <w:bookmarkStart w:id="0" w:name="_GoBack"/>
      <w:bookmarkEnd w:id="0"/>
      <w:r w:rsidRPr="00EF0FE1">
        <w:rPr>
          <w:i/>
          <w:iCs/>
          <w:sz w:val="24"/>
          <w:szCs w:val="24"/>
        </w:rPr>
        <w:t>Modern Political Thought: Readings from Machiavelli to Nietzsche</w:t>
      </w:r>
      <w:r w:rsidRPr="00EF0FE1">
        <w:rPr>
          <w:sz w:val="24"/>
          <w:szCs w:val="24"/>
        </w:rPr>
        <w:t xml:space="preserve">, ed. David </w:t>
      </w:r>
      <w:proofErr w:type="spellStart"/>
      <w:r w:rsidRPr="00EF0FE1">
        <w:rPr>
          <w:sz w:val="24"/>
          <w:szCs w:val="24"/>
        </w:rPr>
        <w:t>Wootton</w:t>
      </w:r>
      <w:proofErr w:type="spellEnd"/>
      <w:r w:rsidRPr="00EF0FE1">
        <w:rPr>
          <w:sz w:val="24"/>
          <w:szCs w:val="24"/>
        </w:rPr>
        <w:t>, Hackett, Second Edition, 2008.</w:t>
      </w:r>
    </w:p>
    <w:p w:rsidR="00EF0FE1" w:rsidRPr="00EF0FE1" w:rsidRDefault="00EF0FE1" w:rsidP="00EF0FE1">
      <w:pPr>
        <w:pStyle w:val="NoSpacing"/>
        <w:rPr>
          <w:sz w:val="24"/>
          <w:szCs w:val="24"/>
        </w:rPr>
      </w:pPr>
      <w:r w:rsidRPr="00EF0FE1">
        <w:rPr>
          <w:sz w:val="24"/>
          <w:szCs w:val="24"/>
        </w:rPr>
        <w:t> </w:t>
      </w:r>
    </w:p>
    <w:p w:rsidR="00EF0FE1" w:rsidRPr="00EF0FE1" w:rsidRDefault="00EF0FE1" w:rsidP="00EF0FE1">
      <w:pPr>
        <w:pStyle w:val="NoSpacing"/>
        <w:rPr>
          <w:sz w:val="24"/>
          <w:szCs w:val="24"/>
        </w:rPr>
      </w:pPr>
      <w:r w:rsidRPr="00C25280">
        <w:rPr>
          <w:rFonts w:cs="Times New Roman"/>
          <w:b/>
          <w:sz w:val="24"/>
          <w:szCs w:val="24"/>
        </w:rPr>
        <w:t>SAMPLE ASSIGNMENTS AND/OR EXAMS</w:t>
      </w:r>
      <w:r w:rsidRPr="00C25280">
        <w:rPr>
          <w:rFonts w:cs="Times New Roman"/>
          <w:i/>
          <w:iCs/>
          <w:sz w:val="24"/>
          <w:szCs w:val="24"/>
        </w:rPr>
        <w:t xml:space="preserve"> </w:t>
      </w:r>
      <w:r w:rsidRPr="00EF0FE1">
        <w:rPr>
          <w:sz w:val="24"/>
          <w:szCs w:val="24"/>
        </w:rPr>
        <w:br/>
        <w:t xml:space="preserve">In-class writing assignments and written short answer and essay exams are based on individual and collective close readings and interpretation of primary sources, and class discussion. The </w:t>
      </w:r>
      <w:r w:rsidRPr="00EF0FE1">
        <w:rPr>
          <w:sz w:val="24"/>
          <w:szCs w:val="24"/>
        </w:rPr>
        <w:lastRenderedPageBreak/>
        <w:t>exams require students to define, explain, analyze, compare, and evaluate, through the lens of selected thinkers and the values they explore, foundational problems of politics, such as the sources of order and disorder and/or of rights and obligations, the sources and character and functions of conflict, and sources of political legitimacy, the nature of liberty, equality, and justice and how these fundamental values/ideals affect collective and individual deliberation and judgment about the distribution of authority, power, and social and material goods.</w:t>
      </w:r>
    </w:p>
    <w:p w:rsidR="00EF0FE1" w:rsidRDefault="00EF0FE1" w:rsidP="00EF0FE1">
      <w:pPr>
        <w:pStyle w:val="NoSpacing"/>
        <w:numPr>
          <w:ilvl w:val="0"/>
          <w:numId w:val="3"/>
        </w:numPr>
        <w:rPr>
          <w:sz w:val="24"/>
          <w:szCs w:val="24"/>
        </w:rPr>
      </w:pPr>
      <w:r>
        <w:rPr>
          <w:sz w:val="24"/>
          <w:szCs w:val="24"/>
        </w:rPr>
        <w:t xml:space="preserve">Quizzes </w:t>
      </w:r>
    </w:p>
    <w:p w:rsidR="00EF0FE1" w:rsidRDefault="00EF0FE1" w:rsidP="00EF0FE1">
      <w:pPr>
        <w:pStyle w:val="NoSpacing"/>
        <w:numPr>
          <w:ilvl w:val="0"/>
          <w:numId w:val="3"/>
        </w:numPr>
        <w:rPr>
          <w:sz w:val="24"/>
          <w:szCs w:val="24"/>
        </w:rPr>
      </w:pPr>
      <w:r w:rsidRPr="00EF0FE1">
        <w:rPr>
          <w:sz w:val="24"/>
          <w:szCs w:val="24"/>
        </w:rPr>
        <w:t>Two</w:t>
      </w:r>
      <w:r>
        <w:rPr>
          <w:sz w:val="24"/>
          <w:szCs w:val="24"/>
        </w:rPr>
        <w:t xml:space="preserve"> 1-hour in-class midterm exams </w:t>
      </w:r>
    </w:p>
    <w:p w:rsidR="00EF0FE1" w:rsidRPr="00EF0FE1" w:rsidRDefault="00EF0FE1" w:rsidP="00EF0FE1">
      <w:pPr>
        <w:pStyle w:val="NoSpacing"/>
        <w:numPr>
          <w:ilvl w:val="0"/>
          <w:numId w:val="3"/>
        </w:numPr>
        <w:rPr>
          <w:sz w:val="24"/>
          <w:szCs w:val="24"/>
        </w:rPr>
      </w:pPr>
      <w:r w:rsidRPr="00EF0FE1">
        <w:rPr>
          <w:sz w:val="24"/>
          <w:szCs w:val="24"/>
        </w:rPr>
        <w:t>One final exam</w:t>
      </w:r>
      <w:r>
        <w:rPr>
          <w:sz w:val="24"/>
          <w:szCs w:val="24"/>
        </w:rPr>
        <w:t xml:space="preserve">: </w:t>
      </w:r>
      <w:r w:rsidRPr="00EF0FE1">
        <w:rPr>
          <w:sz w:val="24"/>
          <w:szCs w:val="24"/>
        </w:rPr>
        <w:t>The 2 ½ -hour exam will cover all the material in the course.</w:t>
      </w:r>
    </w:p>
    <w:p w:rsidR="00EF0FE1" w:rsidRPr="00EF0FE1" w:rsidRDefault="00EF0FE1" w:rsidP="00EF0FE1">
      <w:pPr>
        <w:pStyle w:val="NoSpacing"/>
        <w:rPr>
          <w:sz w:val="24"/>
          <w:szCs w:val="24"/>
        </w:rPr>
      </w:pPr>
      <w:r w:rsidRPr="00EF0FE1">
        <w:rPr>
          <w:sz w:val="24"/>
          <w:szCs w:val="24"/>
        </w:rPr>
        <w:t> </w:t>
      </w:r>
    </w:p>
    <w:p w:rsidR="00EF0FE1" w:rsidRPr="00F9021A" w:rsidRDefault="00EF0FE1" w:rsidP="00EF0FE1">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r w:rsidRPr="00F9021A">
        <w:rPr>
          <w:sz w:val="24"/>
          <w:szCs w:val="24"/>
        </w:rPr>
        <w:t> </w:t>
      </w:r>
    </w:p>
    <w:p w:rsidR="00EF0FE1" w:rsidRPr="00EF0FE1" w:rsidRDefault="00EF0FE1" w:rsidP="00EF0FE1">
      <w:pPr>
        <w:pStyle w:val="NoSpacing"/>
        <w:ind w:left="1440" w:hanging="720"/>
        <w:rPr>
          <w:sz w:val="24"/>
          <w:szCs w:val="24"/>
        </w:rPr>
      </w:pPr>
      <w:r w:rsidRPr="00EF0FE1">
        <w:rPr>
          <w:b/>
          <w:sz w:val="24"/>
          <w:szCs w:val="24"/>
        </w:rPr>
        <w:t>Class 1, Introduction:</w:t>
      </w:r>
      <w:r w:rsidRPr="00EF0FE1">
        <w:rPr>
          <w:sz w:val="24"/>
          <w:szCs w:val="24"/>
        </w:rPr>
        <w:t xml:space="preserve"> What is modern political theory? What changes in values accompanied the transition from ancient/medieval times to modernity? How do these changes in values affect how decisions about ethics and politics get made? What standards should be used to decide what is right and good when, as in the modern period, traditional sources of value, specifically moral and religious authority, diversify and are increasingly subject to question? Political theorists of modernity answer these questions by offering an account of a modern, which is to say, a secular or nonreligious state.</w:t>
      </w:r>
    </w:p>
    <w:p w:rsidR="00EF0FE1" w:rsidRPr="00EF0FE1" w:rsidRDefault="00EF0FE1" w:rsidP="00EF0FE1">
      <w:pPr>
        <w:pStyle w:val="NoSpacing"/>
        <w:rPr>
          <w:sz w:val="24"/>
          <w:szCs w:val="24"/>
        </w:rPr>
      </w:pPr>
      <w:r w:rsidRPr="00EF0FE1">
        <w:rPr>
          <w:sz w:val="24"/>
          <w:szCs w:val="24"/>
        </w:rPr>
        <w:t> </w:t>
      </w:r>
    </w:p>
    <w:p w:rsidR="00EF0FE1" w:rsidRDefault="00EF0FE1" w:rsidP="00EF0FE1">
      <w:pPr>
        <w:pStyle w:val="NoSpacing"/>
        <w:ind w:left="1440"/>
        <w:rPr>
          <w:sz w:val="24"/>
          <w:szCs w:val="24"/>
        </w:rPr>
      </w:pPr>
      <w:r w:rsidRPr="00EF0FE1">
        <w:rPr>
          <w:sz w:val="24"/>
          <w:szCs w:val="24"/>
        </w:rPr>
        <w:t>Treating the modern state as a framework for ethical analysis, reasoning, and decision-making, this course explores five different accounts of the modern state, its foundation and development, and practices and institutions, the nature of the modern individuals who comprise the state, and the differing values/norms/ideals that guide the state’s foundation, institutions, and individuals.</w:t>
      </w:r>
    </w:p>
    <w:p w:rsidR="00EF0FE1" w:rsidRDefault="00EF0FE1" w:rsidP="00EF0FE1">
      <w:pPr>
        <w:pStyle w:val="NoSpacing"/>
        <w:ind w:left="1440"/>
        <w:rPr>
          <w:sz w:val="24"/>
          <w:szCs w:val="24"/>
        </w:rPr>
      </w:pPr>
    </w:p>
    <w:p w:rsidR="00EF0FE1" w:rsidRPr="00EF0FE1" w:rsidRDefault="00EF0FE1" w:rsidP="00EF0FE1">
      <w:pPr>
        <w:pStyle w:val="NoSpacing"/>
        <w:ind w:left="1440"/>
        <w:rPr>
          <w:sz w:val="24"/>
          <w:szCs w:val="24"/>
        </w:rPr>
      </w:pPr>
      <w:r w:rsidRPr="00EF0FE1">
        <w:rPr>
          <w:sz w:val="24"/>
          <w:szCs w:val="24"/>
        </w:rPr>
        <w:t>Class discussion focuses on student identification of the major events of the modern period</w:t>
      </w:r>
    </w:p>
    <w:p w:rsidR="00EF0FE1" w:rsidRPr="00EF0FE1" w:rsidRDefault="00EF0FE1" w:rsidP="00EF0FE1">
      <w:pPr>
        <w:pStyle w:val="NoSpacing"/>
        <w:ind w:left="1440"/>
        <w:rPr>
          <w:sz w:val="24"/>
          <w:szCs w:val="24"/>
        </w:rPr>
      </w:pPr>
      <w:proofErr w:type="gramStart"/>
      <w:r w:rsidRPr="00EF0FE1">
        <w:rPr>
          <w:sz w:val="24"/>
          <w:szCs w:val="24"/>
        </w:rPr>
        <w:t xml:space="preserve">(Enlightenment, Industrial Revolution, French Revolution, </w:t>
      </w:r>
      <w:r>
        <w:rPr>
          <w:sz w:val="24"/>
          <w:szCs w:val="24"/>
        </w:rPr>
        <w:t>etc.)</w:t>
      </w:r>
      <w:proofErr w:type="gramEnd"/>
      <w:r>
        <w:rPr>
          <w:sz w:val="24"/>
          <w:szCs w:val="24"/>
        </w:rPr>
        <w:t xml:space="preserve"> </w:t>
      </w:r>
      <w:proofErr w:type="gramStart"/>
      <w:r>
        <w:rPr>
          <w:sz w:val="24"/>
          <w:szCs w:val="24"/>
        </w:rPr>
        <w:t>and</w:t>
      </w:r>
      <w:proofErr w:type="gramEnd"/>
      <w:r>
        <w:rPr>
          <w:sz w:val="24"/>
          <w:szCs w:val="24"/>
        </w:rPr>
        <w:t xml:space="preserve"> the changes in </w:t>
      </w:r>
      <w:proofErr w:type="spellStart"/>
      <w:r>
        <w:rPr>
          <w:sz w:val="24"/>
          <w:szCs w:val="24"/>
        </w:rPr>
        <w:t>values</w:t>
      </w:r>
      <w:r w:rsidRPr="00EF0FE1">
        <w:rPr>
          <w:sz w:val="24"/>
          <w:szCs w:val="24"/>
        </w:rPr>
        <w:t>these</w:t>
      </w:r>
      <w:proofErr w:type="spellEnd"/>
      <w:r w:rsidRPr="00EF0FE1">
        <w:rPr>
          <w:sz w:val="24"/>
          <w:szCs w:val="24"/>
        </w:rPr>
        <w:t xml:space="preserve"> events inaugurated and reflected.</w:t>
      </w:r>
    </w:p>
    <w:p w:rsidR="00EF0FE1" w:rsidRPr="00EF0FE1" w:rsidRDefault="00EF0FE1" w:rsidP="00EF0FE1">
      <w:pPr>
        <w:pStyle w:val="NoSpacing"/>
        <w:ind w:left="1440"/>
        <w:rPr>
          <w:sz w:val="24"/>
          <w:szCs w:val="24"/>
        </w:rPr>
      </w:pPr>
      <w:r w:rsidRPr="00EF0FE1">
        <w:rPr>
          <w:sz w:val="24"/>
          <w:szCs w:val="24"/>
          <w:u w:val="single"/>
        </w:rPr>
        <w:t>Achievements and requirements:</w:t>
      </w:r>
      <w:r w:rsidRPr="00EF0FE1">
        <w:rPr>
          <w:sz w:val="24"/>
          <w:szCs w:val="24"/>
        </w:rPr>
        <w:t xml:space="preserve"> VSR 1 (all), 2 (all), 3i.</w:t>
      </w:r>
    </w:p>
    <w:p w:rsidR="00EF0FE1" w:rsidRPr="00EF0FE1" w:rsidRDefault="00EF0FE1" w:rsidP="00EF0FE1">
      <w:pPr>
        <w:pStyle w:val="NoSpacing"/>
        <w:rPr>
          <w:sz w:val="24"/>
          <w:szCs w:val="24"/>
        </w:rPr>
      </w:pPr>
    </w:p>
    <w:p w:rsidR="00EF0FE1" w:rsidRPr="00EF0FE1" w:rsidRDefault="00EF0FE1" w:rsidP="00EF0FE1">
      <w:pPr>
        <w:pStyle w:val="NoSpacing"/>
        <w:ind w:left="1440" w:hanging="1440"/>
        <w:rPr>
          <w:b/>
          <w:sz w:val="24"/>
          <w:szCs w:val="24"/>
        </w:rPr>
      </w:pPr>
      <w:r w:rsidRPr="00EF0FE1">
        <w:rPr>
          <w:b/>
          <w:sz w:val="24"/>
          <w:szCs w:val="24"/>
          <w:u w:val="single"/>
        </w:rPr>
        <w:t>Account 1: Pre-modern sovereignty</w:t>
      </w:r>
      <w:r w:rsidRPr="00EF0FE1">
        <w:rPr>
          <w:b/>
          <w:sz w:val="24"/>
          <w:szCs w:val="24"/>
        </w:rPr>
        <w:t xml:space="preserve"> </w:t>
      </w:r>
    </w:p>
    <w:p w:rsidR="00EF0FE1" w:rsidRPr="00EF0FE1" w:rsidRDefault="00EF0FE1" w:rsidP="00EF0FE1">
      <w:pPr>
        <w:pStyle w:val="NoSpacing"/>
        <w:ind w:left="1440" w:hanging="720"/>
        <w:rPr>
          <w:sz w:val="24"/>
          <w:szCs w:val="24"/>
        </w:rPr>
      </w:pPr>
      <w:r w:rsidRPr="00EF0FE1">
        <w:rPr>
          <w:b/>
          <w:sz w:val="24"/>
          <w:szCs w:val="24"/>
        </w:rPr>
        <w:t>Class 2:</w:t>
      </w:r>
      <w:r w:rsidRPr="00EF0FE1">
        <w:rPr>
          <w:sz w:val="24"/>
          <w:szCs w:val="24"/>
        </w:rPr>
        <w:t xml:space="preserve"> small-group work analyzing specific quotations in Machiavelli’s text to explore and unpack his theoretical approach to politics, and the centrality of deception and violence to his account of the f</w:t>
      </w:r>
      <w:r>
        <w:rPr>
          <w:sz w:val="24"/>
          <w:szCs w:val="24"/>
        </w:rPr>
        <w:t>oundation of new principalities</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Machiavelli, </w:t>
      </w:r>
      <w:r w:rsidRPr="00EF0FE1">
        <w:rPr>
          <w:i/>
          <w:iCs/>
          <w:sz w:val="24"/>
          <w:szCs w:val="24"/>
        </w:rPr>
        <w:t>Prince</w:t>
      </w:r>
      <w:r w:rsidRPr="00EF0FE1">
        <w:rPr>
          <w:sz w:val="24"/>
          <w:szCs w:val="24"/>
        </w:rPr>
        <w:t xml:space="preserve">, Letter, Dedication, </w:t>
      </w:r>
      <w:proofErr w:type="spellStart"/>
      <w:r w:rsidRPr="00EF0FE1">
        <w:rPr>
          <w:sz w:val="24"/>
          <w:szCs w:val="24"/>
        </w:rPr>
        <w:t>chs</w:t>
      </w:r>
      <w:proofErr w:type="spellEnd"/>
      <w:r w:rsidRPr="00EF0FE1">
        <w:rPr>
          <w:sz w:val="24"/>
          <w:szCs w:val="24"/>
        </w:rPr>
        <w:t>. 1-8 (pp. 6-24)</w:t>
      </w:r>
    </w:p>
    <w:p w:rsidR="00EF0FE1" w:rsidRDefault="00EF0FE1" w:rsidP="00EF0FE1">
      <w:pPr>
        <w:pStyle w:val="NoSpacing"/>
        <w:ind w:left="720" w:firstLine="720"/>
        <w:rPr>
          <w:sz w:val="24"/>
          <w:szCs w:val="24"/>
        </w:rPr>
      </w:pPr>
      <w:r w:rsidRPr="00EF0FE1">
        <w:rPr>
          <w:sz w:val="24"/>
          <w:szCs w:val="24"/>
          <w:u w:val="single"/>
        </w:rPr>
        <w:t>Achievements and requirements</w:t>
      </w:r>
      <w:r w:rsidRPr="00EF0FE1">
        <w:rPr>
          <w:sz w:val="24"/>
          <w:szCs w:val="24"/>
        </w:rPr>
        <w:t>: VSR 1 (all), 2 (all), and 3i, 3ii.</w:t>
      </w:r>
    </w:p>
    <w:p w:rsidR="00EF0FE1" w:rsidRPr="00EF0FE1" w:rsidRDefault="00EF0FE1" w:rsidP="00EF0FE1">
      <w:pPr>
        <w:pStyle w:val="NoSpacing"/>
        <w:ind w:left="720" w:firstLine="720"/>
        <w:rPr>
          <w:sz w:val="24"/>
          <w:szCs w:val="24"/>
        </w:rPr>
      </w:pPr>
    </w:p>
    <w:p w:rsidR="00EF0FE1" w:rsidRPr="00EF0FE1" w:rsidRDefault="00EF0FE1" w:rsidP="00EF0FE1">
      <w:pPr>
        <w:pStyle w:val="NoSpacing"/>
        <w:ind w:left="1440" w:hanging="720"/>
        <w:rPr>
          <w:sz w:val="24"/>
          <w:szCs w:val="24"/>
        </w:rPr>
      </w:pPr>
      <w:r w:rsidRPr="00EF0FE1">
        <w:rPr>
          <w:b/>
          <w:sz w:val="24"/>
          <w:szCs w:val="24"/>
        </w:rPr>
        <w:t>Class 3:</w:t>
      </w:r>
      <w:r w:rsidRPr="00EF0FE1">
        <w:rPr>
          <w:sz w:val="24"/>
          <w:szCs w:val="24"/>
        </w:rPr>
        <w:t xml:space="preserve"> quiz and then lecture and discussion about the different ways of Machiavelli discusses of founding a new principality, including </w:t>
      </w:r>
      <w:proofErr w:type="spellStart"/>
      <w:r w:rsidRPr="00EF0FE1">
        <w:rPr>
          <w:sz w:val="24"/>
          <w:szCs w:val="24"/>
        </w:rPr>
        <w:t>virtu</w:t>
      </w:r>
      <w:proofErr w:type="spellEnd"/>
      <w:r w:rsidRPr="00EF0FE1">
        <w:rPr>
          <w:sz w:val="24"/>
          <w:szCs w:val="24"/>
        </w:rPr>
        <w:t xml:space="preserve">, </w:t>
      </w:r>
      <w:proofErr w:type="spellStart"/>
      <w:proofErr w:type="gramStart"/>
      <w:r w:rsidRPr="00EF0FE1">
        <w:rPr>
          <w:sz w:val="24"/>
          <w:szCs w:val="24"/>
        </w:rPr>
        <w:t>fortuna</w:t>
      </w:r>
      <w:proofErr w:type="spellEnd"/>
      <w:proofErr w:type="gramEnd"/>
      <w:r w:rsidRPr="00EF0FE1">
        <w:rPr>
          <w:sz w:val="24"/>
          <w:szCs w:val="24"/>
        </w:rPr>
        <w:t>, and crime.</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Machiavelli, </w:t>
      </w:r>
      <w:r w:rsidRPr="00EF0FE1">
        <w:rPr>
          <w:i/>
          <w:iCs/>
          <w:sz w:val="24"/>
          <w:szCs w:val="24"/>
        </w:rPr>
        <w:t>Prince</w:t>
      </w:r>
      <w:r w:rsidRPr="00EF0FE1">
        <w:rPr>
          <w:sz w:val="24"/>
          <w:szCs w:val="24"/>
        </w:rPr>
        <w:t xml:space="preserve">, </w:t>
      </w:r>
      <w:proofErr w:type="spellStart"/>
      <w:r w:rsidRPr="00EF0FE1">
        <w:rPr>
          <w:sz w:val="24"/>
          <w:szCs w:val="24"/>
        </w:rPr>
        <w:t>chs</w:t>
      </w:r>
      <w:proofErr w:type="spellEnd"/>
      <w:r w:rsidRPr="00EF0FE1">
        <w:rPr>
          <w:sz w:val="24"/>
          <w:szCs w:val="24"/>
        </w:rPr>
        <w:t>. 9-18 (pp. 24-38)</w:t>
      </w:r>
    </w:p>
    <w:p w:rsidR="00EF0FE1" w:rsidRPr="00EF0FE1" w:rsidRDefault="00EF0FE1" w:rsidP="00EF0FE1">
      <w:pPr>
        <w:pStyle w:val="NoSpacing"/>
        <w:ind w:left="720" w:firstLine="720"/>
        <w:rPr>
          <w:sz w:val="24"/>
          <w:szCs w:val="24"/>
        </w:rPr>
      </w:pPr>
      <w:r w:rsidRPr="00EF0FE1">
        <w:rPr>
          <w:sz w:val="24"/>
          <w:szCs w:val="24"/>
          <w:u w:val="single"/>
        </w:rPr>
        <w:lastRenderedPageBreak/>
        <w:t>Achievements and requirements</w:t>
      </w:r>
      <w:r w:rsidRPr="00EF0FE1">
        <w:rPr>
          <w:sz w:val="24"/>
          <w:szCs w:val="24"/>
        </w:rPr>
        <w:t>: VSR 1 (all), 2 (all), 3ii.</w:t>
      </w:r>
    </w:p>
    <w:p w:rsidR="00EF0FE1" w:rsidRPr="00EF0FE1" w:rsidRDefault="00EF0FE1" w:rsidP="00EF0FE1">
      <w:pPr>
        <w:pStyle w:val="NoSpacing"/>
        <w:rPr>
          <w:sz w:val="24"/>
          <w:szCs w:val="24"/>
        </w:rPr>
      </w:pPr>
      <w:r w:rsidRPr="00EF0FE1">
        <w:rPr>
          <w:sz w:val="24"/>
          <w:szCs w:val="24"/>
        </w:rPr>
        <w:t> </w:t>
      </w:r>
    </w:p>
    <w:p w:rsidR="00EF0FE1" w:rsidRPr="00EF0FE1" w:rsidRDefault="00EF0FE1" w:rsidP="00EF0FE1">
      <w:pPr>
        <w:pStyle w:val="NoSpacing"/>
        <w:ind w:left="1440" w:hanging="720"/>
        <w:rPr>
          <w:sz w:val="24"/>
          <w:szCs w:val="24"/>
        </w:rPr>
      </w:pPr>
      <w:r w:rsidRPr="00EF0FE1">
        <w:rPr>
          <w:b/>
          <w:sz w:val="24"/>
          <w:szCs w:val="24"/>
        </w:rPr>
        <w:t>Class 4:</w:t>
      </w:r>
      <w:r w:rsidRPr="00EF0FE1">
        <w:rPr>
          <w:sz w:val="24"/>
          <w:szCs w:val="24"/>
        </w:rPr>
        <w:t xml:space="preserve"> small-group work analyzing specific quotations in Machiavelli’s text to explore Machiavelli’s revaluation of traditional Christian values, his advice to a ruler about how to use his power, about whose judgments to rely on and trust, and accountability.</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Machiavelli, </w:t>
      </w:r>
      <w:r w:rsidRPr="00EF0FE1">
        <w:rPr>
          <w:i/>
          <w:iCs/>
          <w:sz w:val="24"/>
          <w:szCs w:val="24"/>
        </w:rPr>
        <w:t>Prince</w:t>
      </w:r>
      <w:r w:rsidRPr="00EF0FE1">
        <w:rPr>
          <w:sz w:val="24"/>
          <w:szCs w:val="24"/>
        </w:rPr>
        <w:t xml:space="preserve">, </w:t>
      </w:r>
      <w:proofErr w:type="spellStart"/>
      <w:r w:rsidRPr="00EF0FE1">
        <w:rPr>
          <w:sz w:val="24"/>
          <w:szCs w:val="24"/>
        </w:rPr>
        <w:t>chs</w:t>
      </w:r>
      <w:proofErr w:type="spellEnd"/>
      <w:r w:rsidRPr="00EF0FE1">
        <w:rPr>
          <w:sz w:val="24"/>
          <w:szCs w:val="24"/>
        </w:rPr>
        <w:t>. 19-24 (pp. 38-48)</w:t>
      </w:r>
    </w:p>
    <w:p w:rsidR="00EF0FE1" w:rsidRDefault="00EF0FE1" w:rsidP="00EF0FE1">
      <w:pPr>
        <w:pStyle w:val="NoSpacing"/>
        <w:ind w:left="720" w:firstLine="720"/>
        <w:rPr>
          <w:sz w:val="24"/>
          <w:szCs w:val="24"/>
        </w:rPr>
      </w:pPr>
      <w:r w:rsidRPr="00EF0FE1">
        <w:rPr>
          <w:sz w:val="24"/>
          <w:szCs w:val="24"/>
          <w:u w:val="single"/>
        </w:rPr>
        <w:t>Achievements and requirements</w:t>
      </w:r>
      <w:r w:rsidRPr="00EF0FE1">
        <w:rPr>
          <w:sz w:val="24"/>
          <w:szCs w:val="24"/>
        </w:rPr>
        <w:t>: VSR 1 (all), 2 (all), 3 (all).</w:t>
      </w:r>
    </w:p>
    <w:p w:rsidR="00EF0FE1" w:rsidRPr="00EF0FE1" w:rsidRDefault="00EF0FE1" w:rsidP="00EF0FE1">
      <w:pPr>
        <w:pStyle w:val="NoSpacing"/>
        <w:ind w:left="720" w:firstLine="720"/>
        <w:rPr>
          <w:sz w:val="24"/>
          <w:szCs w:val="24"/>
        </w:rPr>
      </w:pPr>
    </w:p>
    <w:p w:rsidR="00EF0FE1" w:rsidRPr="00EF0FE1" w:rsidRDefault="00EF0FE1" w:rsidP="00EF0FE1">
      <w:pPr>
        <w:pStyle w:val="NoSpacing"/>
        <w:ind w:left="1440" w:hanging="720"/>
        <w:rPr>
          <w:sz w:val="24"/>
          <w:szCs w:val="24"/>
        </w:rPr>
      </w:pPr>
      <w:r w:rsidRPr="00EF0FE1">
        <w:rPr>
          <w:b/>
          <w:sz w:val="24"/>
          <w:szCs w:val="24"/>
        </w:rPr>
        <w:t>Class 5:</w:t>
      </w:r>
      <w:r w:rsidRPr="00EF0FE1">
        <w:rPr>
          <w:sz w:val="24"/>
          <w:szCs w:val="24"/>
        </w:rPr>
        <w:t xml:space="preserve"> guided by pre-prepared questions from the students, the focus is on Machiavelli’s complex replacement of the role of God in human affairs with some combination of </w:t>
      </w:r>
      <w:proofErr w:type="spellStart"/>
      <w:proofErr w:type="gramStart"/>
      <w:r w:rsidRPr="00EF0FE1">
        <w:rPr>
          <w:sz w:val="24"/>
          <w:szCs w:val="24"/>
        </w:rPr>
        <w:t>fortuna</w:t>
      </w:r>
      <w:proofErr w:type="spellEnd"/>
      <w:proofErr w:type="gramEnd"/>
      <w:r w:rsidRPr="00EF0FE1">
        <w:rPr>
          <w:sz w:val="24"/>
          <w:szCs w:val="24"/>
        </w:rPr>
        <w:t xml:space="preserve"> and human </w:t>
      </w:r>
      <w:proofErr w:type="spellStart"/>
      <w:r w:rsidRPr="00EF0FE1">
        <w:rPr>
          <w:sz w:val="24"/>
          <w:szCs w:val="24"/>
        </w:rPr>
        <w:t>virtu</w:t>
      </w:r>
      <w:proofErr w:type="spellEnd"/>
      <w:r w:rsidRPr="00EF0FE1">
        <w:rPr>
          <w:sz w:val="24"/>
          <w:szCs w:val="24"/>
        </w:rPr>
        <w:t>.</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Machiavelli, </w:t>
      </w:r>
      <w:r w:rsidRPr="00EF0FE1">
        <w:rPr>
          <w:i/>
          <w:iCs/>
          <w:sz w:val="24"/>
          <w:szCs w:val="24"/>
        </w:rPr>
        <w:t>Prince</w:t>
      </w:r>
      <w:r w:rsidRPr="00EF0FE1">
        <w:rPr>
          <w:sz w:val="24"/>
          <w:szCs w:val="24"/>
        </w:rPr>
        <w:t xml:space="preserve">, </w:t>
      </w:r>
      <w:proofErr w:type="spellStart"/>
      <w:r w:rsidRPr="00EF0FE1">
        <w:rPr>
          <w:sz w:val="24"/>
          <w:szCs w:val="24"/>
        </w:rPr>
        <w:t>chs</w:t>
      </w:r>
      <w:proofErr w:type="spellEnd"/>
      <w:r w:rsidRPr="00EF0FE1">
        <w:rPr>
          <w:sz w:val="24"/>
          <w:szCs w:val="24"/>
        </w:rPr>
        <w:t>. 25-26 (pp. 48-52)</w:t>
      </w:r>
    </w:p>
    <w:p w:rsidR="00EF0FE1" w:rsidRPr="00EF0FE1" w:rsidRDefault="00EF0FE1" w:rsidP="00EF0FE1">
      <w:pPr>
        <w:pStyle w:val="NoSpacing"/>
        <w:ind w:left="720" w:firstLine="720"/>
        <w:rPr>
          <w:sz w:val="24"/>
          <w:szCs w:val="24"/>
        </w:rPr>
      </w:pPr>
      <w:r w:rsidRPr="00EF0FE1">
        <w:rPr>
          <w:sz w:val="24"/>
          <w:szCs w:val="24"/>
          <w:u w:val="single"/>
        </w:rPr>
        <w:t xml:space="preserve">Achievements and requirements: </w:t>
      </w:r>
      <w:r w:rsidRPr="00EF0FE1">
        <w:rPr>
          <w:sz w:val="24"/>
          <w:szCs w:val="24"/>
        </w:rPr>
        <w:t>VSR 1 (all), 2 (all), 3 (all).</w:t>
      </w:r>
    </w:p>
    <w:p w:rsidR="00EF0FE1" w:rsidRPr="00EF0FE1" w:rsidRDefault="00EF0FE1" w:rsidP="00EF0FE1">
      <w:pPr>
        <w:pStyle w:val="NoSpacing"/>
        <w:rPr>
          <w:sz w:val="24"/>
          <w:szCs w:val="24"/>
        </w:rPr>
      </w:pPr>
      <w:r w:rsidRPr="00EF0FE1">
        <w:rPr>
          <w:sz w:val="24"/>
          <w:szCs w:val="24"/>
        </w:rPr>
        <w:t> </w:t>
      </w:r>
    </w:p>
    <w:p w:rsidR="00EF0FE1" w:rsidRPr="00EF0FE1" w:rsidRDefault="00EF0FE1" w:rsidP="00EF0FE1">
      <w:pPr>
        <w:pStyle w:val="NoSpacing"/>
        <w:rPr>
          <w:b/>
          <w:sz w:val="24"/>
          <w:szCs w:val="24"/>
        </w:rPr>
      </w:pPr>
      <w:r w:rsidRPr="00EF0FE1">
        <w:rPr>
          <w:b/>
          <w:sz w:val="24"/>
          <w:szCs w:val="24"/>
          <w:u w:val="single"/>
        </w:rPr>
        <w:t>Account 2: Authoritarian sovereignty</w:t>
      </w:r>
    </w:p>
    <w:p w:rsidR="00EF0FE1" w:rsidRPr="00EF0FE1" w:rsidRDefault="00EF0FE1" w:rsidP="00EF0FE1">
      <w:pPr>
        <w:pStyle w:val="NoSpacing"/>
        <w:ind w:left="1440" w:hanging="720"/>
        <w:rPr>
          <w:sz w:val="24"/>
          <w:szCs w:val="24"/>
        </w:rPr>
      </w:pPr>
      <w:r w:rsidRPr="00EF0FE1">
        <w:rPr>
          <w:b/>
          <w:sz w:val="24"/>
          <w:szCs w:val="24"/>
        </w:rPr>
        <w:t>Class 6:</w:t>
      </w:r>
      <w:r w:rsidRPr="00EF0FE1">
        <w:rPr>
          <w:sz w:val="24"/>
          <w:szCs w:val="24"/>
        </w:rPr>
        <w:t xml:space="preserve"> small-group work analyzing specific quotations in Hobbes’ text to explore the importance of the passions as sources of value, to unpack Hobbes’ rejection of religion as a source of value, and to begin to subject to scrutiny his claim to be tacking between the political values of stability and freedom as he develops his account of the state.</w:t>
      </w:r>
    </w:p>
    <w:p w:rsidR="00EF0FE1" w:rsidRPr="00EF0FE1" w:rsidRDefault="00EF0FE1" w:rsidP="00EF0FE1">
      <w:pPr>
        <w:pStyle w:val="NoSpacing"/>
        <w:ind w:left="1440"/>
        <w:rPr>
          <w:sz w:val="24"/>
          <w:szCs w:val="24"/>
        </w:rPr>
      </w:pPr>
      <w:r w:rsidRPr="00EF0FE1">
        <w:rPr>
          <w:sz w:val="24"/>
          <w:szCs w:val="24"/>
          <w:u w:val="single"/>
        </w:rPr>
        <w:t>Reading</w:t>
      </w:r>
      <w:r w:rsidRPr="00EF0FE1">
        <w:rPr>
          <w:sz w:val="24"/>
          <w:szCs w:val="24"/>
        </w:rPr>
        <w:t>: Hobbes</w:t>
      </w:r>
      <w:r w:rsidRPr="00EF0FE1">
        <w:rPr>
          <w:i/>
          <w:iCs/>
          <w:sz w:val="24"/>
          <w:szCs w:val="24"/>
        </w:rPr>
        <w:t>, Leviathan</w:t>
      </w:r>
      <w:r w:rsidRPr="00EF0FE1">
        <w:rPr>
          <w:sz w:val="24"/>
          <w:szCs w:val="24"/>
        </w:rPr>
        <w:t xml:space="preserve">, Letter and Introduction (pp. 116-118), </w:t>
      </w:r>
      <w:proofErr w:type="spellStart"/>
      <w:r w:rsidRPr="00EF0FE1">
        <w:rPr>
          <w:sz w:val="24"/>
          <w:szCs w:val="24"/>
        </w:rPr>
        <w:t>ch.</w:t>
      </w:r>
      <w:proofErr w:type="spellEnd"/>
      <w:r w:rsidRPr="00EF0FE1">
        <w:rPr>
          <w:sz w:val="24"/>
          <w:szCs w:val="24"/>
        </w:rPr>
        <w:t xml:space="preserve"> 4 (pp. 124-27), </w:t>
      </w:r>
      <w:proofErr w:type="spellStart"/>
      <w:r w:rsidRPr="00EF0FE1">
        <w:rPr>
          <w:sz w:val="24"/>
          <w:szCs w:val="24"/>
        </w:rPr>
        <w:t>ch.</w:t>
      </w:r>
      <w:proofErr w:type="spellEnd"/>
      <w:r w:rsidRPr="00EF0FE1">
        <w:rPr>
          <w:sz w:val="24"/>
          <w:szCs w:val="24"/>
        </w:rPr>
        <w:t xml:space="preserve"> 5 (pp. 128-31); </w:t>
      </w:r>
      <w:proofErr w:type="spellStart"/>
      <w:r w:rsidRPr="00EF0FE1">
        <w:rPr>
          <w:sz w:val="24"/>
          <w:szCs w:val="24"/>
        </w:rPr>
        <w:t>ch.</w:t>
      </w:r>
      <w:proofErr w:type="spellEnd"/>
      <w:r w:rsidRPr="00EF0FE1">
        <w:rPr>
          <w:sz w:val="24"/>
          <w:szCs w:val="24"/>
        </w:rPr>
        <w:t xml:space="preserve"> 6 (pp.131-36); </w:t>
      </w:r>
      <w:proofErr w:type="spellStart"/>
      <w:r w:rsidRPr="00EF0FE1">
        <w:rPr>
          <w:sz w:val="24"/>
          <w:szCs w:val="24"/>
        </w:rPr>
        <w:t>ch.</w:t>
      </w:r>
      <w:proofErr w:type="spellEnd"/>
      <w:r w:rsidRPr="00EF0FE1">
        <w:rPr>
          <w:sz w:val="24"/>
          <w:szCs w:val="24"/>
        </w:rPr>
        <w:t xml:space="preserve"> 12 (pp. 152-56)</w:t>
      </w:r>
    </w:p>
    <w:p w:rsidR="00EF0FE1" w:rsidRDefault="00EF0FE1" w:rsidP="00EF0FE1">
      <w:pPr>
        <w:pStyle w:val="NoSpacing"/>
        <w:ind w:left="720" w:firstLine="720"/>
        <w:rPr>
          <w:sz w:val="24"/>
          <w:szCs w:val="24"/>
        </w:rPr>
      </w:pPr>
      <w:r w:rsidRPr="00EF0FE1">
        <w:rPr>
          <w:sz w:val="24"/>
          <w:szCs w:val="24"/>
          <w:u w:val="single"/>
        </w:rPr>
        <w:t xml:space="preserve">Achievements and requirements: </w:t>
      </w:r>
      <w:r w:rsidRPr="00EF0FE1">
        <w:rPr>
          <w:sz w:val="24"/>
          <w:szCs w:val="24"/>
        </w:rPr>
        <w:t>VSR 1 (all), 2 (all), 3i, 3ii.</w:t>
      </w:r>
    </w:p>
    <w:p w:rsidR="00EF0FE1" w:rsidRPr="00EF0FE1" w:rsidRDefault="00EF0FE1" w:rsidP="00EF0FE1">
      <w:pPr>
        <w:pStyle w:val="NoSpacing"/>
        <w:ind w:left="720" w:firstLine="720"/>
        <w:rPr>
          <w:sz w:val="24"/>
          <w:szCs w:val="24"/>
        </w:rPr>
      </w:pPr>
    </w:p>
    <w:p w:rsidR="00EF0FE1" w:rsidRPr="00EF0FE1" w:rsidRDefault="00EF0FE1" w:rsidP="00EF0FE1">
      <w:pPr>
        <w:pStyle w:val="NoSpacing"/>
        <w:ind w:left="1440" w:hanging="720"/>
        <w:rPr>
          <w:sz w:val="24"/>
          <w:szCs w:val="24"/>
        </w:rPr>
      </w:pPr>
      <w:r w:rsidRPr="00EF0FE1">
        <w:rPr>
          <w:b/>
          <w:sz w:val="24"/>
          <w:szCs w:val="24"/>
        </w:rPr>
        <w:t>Class 7:</w:t>
      </w:r>
      <w:r w:rsidRPr="00EF0FE1">
        <w:rPr>
          <w:sz w:val="24"/>
          <w:szCs w:val="24"/>
        </w:rPr>
        <w:t xml:space="preserve"> guided by pre-prepared questions from the students, the focus is on Hobbes’s account of the source of moral value in self-interested prudential calculation, with special attention to his treatment of sources and social effects of human violence and obstacles to cooperation.</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Hobbes, </w:t>
      </w:r>
      <w:r w:rsidRPr="00EF0FE1">
        <w:rPr>
          <w:i/>
          <w:iCs/>
          <w:sz w:val="24"/>
          <w:szCs w:val="24"/>
        </w:rPr>
        <w:t>Leviathan</w:t>
      </w:r>
      <w:r w:rsidRPr="00EF0FE1">
        <w:rPr>
          <w:sz w:val="24"/>
          <w:szCs w:val="24"/>
        </w:rPr>
        <w:t xml:space="preserve">, </w:t>
      </w:r>
      <w:proofErr w:type="spellStart"/>
      <w:r w:rsidRPr="00EF0FE1">
        <w:rPr>
          <w:sz w:val="24"/>
          <w:szCs w:val="24"/>
        </w:rPr>
        <w:t>chs</w:t>
      </w:r>
      <w:proofErr w:type="spellEnd"/>
      <w:r w:rsidRPr="00EF0FE1">
        <w:rPr>
          <w:sz w:val="24"/>
          <w:szCs w:val="24"/>
        </w:rPr>
        <w:t>. 13-16 (pp. 158-73)</w:t>
      </w:r>
    </w:p>
    <w:p w:rsidR="00EF0FE1" w:rsidRDefault="00EF0FE1" w:rsidP="00EF0FE1">
      <w:pPr>
        <w:pStyle w:val="NoSpacing"/>
        <w:ind w:left="720" w:firstLine="720"/>
        <w:rPr>
          <w:sz w:val="24"/>
          <w:szCs w:val="24"/>
        </w:rPr>
      </w:pPr>
      <w:r w:rsidRPr="00EF0FE1">
        <w:rPr>
          <w:sz w:val="24"/>
          <w:szCs w:val="24"/>
          <w:u w:val="single"/>
        </w:rPr>
        <w:t xml:space="preserve">Achievements and requirements: </w:t>
      </w:r>
      <w:r w:rsidRPr="00EF0FE1">
        <w:rPr>
          <w:sz w:val="24"/>
          <w:szCs w:val="24"/>
        </w:rPr>
        <w:t>VSR 1 (all), 2 (all), 3 (all).</w:t>
      </w:r>
    </w:p>
    <w:p w:rsidR="00EF0FE1" w:rsidRPr="00EF0FE1" w:rsidRDefault="00EF0FE1" w:rsidP="00EF0FE1">
      <w:pPr>
        <w:pStyle w:val="NoSpacing"/>
        <w:ind w:left="720" w:firstLine="720"/>
        <w:rPr>
          <w:sz w:val="24"/>
          <w:szCs w:val="24"/>
        </w:rPr>
      </w:pPr>
    </w:p>
    <w:p w:rsidR="00EF0FE1" w:rsidRPr="00EF0FE1" w:rsidRDefault="00EF0FE1" w:rsidP="00EF0FE1">
      <w:pPr>
        <w:pStyle w:val="NoSpacing"/>
        <w:ind w:left="1440" w:hanging="720"/>
        <w:rPr>
          <w:sz w:val="24"/>
          <w:szCs w:val="24"/>
        </w:rPr>
      </w:pPr>
      <w:r w:rsidRPr="00EF0FE1">
        <w:rPr>
          <w:b/>
          <w:sz w:val="24"/>
          <w:szCs w:val="24"/>
        </w:rPr>
        <w:t>Class 8:</w:t>
      </w:r>
      <w:r w:rsidRPr="00EF0FE1">
        <w:rPr>
          <w:sz w:val="24"/>
          <w:szCs w:val="24"/>
        </w:rPr>
        <w:t xml:space="preserve"> Quiz and then lecture and discussion about Hobbes’s account of the foundation of political society as a social contract, followed by discussion about sources of political authority and force of law, and the complex relationships between authority, law, and political freedom.</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Hobbes, </w:t>
      </w:r>
      <w:r w:rsidRPr="00EF0FE1">
        <w:rPr>
          <w:i/>
          <w:iCs/>
          <w:sz w:val="24"/>
          <w:szCs w:val="24"/>
        </w:rPr>
        <w:t>Leviathan</w:t>
      </w:r>
      <w:r w:rsidRPr="00EF0FE1">
        <w:rPr>
          <w:sz w:val="24"/>
          <w:szCs w:val="24"/>
        </w:rPr>
        <w:t xml:space="preserve">, </w:t>
      </w:r>
      <w:proofErr w:type="spellStart"/>
      <w:r w:rsidRPr="00EF0FE1">
        <w:rPr>
          <w:sz w:val="24"/>
          <w:szCs w:val="24"/>
        </w:rPr>
        <w:t>chs</w:t>
      </w:r>
      <w:proofErr w:type="spellEnd"/>
      <w:r w:rsidRPr="00EF0FE1">
        <w:rPr>
          <w:sz w:val="24"/>
          <w:szCs w:val="24"/>
        </w:rPr>
        <w:t xml:space="preserve">. 17-18 (pp. 173-79), </w:t>
      </w:r>
      <w:proofErr w:type="spellStart"/>
      <w:r w:rsidRPr="00EF0FE1">
        <w:rPr>
          <w:sz w:val="24"/>
          <w:szCs w:val="24"/>
        </w:rPr>
        <w:t>ch.</w:t>
      </w:r>
      <w:proofErr w:type="spellEnd"/>
      <w:r w:rsidRPr="00EF0FE1">
        <w:rPr>
          <w:sz w:val="24"/>
          <w:szCs w:val="24"/>
        </w:rPr>
        <w:t xml:space="preserve"> 21 (pp. 188-93).</w:t>
      </w:r>
    </w:p>
    <w:p w:rsidR="00EF0FE1" w:rsidRDefault="00EF0FE1" w:rsidP="00EF0FE1">
      <w:pPr>
        <w:pStyle w:val="NoSpacing"/>
        <w:ind w:left="720" w:firstLine="720"/>
        <w:rPr>
          <w:sz w:val="24"/>
          <w:szCs w:val="24"/>
        </w:rPr>
      </w:pPr>
      <w:r w:rsidRPr="00EF0FE1">
        <w:rPr>
          <w:sz w:val="24"/>
          <w:szCs w:val="24"/>
          <w:u w:val="single"/>
        </w:rPr>
        <w:t xml:space="preserve">Achievements and requirements: </w:t>
      </w:r>
      <w:r w:rsidRPr="00EF0FE1">
        <w:rPr>
          <w:sz w:val="24"/>
          <w:szCs w:val="24"/>
        </w:rPr>
        <w:t>VSR 1 (all), 2 (all), 3iv.</w:t>
      </w:r>
    </w:p>
    <w:p w:rsidR="00EF0FE1" w:rsidRPr="00EF0FE1" w:rsidRDefault="00EF0FE1" w:rsidP="00EF0FE1">
      <w:pPr>
        <w:pStyle w:val="NoSpacing"/>
        <w:ind w:left="720" w:firstLine="720"/>
        <w:rPr>
          <w:sz w:val="24"/>
          <w:szCs w:val="24"/>
        </w:rPr>
      </w:pPr>
    </w:p>
    <w:p w:rsidR="00EF0FE1" w:rsidRPr="00EF0FE1" w:rsidRDefault="00EF0FE1" w:rsidP="00EF0FE1">
      <w:pPr>
        <w:pStyle w:val="NoSpacing"/>
        <w:ind w:left="1440" w:hanging="720"/>
        <w:rPr>
          <w:sz w:val="24"/>
          <w:szCs w:val="24"/>
        </w:rPr>
      </w:pPr>
      <w:r w:rsidRPr="00EF0FE1">
        <w:rPr>
          <w:b/>
          <w:sz w:val="24"/>
          <w:szCs w:val="24"/>
        </w:rPr>
        <w:t>Class 9:</w:t>
      </w:r>
      <w:r w:rsidRPr="00EF0FE1">
        <w:rPr>
          <w:sz w:val="24"/>
          <w:szCs w:val="24"/>
        </w:rPr>
        <w:t xml:space="preserve"> small-group work on Hobbes’s treatment of the relationship(s) between moral rules and positive law, the role of coercive force in law, and the potential precariousness of legal a</w:t>
      </w:r>
      <w:r>
        <w:rPr>
          <w:sz w:val="24"/>
          <w:szCs w:val="24"/>
        </w:rPr>
        <w:t>uthority</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Hobbes, </w:t>
      </w:r>
      <w:r w:rsidRPr="00EF0FE1">
        <w:rPr>
          <w:i/>
          <w:iCs/>
          <w:sz w:val="24"/>
          <w:szCs w:val="24"/>
        </w:rPr>
        <w:t>Leviathan</w:t>
      </w:r>
      <w:r w:rsidRPr="00EF0FE1">
        <w:rPr>
          <w:sz w:val="24"/>
          <w:szCs w:val="24"/>
        </w:rPr>
        <w:t xml:space="preserve">, </w:t>
      </w:r>
      <w:proofErr w:type="spellStart"/>
      <w:r w:rsidRPr="00EF0FE1">
        <w:rPr>
          <w:sz w:val="24"/>
          <w:szCs w:val="24"/>
        </w:rPr>
        <w:t>ch.</w:t>
      </w:r>
      <w:proofErr w:type="spellEnd"/>
      <w:r w:rsidRPr="00EF0FE1">
        <w:rPr>
          <w:sz w:val="24"/>
          <w:szCs w:val="24"/>
        </w:rPr>
        <w:t xml:space="preserve"> 26 (pp. 208-15), </w:t>
      </w:r>
      <w:proofErr w:type="spellStart"/>
      <w:r w:rsidRPr="00EF0FE1">
        <w:rPr>
          <w:sz w:val="24"/>
          <w:szCs w:val="24"/>
        </w:rPr>
        <w:t>ch.</w:t>
      </w:r>
      <w:proofErr w:type="spellEnd"/>
      <w:r w:rsidRPr="00EF0FE1">
        <w:rPr>
          <w:sz w:val="24"/>
          <w:szCs w:val="24"/>
        </w:rPr>
        <w:t xml:space="preserve"> 28 (pp. 224-26), </w:t>
      </w:r>
      <w:proofErr w:type="spellStart"/>
      <w:r w:rsidRPr="00EF0FE1">
        <w:rPr>
          <w:sz w:val="24"/>
          <w:szCs w:val="24"/>
        </w:rPr>
        <w:t>ch.</w:t>
      </w:r>
      <w:proofErr w:type="spellEnd"/>
      <w:r w:rsidRPr="00EF0FE1">
        <w:rPr>
          <w:sz w:val="24"/>
          <w:szCs w:val="24"/>
        </w:rPr>
        <w:t xml:space="preserve"> 29 (pp.</w:t>
      </w:r>
    </w:p>
    <w:p w:rsidR="00EF0FE1" w:rsidRPr="00EF0FE1" w:rsidRDefault="00EF0FE1" w:rsidP="00EF0FE1">
      <w:pPr>
        <w:pStyle w:val="NoSpacing"/>
        <w:ind w:left="720" w:firstLine="720"/>
        <w:rPr>
          <w:sz w:val="24"/>
          <w:szCs w:val="24"/>
        </w:rPr>
      </w:pPr>
      <w:r w:rsidRPr="00EF0FE1">
        <w:rPr>
          <w:sz w:val="24"/>
          <w:szCs w:val="24"/>
        </w:rPr>
        <w:t>228-33), Conclusion (pp. 272-77)</w:t>
      </w:r>
    </w:p>
    <w:p w:rsidR="00EF0FE1" w:rsidRDefault="00EF0FE1" w:rsidP="00EF0FE1">
      <w:pPr>
        <w:pStyle w:val="NoSpacing"/>
        <w:ind w:left="720" w:firstLine="720"/>
        <w:rPr>
          <w:sz w:val="24"/>
          <w:szCs w:val="24"/>
        </w:rPr>
      </w:pPr>
      <w:r w:rsidRPr="00EF0FE1">
        <w:rPr>
          <w:sz w:val="24"/>
          <w:szCs w:val="24"/>
          <w:u w:val="single"/>
        </w:rPr>
        <w:lastRenderedPageBreak/>
        <w:t xml:space="preserve">Achievements and requirements: </w:t>
      </w:r>
      <w:r w:rsidRPr="00EF0FE1">
        <w:rPr>
          <w:sz w:val="24"/>
          <w:szCs w:val="24"/>
        </w:rPr>
        <w:t>VSR 1 (all), 2 (all), 3 (all)</w:t>
      </w:r>
    </w:p>
    <w:p w:rsidR="00EF0FE1" w:rsidRPr="00EF0FE1" w:rsidRDefault="00EF0FE1" w:rsidP="00EF0FE1">
      <w:pPr>
        <w:pStyle w:val="NoSpacing"/>
        <w:ind w:left="720" w:firstLine="720"/>
        <w:rPr>
          <w:sz w:val="24"/>
          <w:szCs w:val="24"/>
        </w:rPr>
      </w:pPr>
    </w:p>
    <w:p w:rsidR="00EF0FE1" w:rsidRDefault="00EF0FE1" w:rsidP="00EF0FE1">
      <w:pPr>
        <w:pStyle w:val="NoSpacing"/>
        <w:ind w:left="1440" w:hanging="720"/>
        <w:rPr>
          <w:sz w:val="24"/>
          <w:szCs w:val="24"/>
        </w:rPr>
      </w:pPr>
      <w:r w:rsidRPr="00EF0FE1">
        <w:rPr>
          <w:b/>
          <w:sz w:val="24"/>
          <w:szCs w:val="24"/>
        </w:rPr>
        <w:t>Class 10:</w:t>
      </w:r>
      <w:r>
        <w:rPr>
          <w:sz w:val="24"/>
          <w:szCs w:val="24"/>
        </w:rPr>
        <w:t xml:space="preserve"> Review </w:t>
      </w:r>
    </w:p>
    <w:p w:rsidR="00EF0FE1" w:rsidRDefault="00EF0FE1" w:rsidP="00EF0FE1">
      <w:pPr>
        <w:pStyle w:val="NoSpacing"/>
        <w:ind w:left="1440" w:hanging="720"/>
        <w:rPr>
          <w:sz w:val="24"/>
          <w:szCs w:val="24"/>
        </w:rPr>
      </w:pPr>
    </w:p>
    <w:p w:rsidR="00EF0FE1" w:rsidRPr="00EF0FE1" w:rsidRDefault="00EF0FE1" w:rsidP="00EF0FE1">
      <w:pPr>
        <w:pStyle w:val="NoSpacing"/>
        <w:ind w:left="1440" w:hanging="720"/>
        <w:rPr>
          <w:sz w:val="24"/>
          <w:szCs w:val="24"/>
        </w:rPr>
      </w:pPr>
      <w:r w:rsidRPr="00EF0FE1">
        <w:rPr>
          <w:b/>
          <w:sz w:val="24"/>
          <w:szCs w:val="24"/>
        </w:rPr>
        <w:t>Class 11:</w:t>
      </w:r>
      <w:r w:rsidRPr="00EF0FE1">
        <w:rPr>
          <w:sz w:val="24"/>
          <w:szCs w:val="24"/>
        </w:rPr>
        <w:t xml:space="preserve"> FIRST MIDTERM</w:t>
      </w:r>
      <w:r w:rsidRPr="00EF0FE1">
        <w:rPr>
          <w:sz w:val="24"/>
          <w:szCs w:val="24"/>
        </w:rPr>
        <w:br/>
      </w:r>
      <w:r w:rsidRPr="00EF0FE1">
        <w:rPr>
          <w:sz w:val="24"/>
          <w:szCs w:val="24"/>
          <w:u w:val="single"/>
        </w:rPr>
        <w:t>Sample test essay question</w:t>
      </w:r>
      <w:r w:rsidRPr="00EF0FE1">
        <w:rPr>
          <w:sz w:val="24"/>
          <w:szCs w:val="24"/>
        </w:rPr>
        <w:t xml:space="preserve">: In the dedicatory letter that opens </w:t>
      </w:r>
      <w:r w:rsidRPr="00EF0FE1">
        <w:rPr>
          <w:i/>
          <w:iCs/>
          <w:sz w:val="24"/>
          <w:szCs w:val="24"/>
        </w:rPr>
        <w:t>Leviathan</w:t>
      </w:r>
      <w:r w:rsidRPr="00EF0FE1">
        <w:rPr>
          <w:sz w:val="24"/>
          <w:szCs w:val="24"/>
        </w:rPr>
        <w:t>, Hobbes says: “That which perhaps may most offend are certain texts of Holy Scripture, alleged by me to other purpose than ordinarily they use to be by others.”</w:t>
      </w:r>
    </w:p>
    <w:p w:rsidR="00EF0FE1" w:rsidRPr="00EF0FE1" w:rsidRDefault="00EF0FE1" w:rsidP="00EF0FE1">
      <w:pPr>
        <w:pStyle w:val="NoSpacing"/>
        <w:rPr>
          <w:sz w:val="24"/>
          <w:szCs w:val="24"/>
        </w:rPr>
      </w:pPr>
      <w:r w:rsidRPr="00EF0FE1">
        <w:rPr>
          <w:sz w:val="24"/>
          <w:szCs w:val="24"/>
        </w:rPr>
        <w:t> </w:t>
      </w:r>
    </w:p>
    <w:p w:rsidR="00EF0FE1" w:rsidRPr="00EF0FE1" w:rsidRDefault="00EF0FE1" w:rsidP="00EF0FE1">
      <w:pPr>
        <w:pStyle w:val="NoSpacing"/>
        <w:ind w:left="1440"/>
        <w:rPr>
          <w:sz w:val="24"/>
          <w:szCs w:val="24"/>
        </w:rPr>
      </w:pPr>
      <w:r w:rsidRPr="00EF0FE1">
        <w:rPr>
          <w:sz w:val="24"/>
          <w:szCs w:val="24"/>
        </w:rPr>
        <w:t>What does Hobbes understand the purpose of religion to be and how does he argue religion achieves this purpose in a commonwealth? Would Machiavelli agree with Hobbes’s account of the relationship between religion and politics? Do you? Please answer with reasons and textual evidence.</w:t>
      </w:r>
    </w:p>
    <w:p w:rsidR="00EF0FE1" w:rsidRPr="00EF0FE1" w:rsidRDefault="00EF0FE1" w:rsidP="00EF0FE1">
      <w:pPr>
        <w:pStyle w:val="NoSpacing"/>
        <w:ind w:left="720" w:firstLine="720"/>
        <w:rPr>
          <w:sz w:val="24"/>
          <w:szCs w:val="24"/>
        </w:rPr>
      </w:pPr>
      <w:r w:rsidRPr="00EF0FE1">
        <w:rPr>
          <w:sz w:val="24"/>
          <w:szCs w:val="24"/>
          <w:u w:val="single"/>
        </w:rPr>
        <w:t>Achievements and requirements</w:t>
      </w:r>
      <w:r w:rsidRPr="00EF0FE1">
        <w:rPr>
          <w:sz w:val="24"/>
          <w:szCs w:val="24"/>
        </w:rPr>
        <w:t>: VSR 1 (all), 2 (all), 3 (all).</w:t>
      </w:r>
    </w:p>
    <w:p w:rsidR="00EF0FE1" w:rsidRPr="00EF0FE1" w:rsidRDefault="00EF0FE1" w:rsidP="00EF0FE1">
      <w:pPr>
        <w:pStyle w:val="NoSpacing"/>
        <w:rPr>
          <w:sz w:val="24"/>
          <w:szCs w:val="24"/>
        </w:rPr>
      </w:pPr>
      <w:r w:rsidRPr="00EF0FE1">
        <w:rPr>
          <w:sz w:val="24"/>
          <w:szCs w:val="24"/>
        </w:rPr>
        <w:t> </w:t>
      </w:r>
    </w:p>
    <w:p w:rsidR="00EF0FE1" w:rsidRPr="00EF0FE1" w:rsidRDefault="00EF0FE1" w:rsidP="00EF0FE1">
      <w:pPr>
        <w:pStyle w:val="NoSpacing"/>
        <w:rPr>
          <w:b/>
          <w:sz w:val="24"/>
          <w:szCs w:val="24"/>
        </w:rPr>
      </w:pPr>
      <w:r w:rsidRPr="00EF0FE1">
        <w:rPr>
          <w:b/>
          <w:sz w:val="24"/>
          <w:szCs w:val="24"/>
          <w:u w:val="single"/>
        </w:rPr>
        <w:t>Account 3: Liberal sovereignty</w:t>
      </w:r>
    </w:p>
    <w:p w:rsidR="00EF0FE1" w:rsidRPr="00EF0FE1" w:rsidRDefault="00EF0FE1" w:rsidP="00EF0FE1">
      <w:pPr>
        <w:pStyle w:val="NoSpacing"/>
        <w:ind w:left="1440" w:hanging="720"/>
        <w:rPr>
          <w:sz w:val="24"/>
          <w:szCs w:val="24"/>
        </w:rPr>
      </w:pPr>
      <w:r w:rsidRPr="00EF0FE1">
        <w:rPr>
          <w:b/>
          <w:sz w:val="24"/>
          <w:szCs w:val="24"/>
        </w:rPr>
        <w:t>Class 12</w:t>
      </w:r>
      <w:r w:rsidRPr="00EF0FE1">
        <w:rPr>
          <w:sz w:val="24"/>
          <w:szCs w:val="24"/>
        </w:rPr>
        <w:t xml:space="preserve">: small-group work analyzing specific quotations in Locke’s text to explore his articulation of the fundamental values of equality and liberty and the authority of the laws of </w:t>
      </w:r>
      <w:r>
        <w:rPr>
          <w:sz w:val="24"/>
          <w:szCs w:val="24"/>
        </w:rPr>
        <w:t>nature in the state of nature</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Locke, </w:t>
      </w:r>
      <w:r w:rsidRPr="00EF0FE1">
        <w:rPr>
          <w:i/>
          <w:iCs/>
          <w:sz w:val="24"/>
          <w:szCs w:val="24"/>
        </w:rPr>
        <w:t>Second Treatise</w:t>
      </w:r>
      <w:r w:rsidRPr="00EF0FE1">
        <w:rPr>
          <w:sz w:val="24"/>
          <w:szCs w:val="24"/>
        </w:rPr>
        <w:t xml:space="preserve">, Preface, </w:t>
      </w:r>
      <w:proofErr w:type="spellStart"/>
      <w:r w:rsidRPr="00EF0FE1">
        <w:rPr>
          <w:sz w:val="24"/>
          <w:szCs w:val="24"/>
        </w:rPr>
        <w:t>chs</w:t>
      </w:r>
      <w:proofErr w:type="spellEnd"/>
      <w:r w:rsidRPr="00EF0FE1">
        <w:rPr>
          <w:sz w:val="24"/>
          <w:szCs w:val="24"/>
        </w:rPr>
        <w:t>. 1-2 (pp. 285-90)  </w:t>
      </w:r>
    </w:p>
    <w:p w:rsidR="00EF0FE1" w:rsidRDefault="00EF0FE1" w:rsidP="00EF0FE1">
      <w:pPr>
        <w:pStyle w:val="NoSpacing"/>
        <w:ind w:left="720" w:firstLine="720"/>
        <w:rPr>
          <w:sz w:val="24"/>
          <w:szCs w:val="24"/>
        </w:rPr>
      </w:pPr>
      <w:r w:rsidRPr="00EF0FE1">
        <w:rPr>
          <w:sz w:val="24"/>
          <w:szCs w:val="24"/>
          <w:u w:val="single"/>
        </w:rPr>
        <w:t>Achievements and requirements</w:t>
      </w:r>
      <w:r w:rsidRPr="00EF0FE1">
        <w:rPr>
          <w:sz w:val="24"/>
          <w:szCs w:val="24"/>
        </w:rPr>
        <w:t>: VSR 1 (all), 2 (all), 3ii.</w:t>
      </w:r>
    </w:p>
    <w:p w:rsidR="00EF0FE1" w:rsidRPr="00EF0FE1" w:rsidRDefault="00EF0FE1" w:rsidP="00EF0FE1">
      <w:pPr>
        <w:pStyle w:val="NoSpacing"/>
        <w:ind w:left="720" w:firstLine="720"/>
        <w:rPr>
          <w:sz w:val="24"/>
          <w:szCs w:val="24"/>
        </w:rPr>
      </w:pPr>
    </w:p>
    <w:p w:rsidR="00EF0FE1" w:rsidRPr="00EF0FE1" w:rsidRDefault="00EF0FE1" w:rsidP="00EF0FE1">
      <w:pPr>
        <w:pStyle w:val="NoSpacing"/>
        <w:ind w:left="1440" w:hanging="720"/>
        <w:rPr>
          <w:sz w:val="24"/>
          <w:szCs w:val="24"/>
        </w:rPr>
      </w:pPr>
      <w:r w:rsidRPr="00EF0FE1">
        <w:rPr>
          <w:b/>
          <w:sz w:val="24"/>
          <w:szCs w:val="24"/>
        </w:rPr>
        <w:t>Class 13:</w:t>
      </w:r>
      <w:r w:rsidRPr="00EF0FE1">
        <w:rPr>
          <w:sz w:val="24"/>
          <w:szCs w:val="24"/>
        </w:rPr>
        <w:t xml:space="preserve"> quiz and then lecture and discussion on private property as a guarantor of the value of individual freedom, on the transition from the state of nature to the state of war, and</w:t>
      </w:r>
      <w:r>
        <w:rPr>
          <w:sz w:val="24"/>
          <w:szCs w:val="24"/>
        </w:rPr>
        <w:t xml:space="preserve"> on the necessity of government</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Locke, </w:t>
      </w:r>
      <w:r w:rsidRPr="00EF0FE1">
        <w:rPr>
          <w:i/>
          <w:iCs/>
          <w:sz w:val="24"/>
          <w:szCs w:val="24"/>
        </w:rPr>
        <w:t>Second Treatise</w:t>
      </w:r>
      <w:r w:rsidRPr="00EF0FE1">
        <w:rPr>
          <w:sz w:val="24"/>
          <w:szCs w:val="24"/>
        </w:rPr>
        <w:t xml:space="preserve">, </w:t>
      </w:r>
      <w:proofErr w:type="spellStart"/>
      <w:r w:rsidRPr="00EF0FE1">
        <w:rPr>
          <w:sz w:val="24"/>
          <w:szCs w:val="24"/>
        </w:rPr>
        <w:t>chs</w:t>
      </w:r>
      <w:proofErr w:type="spellEnd"/>
      <w:r w:rsidRPr="00EF0FE1">
        <w:rPr>
          <w:sz w:val="24"/>
          <w:szCs w:val="24"/>
        </w:rPr>
        <w:t>. 3-5 (pp. 290-99)</w:t>
      </w:r>
    </w:p>
    <w:p w:rsidR="00EF0FE1" w:rsidRDefault="00EF0FE1" w:rsidP="00EF0FE1">
      <w:pPr>
        <w:pStyle w:val="NoSpacing"/>
        <w:ind w:left="1440"/>
        <w:rPr>
          <w:sz w:val="24"/>
          <w:szCs w:val="24"/>
        </w:rPr>
      </w:pPr>
      <w:r w:rsidRPr="00EF0FE1">
        <w:rPr>
          <w:sz w:val="24"/>
          <w:szCs w:val="24"/>
          <w:u w:val="single"/>
        </w:rPr>
        <w:t>Achievements and requirements</w:t>
      </w:r>
      <w:r w:rsidRPr="00EF0FE1">
        <w:rPr>
          <w:sz w:val="24"/>
          <w:szCs w:val="24"/>
        </w:rPr>
        <w:t>: VSR 1 (all), 2 (all), 3 (all).</w:t>
      </w:r>
    </w:p>
    <w:p w:rsidR="00EF0FE1" w:rsidRDefault="00EF0FE1" w:rsidP="00EF0FE1">
      <w:pPr>
        <w:pStyle w:val="NoSpacing"/>
        <w:ind w:left="1440"/>
        <w:rPr>
          <w:sz w:val="24"/>
          <w:szCs w:val="24"/>
        </w:rPr>
      </w:pPr>
    </w:p>
    <w:p w:rsidR="00EF0FE1" w:rsidRPr="00EF0FE1" w:rsidRDefault="00EF0FE1" w:rsidP="00EF0FE1">
      <w:pPr>
        <w:pStyle w:val="NoSpacing"/>
        <w:ind w:left="1440" w:hanging="720"/>
        <w:rPr>
          <w:sz w:val="24"/>
          <w:szCs w:val="24"/>
        </w:rPr>
      </w:pPr>
      <w:r w:rsidRPr="00EF0FE1">
        <w:rPr>
          <w:b/>
          <w:sz w:val="24"/>
          <w:szCs w:val="24"/>
        </w:rPr>
        <w:t>Class 14:</w:t>
      </w:r>
      <w:r w:rsidRPr="00EF0FE1">
        <w:rPr>
          <w:sz w:val="24"/>
          <w:szCs w:val="24"/>
        </w:rPr>
        <w:t xml:space="preserve"> guided by pre-prepared questions from the students, the focus is on Locke’s social contract theory and its underlying commitment to the values of individual freedom and equality.</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Locke, </w:t>
      </w:r>
      <w:r w:rsidRPr="00EF0FE1">
        <w:rPr>
          <w:i/>
          <w:iCs/>
          <w:sz w:val="24"/>
          <w:szCs w:val="24"/>
        </w:rPr>
        <w:t>Second Treatise</w:t>
      </w:r>
      <w:r w:rsidRPr="00EF0FE1">
        <w:rPr>
          <w:sz w:val="24"/>
          <w:szCs w:val="24"/>
        </w:rPr>
        <w:t xml:space="preserve">, </w:t>
      </w:r>
      <w:proofErr w:type="spellStart"/>
      <w:r w:rsidRPr="00EF0FE1">
        <w:rPr>
          <w:sz w:val="24"/>
          <w:szCs w:val="24"/>
        </w:rPr>
        <w:t>chs</w:t>
      </w:r>
      <w:proofErr w:type="spellEnd"/>
      <w:r w:rsidRPr="00EF0FE1">
        <w:rPr>
          <w:sz w:val="24"/>
          <w:szCs w:val="24"/>
        </w:rPr>
        <w:t>. 6-8 (pp. 299-320) </w:t>
      </w:r>
    </w:p>
    <w:p w:rsidR="00EF0FE1" w:rsidRDefault="00EF0FE1" w:rsidP="00EF0FE1">
      <w:pPr>
        <w:pStyle w:val="NoSpacing"/>
        <w:ind w:left="1440"/>
        <w:rPr>
          <w:sz w:val="24"/>
          <w:szCs w:val="24"/>
        </w:rPr>
      </w:pPr>
      <w:r w:rsidRPr="00EF0FE1">
        <w:rPr>
          <w:sz w:val="24"/>
          <w:szCs w:val="24"/>
          <w:u w:val="single"/>
        </w:rPr>
        <w:t>Achievements and requirements</w:t>
      </w:r>
      <w:r w:rsidRPr="00EF0FE1">
        <w:rPr>
          <w:sz w:val="24"/>
          <w:szCs w:val="24"/>
        </w:rPr>
        <w:t>: VSR 1 (all), 2 (all), 3 (all).</w:t>
      </w:r>
    </w:p>
    <w:p w:rsidR="00EF0FE1" w:rsidRDefault="00EF0FE1" w:rsidP="00EF0FE1">
      <w:pPr>
        <w:pStyle w:val="NoSpacing"/>
        <w:ind w:left="1440"/>
        <w:rPr>
          <w:sz w:val="24"/>
          <w:szCs w:val="24"/>
        </w:rPr>
      </w:pPr>
    </w:p>
    <w:p w:rsidR="00EF0FE1" w:rsidRPr="00EF0FE1" w:rsidRDefault="00EF0FE1" w:rsidP="00EF0FE1">
      <w:pPr>
        <w:pStyle w:val="NoSpacing"/>
        <w:ind w:left="1440" w:hanging="720"/>
        <w:rPr>
          <w:sz w:val="24"/>
          <w:szCs w:val="24"/>
        </w:rPr>
      </w:pPr>
      <w:r w:rsidRPr="00EF0FE1">
        <w:rPr>
          <w:b/>
          <w:sz w:val="24"/>
          <w:szCs w:val="24"/>
        </w:rPr>
        <w:t>Class 15:</w:t>
      </w:r>
      <w:r w:rsidRPr="00EF0FE1">
        <w:rPr>
          <w:sz w:val="24"/>
          <w:szCs w:val="24"/>
        </w:rPr>
        <w:t xml:space="preserve"> quiz and then small-group work analyzing specific quotations in Locke’s text to explore the institutions that comprise government, their purposes, powers, and duties, and to analyze the norms/ideals/values that guide their activities.</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Locke, </w:t>
      </w:r>
      <w:r w:rsidRPr="00EF0FE1">
        <w:rPr>
          <w:i/>
          <w:iCs/>
          <w:sz w:val="24"/>
          <w:szCs w:val="24"/>
        </w:rPr>
        <w:t>Second Treatise</w:t>
      </w:r>
      <w:r w:rsidRPr="00EF0FE1">
        <w:rPr>
          <w:sz w:val="24"/>
          <w:szCs w:val="24"/>
        </w:rPr>
        <w:t xml:space="preserve">, </w:t>
      </w:r>
      <w:proofErr w:type="spellStart"/>
      <w:r w:rsidRPr="00EF0FE1">
        <w:rPr>
          <w:sz w:val="24"/>
          <w:szCs w:val="24"/>
        </w:rPr>
        <w:t>chs</w:t>
      </w:r>
      <w:proofErr w:type="spellEnd"/>
      <w:r w:rsidRPr="00EF0FE1">
        <w:rPr>
          <w:sz w:val="24"/>
          <w:szCs w:val="24"/>
        </w:rPr>
        <w:t>. 9-15 (pp. 320-34)</w:t>
      </w:r>
    </w:p>
    <w:p w:rsidR="00EF0FE1" w:rsidRDefault="00EF0FE1" w:rsidP="00EF0FE1">
      <w:pPr>
        <w:pStyle w:val="NoSpacing"/>
        <w:ind w:left="720" w:firstLine="720"/>
        <w:rPr>
          <w:sz w:val="24"/>
          <w:szCs w:val="24"/>
        </w:rPr>
      </w:pPr>
      <w:r w:rsidRPr="00EF0FE1">
        <w:rPr>
          <w:sz w:val="24"/>
          <w:szCs w:val="24"/>
          <w:u w:val="single"/>
        </w:rPr>
        <w:t>Achievements and requirements</w:t>
      </w:r>
      <w:r w:rsidRPr="00EF0FE1">
        <w:rPr>
          <w:sz w:val="24"/>
          <w:szCs w:val="24"/>
        </w:rPr>
        <w:t>: VSR 1 (all), 2 (all), 3 (all).</w:t>
      </w:r>
    </w:p>
    <w:p w:rsidR="00EF0FE1" w:rsidRPr="00EF0FE1" w:rsidRDefault="00EF0FE1" w:rsidP="00EF0FE1">
      <w:pPr>
        <w:pStyle w:val="NoSpacing"/>
        <w:ind w:left="720" w:firstLine="720"/>
        <w:rPr>
          <w:sz w:val="24"/>
          <w:szCs w:val="24"/>
        </w:rPr>
      </w:pPr>
    </w:p>
    <w:p w:rsidR="00EF0FE1" w:rsidRPr="00EF0FE1" w:rsidRDefault="00EF0FE1" w:rsidP="00EF0FE1">
      <w:pPr>
        <w:pStyle w:val="NoSpacing"/>
        <w:ind w:left="1440" w:hanging="720"/>
        <w:rPr>
          <w:sz w:val="24"/>
          <w:szCs w:val="24"/>
        </w:rPr>
      </w:pPr>
      <w:r w:rsidRPr="00EF0FE1">
        <w:rPr>
          <w:b/>
          <w:sz w:val="24"/>
          <w:szCs w:val="24"/>
        </w:rPr>
        <w:t>Class 16:</w:t>
      </w:r>
      <w:r w:rsidRPr="00EF0FE1">
        <w:rPr>
          <w:sz w:val="24"/>
          <w:szCs w:val="24"/>
        </w:rPr>
        <w:t xml:space="preserve"> an exploration of Locke’s account of under what conditions a war is unjust and what rights and duties belong to just versus unjust conquerors, and an examination of Locke’s justification of the right of revolution (a civic “just war”).</w:t>
      </w:r>
    </w:p>
    <w:p w:rsidR="00EF0FE1" w:rsidRPr="00EF0FE1" w:rsidRDefault="00EF0FE1" w:rsidP="00EF0FE1">
      <w:pPr>
        <w:pStyle w:val="NoSpacing"/>
        <w:ind w:left="720" w:firstLine="720"/>
        <w:rPr>
          <w:sz w:val="24"/>
          <w:szCs w:val="24"/>
        </w:rPr>
      </w:pPr>
      <w:r w:rsidRPr="00EF0FE1">
        <w:rPr>
          <w:sz w:val="24"/>
          <w:szCs w:val="24"/>
          <w:u w:val="single"/>
        </w:rPr>
        <w:lastRenderedPageBreak/>
        <w:t>Reading</w:t>
      </w:r>
      <w:r w:rsidRPr="00EF0FE1">
        <w:rPr>
          <w:sz w:val="24"/>
          <w:szCs w:val="24"/>
        </w:rPr>
        <w:t xml:space="preserve">: Locke, </w:t>
      </w:r>
      <w:r w:rsidRPr="00EF0FE1">
        <w:rPr>
          <w:i/>
          <w:iCs/>
          <w:sz w:val="24"/>
          <w:szCs w:val="24"/>
        </w:rPr>
        <w:t>Second Treatise</w:t>
      </w:r>
      <w:r w:rsidRPr="00EF0FE1">
        <w:rPr>
          <w:sz w:val="24"/>
          <w:szCs w:val="24"/>
        </w:rPr>
        <w:t xml:space="preserve">, </w:t>
      </w:r>
      <w:proofErr w:type="spellStart"/>
      <w:r w:rsidRPr="00EF0FE1">
        <w:rPr>
          <w:sz w:val="24"/>
          <w:szCs w:val="24"/>
        </w:rPr>
        <w:t>chs</w:t>
      </w:r>
      <w:proofErr w:type="spellEnd"/>
      <w:r w:rsidRPr="00EF0FE1">
        <w:rPr>
          <w:sz w:val="24"/>
          <w:szCs w:val="24"/>
        </w:rPr>
        <w:t>. 16-19 (pp. 334-53)</w:t>
      </w:r>
    </w:p>
    <w:p w:rsidR="00EF0FE1" w:rsidRDefault="00EF0FE1" w:rsidP="00EF0FE1">
      <w:pPr>
        <w:pStyle w:val="NoSpacing"/>
        <w:ind w:left="720" w:firstLine="720"/>
        <w:rPr>
          <w:sz w:val="24"/>
          <w:szCs w:val="24"/>
        </w:rPr>
      </w:pPr>
      <w:r w:rsidRPr="00EF0FE1">
        <w:rPr>
          <w:sz w:val="24"/>
          <w:szCs w:val="24"/>
          <w:u w:val="single"/>
        </w:rPr>
        <w:t>Achievements and requirements</w:t>
      </w:r>
      <w:r w:rsidRPr="00EF0FE1">
        <w:rPr>
          <w:sz w:val="24"/>
          <w:szCs w:val="24"/>
        </w:rPr>
        <w:t>: VSR 1 (all), 2 (all), 3 (all)</w:t>
      </w:r>
      <w:r>
        <w:rPr>
          <w:sz w:val="24"/>
          <w:szCs w:val="24"/>
        </w:rPr>
        <w:t>.</w:t>
      </w:r>
    </w:p>
    <w:p w:rsidR="00EF0FE1" w:rsidRDefault="00EF0FE1" w:rsidP="00EF0FE1">
      <w:pPr>
        <w:pStyle w:val="NoSpacing"/>
        <w:rPr>
          <w:sz w:val="24"/>
          <w:szCs w:val="24"/>
          <w:u w:val="single"/>
        </w:rPr>
      </w:pPr>
    </w:p>
    <w:p w:rsidR="00EF0FE1" w:rsidRPr="00EF0FE1" w:rsidRDefault="00EF0FE1" w:rsidP="00EF0FE1">
      <w:pPr>
        <w:pStyle w:val="NoSpacing"/>
        <w:rPr>
          <w:b/>
          <w:sz w:val="24"/>
          <w:szCs w:val="24"/>
        </w:rPr>
      </w:pPr>
      <w:r w:rsidRPr="00EF0FE1">
        <w:rPr>
          <w:b/>
          <w:sz w:val="24"/>
          <w:szCs w:val="24"/>
          <w:u w:val="single"/>
        </w:rPr>
        <w:t>Account 4: Sovereignty of the people</w:t>
      </w:r>
    </w:p>
    <w:p w:rsidR="00EF0FE1" w:rsidRPr="00EF0FE1" w:rsidRDefault="00EF0FE1" w:rsidP="00EF0FE1">
      <w:pPr>
        <w:pStyle w:val="NoSpacing"/>
        <w:ind w:left="1440" w:hanging="720"/>
        <w:rPr>
          <w:sz w:val="24"/>
          <w:szCs w:val="24"/>
        </w:rPr>
      </w:pPr>
      <w:r w:rsidRPr="00EF0FE1">
        <w:rPr>
          <w:b/>
          <w:sz w:val="24"/>
          <w:szCs w:val="24"/>
        </w:rPr>
        <w:t>Class 17:</w:t>
      </w:r>
      <w:r w:rsidRPr="00EF0FE1">
        <w:rPr>
          <w:sz w:val="24"/>
          <w:szCs w:val="24"/>
        </w:rPr>
        <w:t xml:space="preserve"> small-group work analyzing specific quotations in Rousseau’s text to explore the similarities and differences in approach, value-orientation, and ethical framework betw</w:t>
      </w:r>
      <w:r>
        <w:rPr>
          <w:sz w:val="24"/>
          <w:szCs w:val="24"/>
        </w:rPr>
        <w:t>een Rousseau, Locke, and Hobbes</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Rousseau, </w:t>
      </w:r>
      <w:r w:rsidRPr="00EF0FE1">
        <w:rPr>
          <w:i/>
          <w:iCs/>
          <w:sz w:val="24"/>
          <w:szCs w:val="24"/>
        </w:rPr>
        <w:t>Discourse on the Origin of Inequality</w:t>
      </w:r>
      <w:r w:rsidRPr="00EF0FE1">
        <w:rPr>
          <w:sz w:val="24"/>
          <w:szCs w:val="24"/>
        </w:rPr>
        <w:t>, Part I (pp. 371-395, and</w:t>
      </w:r>
    </w:p>
    <w:p w:rsidR="00EF0FE1" w:rsidRPr="00EF0FE1" w:rsidRDefault="00EF0FE1" w:rsidP="00EF0FE1">
      <w:pPr>
        <w:pStyle w:val="NoSpacing"/>
        <w:ind w:left="720" w:firstLine="720"/>
        <w:rPr>
          <w:sz w:val="24"/>
          <w:szCs w:val="24"/>
        </w:rPr>
      </w:pPr>
      <w:proofErr w:type="gramStart"/>
      <w:r w:rsidRPr="00EF0FE1">
        <w:rPr>
          <w:sz w:val="24"/>
          <w:szCs w:val="24"/>
        </w:rPr>
        <w:t>notes</w:t>
      </w:r>
      <w:proofErr w:type="gramEnd"/>
      <w:r w:rsidRPr="00EF0FE1">
        <w:rPr>
          <w:sz w:val="24"/>
          <w:szCs w:val="24"/>
        </w:rPr>
        <w:t>, pp. 410-426)  </w:t>
      </w:r>
    </w:p>
    <w:p w:rsidR="00EF0FE1" w:rsidRPr="00EF0FE1" w:rsidRDefault="00EF0FE1" w:rsidP="00EF0FE1">
      <w:pPr>
        <w:pStyle w:val="NoSpacing"/>
        <w:ind w:left="720" w:firstLine="720"/>
        <w:rPr>
          <w:sz w:val="24"/>
          <w:szCs w:val="24"/>
        </w:rPr>
      </w:pPr>
      <w:r w:rsidRPr="00EF0FE1">
        <w:rPr>
          <w:sz w:val="24"/>
          <w:szCs w:val="24"/>
          <w:u w:val="single"/>
        </w:rPr>
        <w:t>Achievements and requirements</w:t>
      </w:r>
      <w:r w:rsidRPr="00EF0FE1">
        <w:rPr>
          <w:sz w:val="24"/>
          <w:szCs w:val="24"/>
        </w:rPr>
        <w:t>: VSR 1 (all), 2 (all), 3i.</w:t>
      </w:r>
    </w:p>
    <w:p w:rsidR="00EF0FE1" w:rsidRPr="00EF0FE1" w:rsidRDefault="00EF0FE1" w:rsidP="00EF0FE1">
      <w:pPr>
        <w:pStyle w:val="NoSpacing"/>
        <w:rPr>
          <w:sz w:val="24"/>
          <w:szCs w:val="24"/>
        </w:rPr>
      </w:pPr>
      <w:r w:rsidRPr="00EF0FE1">
        <w:rPr>
          <w:sz w:val="24"/>
          <w:szCs w:val="24"/>
        </w:rPr>
        <w:t> </w:t>
      </w:r>
    </w:p>
    <w:p w:rsidR="00EF0FE1" w:rsidRPr="00EF0FE1" w:rsidRDefault="00EF0FE1" w:rsidP="00EF0FE1">
      <w:pPr>
        <w:pStyle w:val="NoSpacing"/>
        <w:ind w:left="1440" w:hanging="720"/>
        <w:rPr>
          <w:sz w:val="24"/>
          <w:szCs w:val="24"/>
        </w:rPr>
      </w:pPr>
      <w:r w:rsidRPr="00EF0FE1">
        <w:rPr>
          <w:b/>
          <w:sz w:val="24"/>
          <w:szCs w:val="24"/>
        </w:rPr>
        <w:t>Class 18:</w:t>
      </w:r>
      <w:r w:rsidRPr="00EF0FE1">
        <w:rPr>
          <w:sz w:val="24"/>
          <w:szCs w:val="24"/>
        </w:rPr>
        <w:t xml:space="preserve"> quiz and then lecture and discussion guided by students’ pre-prepared questions on the transition from the state of nature to a civil society grounded on private property where, unlike for Locke, private property is the guarantor not of freedom but </w:t>
      </w:r>
      <w:proofErr w:type="spellStart"/>
      <w:r w:rsidRPr="00EF0FE1">
        <w:rPr>
          <w:sz w:val="24"/>
          <w:szCs w:val="24"/>
        </w:rPr>
        <w:t>unfreedom</w:t>
      </w:r>
      <w:proofErr w:type="spellEnd"/>
      <w:r w:rsidRPr="00EF0FE1">
        <w:rPr>
          <w:sz w:val="24"/>
          <w:szCs w:val="24"/>
        </w:rPr>
        <w:t>, dependence, and inequality.</w:t>
      </w:r>
    </w:p>
    <w:p w:rsidR="00EF0FE1" w:rsidRPr="00EF0FE1" w:rsidRDefault="00EF0FE1" w:rsidP="00EF0FE1">
      <w:pPr>
        <w:pStyle w:val="NoSpacing"/>
        <w:ind w:left="720" w:firstLine="720"/>
        <w:rPr>
          <w:sz w:val="24"/>
          <w:szCs w:val="24"/>
        </w:rPr>
      </w:pPr>
      <w:r w:rsidRPr="00EF0FE1">
        <w:rPr>
          <w:sz w:val="24"/>
          <w:szCs w:val="24"/>
          <w:u w:val="single"/>
        </w:rPr>
        <w:t>Reading</w:t>
      </w:r>
      <w:r w:rsidRPr="00EF0FE1">
        <w:rPr>
          <w:sz w:val="24"/>
          <w:szCs w:val="24"/>
        </w:rPr>
        <w:t xml:space="preserve">: Rousseau, </w:t>
      </w:r>
      <w:r w:rsidRPr="00EF0FE1">
        <w:rPr>
          <w:i/>
          <w:iCs/>
          <w:sz w:val="24"/>
          <w:szCs w:val="24"/>
        </w:rPr>
        <w:t>Discourse on the Origin of Inequality</w:t>
      </w:r>
      <w:r w:rsidRPr="00EF0FE1">
        <w:rPr>
          <w:sz w:val="24"/>
          <w:szCs w:val="24"/>
        </w:rPr>
        <w:t>, Part II (pp. 395-410 and</w:t>
      </w:r>
    </w:p>
    <w:p w:rsidR="00EF0FE1" w:rsidRPr="00EF0FE1" w:rsidRDefault="00EF0FE1" w:rsidP="00EF0FE1">
      <w:pPr>
        <w:pStyle w:val="NoSpacing"/>
        <w:ind w:left="720" w:firstLine="720"/>
        <w:rPr>
          <w:sz w:val="24"/>
          <w:szCs w:val="24"/>
        </w:rPr>
      </w:pPr>
      <w:proofErr w:type="gramStart"/>
      <w:r w:rsidRPr="00EF0FE1">
        <w:rPr>
          <w:sz w:val="24"/>
          <w:szCs w:val="24"/>
        </w:rPr>
        <w:t>notes</w:t>
      </w:r>
      <w:proofErr w:type="gramEnd"/>
      <w:r w:rsidRPr="00EF0FE1">
        <w:rPr>
          <w:sz w:val="24"/>
          <w:szCs w:val="24"/>
        </w:rPr>
        <w:t>, p. 426)</w:t>
      </w:r>
    </w:p>
    <w:p w:rsidR="00EF0FE1" w:rsidRPr="00EF0FE1" w:rsidRDefault="00EF0FE1" w:rsidP="00EF0FE1">
      <w:pPr>
        <w:pStyle w:val="NoSpacing"/>
        <w:ind w:left="720" w:firstLine="720"/>
        <w:rPr>
          <w:sz w:val="24"/>
          <w:szCs w:val="24"/>
        </w:rPr>
      </w:pPr>
      <w:r w:rsidRPr="00EF0FE1">
        <w:rPr>
          <w:sz w:val="24"/>
          <w:szCs w:val="24"/>
          <w:u w:val="single"/>
        </w:rPr>
        <w:t>Achievements and requirements</w:t>
      </w:r>
      <w:r w:rsidRPr="00EF0FE1">
        <w:rPr>
          <w:sz w:val="24"/>
          <w:szCs w:val="24"/>
        </w:rPr>
        <w:t>: VSR 1 (all), 2 (all), 3 (all).</w:t>
      </w:r>
    </w:p>
    <w:p w:rsidR="00EF0FE1" w:rsidRPr="00EF0FE1" w:rsidRDefault="00EF0FE1" w:rsidP="00EF0FE1">
      <w:pPr>
        <w:pStyle w:val="NoSpacing"/>
        <w:rPr>
          <w:sz w:val="24"/>
          <w:szCs w:val="24"/>
        </w:rPr>
      </w:pPr>
      <w:r w:rsidRPr="00EF0FE1">
        <w:rPr>
          <w:sz w:val="24"/>
          <w:szCs w:val="24"/>
        </w:rPr>
        <w:t> </w:t>
      </w:r>
    </w:p>
    <w:p w:rsidR="00FC36C9" w:rsidRDefault="00EF0FE1" w:rsidP="00FC36C9">
      <w:pPr>
        <w:pStyle w:val="NoSpacing"/>
        <w:ind w:firstLine="720"/>
        <w:rPr>
          <w:sz w:val="24"/>
          <w:szCs w:val="24"/>
        </w:rPr>
      </w:pPr>
      <w:r w:rsidRPr="00FC36C9">
        <w:rPr>
          <w:b/>
          <w:sz w:val="24"/>
          <w:szCs w:val="24"/>
        </w:rPr>
        <w:t>Class 19:</w:t>
      </w:r>
      <w:r w:rsidRPr="00EF0FE1">
        <w:rPr>
          <w:sz w:val="24"/>
          <w:szCs w:val="24"/>
        </w:rPr>
        <w:t>  Review</w:t>
      </w:r>
    </w:p>
    <w:p w:rsidR="00EF0FE1" w:rsidRPr="00EF0FE1" w:rsidRDefault="00EF0FE1" w:rsidP="00FC36C9">
      <w:pPr>
        <w:pStyle w:val="NoSpacing"/>
        <w:ind w:left="720"/>
        <w:rPr>
          <w:sz w:val="24"/>
          <w:szCs w:val="24"/>
        </w:rPr>
      </w:pPr>
      <w:r w:rsidRPr="00EF0FE1">
        <w:rPr>
          <w:sz w:val="24"/>
          <w:szCs w:val="24"/>
        </w:rPr>
        <w:br/>
      </w:r>
      <w:r w:rsidRPr="00FC36C9">
        <w:rPr>
          <w:b/>
          <w:sz w:val="24"/>
          <w:szCs w:val="24"/>
        </w:rPr>
        <w:t>Class 20:</w:t>
      </w:r>
      <w:r w:rsidRPr="00EF0FE1">
        <w:rPr>
          <w:sz w:val="24"/>
          <w:szCs w:val="24"/>
        </w:rPr>
        <w:t xml:space="preserve"> SECOND MIDTERM</w:t>
      </w:r>
    </w:p>
    <w:p w:rsidR="00EF0FE1" w:rsidRPr="00EF0FE1" w:rsidRDefault="00EF0FE1" w:rsidP="00FC36C9">
      <w:pPr>
        <w:pStyle w:val="NoSpacing"/>
        <w:ind w:left="1440"/>
        <w:rPr>
          <w:sz w:val="24"/>
          <w:szCs w:val="24"/>
        </w:rPr>
      </w:pPr>
      <w:r w:rsidRPr="00EF0FE1">
        <w:rPr>
          <w:sz w:val="24"/>
          <w:szCs w:val="24"/>
          <w:u w:val="single"/>
        </w:rPr>
        <w:t>Sample test essay question</w:t>
      </w:r>
      <w:r w:rsidRPr="00EF0FE1">
        <w:rPr>
          <w:sz w:val="24"/>
          <w:szCs w:val="24"/>
        </w:rPr>
        <w:t xml:space="preserve">: The </w:t>
      </w:r>
      <w:proofErr w:type="spellStart"/>
      <w:r w:rsidRPr="00EF0FE1">
        <w:rPr>
          <w:sz w:val="24"/>
          <w:szCs w:val="24"/>
        </w:rPr>
        <w:t>Abenaki</w:t>
      </w:r>
      <w:proofErr w:type="spellEnd"/>
      <w:r w:rsidRPr="00EF0FE1">
        <w:rPr>
          <w:sz w:val="24"/>
          <w:szCs w:val="24"/>
        </w:rPr>
        <w:t xml:space="preserve"> Nation, who live primarily by hunting, fishing, and farming, claim extensive acreage in Vermont consisting largely of forest and farmland. State police arrest thirty </w:t>
      </w:r>
      <w:proofErr w:type="spellStart"/>
      <w:r w:rsidRPr="00EF0FE1">
        <w:rPr>
          <w:sz w:val="24"/>
          <w:szCs w:val="24"/>
        </w:rPr>
        <w:t>Abenakis</w:t>
      </w:r>
      <w:proofErr w:type="spellEnd"/>
      <w:r w:rsidRPr="00EF0FE1">
        <w:rPr>
          <w:sz w:val="24"/>
          <w:szCs w:val="24"/>
        </w:rPr>
        <w:t xml:space="preserve"> for fishing on the </w:t>
      </w:r>
      <w:proofErr w:type="spellStart"/>
      <w:r w:rsidRPr="00EF0FE1">
        <w:rPr>
          <w:sz w:val="24"/>
          <w:szCs w:val="24"/>
        </w:rPr>
        <w:t>Missisquoi</w:t>
      </w:r>
      <w:proofErr w:type="spellEnd"/>
      <w:r w:rsidRPr="00EF0FE1">
        <w:rPr>
          <w:sz w:val="24"/>
          <w:szCs w:val="24"/>
        </w:rPr>
        <w:t xml:space="preserve"> River without first obtaining fishing licenses from the state of Vermont. Vermont's licensing law was enacted to regulate fishing with a view to promoting the state's budding fishing industry. The </w:t>
      </w:r>
      <w:proofErr w:type="spellStart"/>
      <w:r w:rsidRPr="00EF0FE1">
        <w:rPr>
          <w:sz w:val="24"/>
          <w:szCs w:val="24"/>
        </w:rPr>
        <w:t>Abenakis</w:t>
      </w:r>
      <w:proofErr w:type="spellEnd"/>
      <w:r w:rsidRPr="00EF0FE1">
        <w:rPr>
          <w:sz w:val="24"/>
          <w:szCs w:val="24"/>
        </w:rPr>
        <w:t xml:space="preserve"> claim the right to fish on the river without state permission on the ground that they have never given up their ancestral homeland. They claim that the fish belong to them.</w:t>
      </w:r>
    </w:p>
    <w:p w:rsidR="00EF0FE1" w:rsidRPr="00EF0FE1" w:rsidRDefault="00EF0FE1" w:rsidP="00EF0FE1">
      <w:pPr>
        <w:pStyle w:val="NoSpacing"/>
        <w:rPr>
          <w:sz w:val="24"/>
          <w:szCs w:val="24"/>
        </w:rPr>
      </w:pPr>
      <w:r w:rsidRPr="00EF0FE1">
        <w:rPr>
          <w:sz w:val="24"/>
          <w:szCs w:val="24"/>
        </w:rPr>
        <w:t> </w:t>
      </w:r>
    </w:p>
    <w:p w:rsidR="00EF0FE1" w:rsidRPr="00EF0FE1" w:rsidRDefault="00EF0FE1" w:rsidP="00FC36C9">
      <w:pPr>
        <w:pStyle w:val="NoSpacing"/>
        <w:ind w:left="720" w:firstLine="720"/>
        <w:rPr>
          <w:sz w:val="24"/>
          <w:szCs w:val="24"/>
        </w:rPr>
      </w:pPr>
      <w:r w:rsidRPr="00EF0FE1">
        <w:rPr>
          <w:sz w:val="24"/>
          <w:szCs w:val="24"/>
        </w:rPr>
        <w:t xml:space="preserve">Vermont sues the </w:t>
      </w:r>
      <w:proofErr w:type="spellStart"/>
      <w:r w:rsidRPr="00EF0FE1">
        <w:rPr>
          <w:sz w:val="24"/>
          <w:szCs w:val="24"/>
        </w:rPr>
        <w:t>Abenaki</w:t>
      </w:r>
      <w:proofErr w:type="spellEnd"/>
      <w:r w:rsidRPr="00EF0FE1">
        <w:rPr>
          <w:sz w:val="24"/>
          <w:szCs w:val="24"/>
        </w:rPr>
        <w:t xml:space="preserve"> fishermen for violating the licensing law.</w:t>
      </w:r>
    </w:p>
    <w:p w:rsidR="00EF0FE1" w:rsidRPr="00EF0FE1" w:rsidRDefault="00EF0FE1" w:rsidP="00EF0FE1">
      <w:pPr>
        <w:pStyle w:val="NoSpacing"/>
        <w:rPr>
          <w:sz w:val="24"/>
          <w:szCs w:val="24"/>
        </w:rPr>
      </w:pPr>
      <w:r w:rsidRPr="00EF0FE1">
        <w:rPr>
          <w:sz w:val="24"/>
          <w:szCs w:val="24"/>
        </w:rPr>
        <w:t> </w:t>
      </w:r>
    </w:p>
    <w:p w:rsidR="00EF0FE1" w:rsidRPr="00EF0FE1" w:rsidRDefault="00EF0FE1" w:rsidP="00FC36C9">
      <w:pPr>
        <w:pStyle w:val="NoSpacing"/>
        <w:ind w:left="1440"/>
        <w:rPr>
          <w:sz w:val="24"/>
          <w:szCs w:val="24"/>
        </w:rPr>
      </w:pPr>
      <w:r w:rsidRPr="00EF0FE1">
        <w:rPr>
          <w:sz w:val="24"/>
          <w:szCs w:val="24"/>
        </w:rPr>
        <w:t xml:space="preserve">The </w:t>
      </w:r>
      <w:proofErr w:type="spellStart"/>
      <w:r w:rsidRPr="00EF0FE1">
        <w:rPr>
          <w:sz w:val="24"/>
          <w:szCs w:val="24"/>
        </w:rPr>
        <w:t>Abenakis</w:t>
      </w:r>
      <w:proofErr w:type="spellEnd"/>
      <w:r w:rsidRPr="00EF0FE1">
        <w:rPr>
          <w:sz w:val="24"/>
          <w:szCs w:val="24"/>
        </w:rPr>
        <w:t xml:space="preserve"> were never conquered by the United States. No treaty was ever entered into between the </w:t>
      </w:r>
      <w:proofErr w:type="spellStart"/>
      <w:r w:rsidRPr="00EF0FE1">
        <w:rPr>
          <w:sz w:val="24"/>
          <w:szCs w:val="24"/>
        </w:rPr>
        <w:t>Abenakis</w:t>
      </w:r>
      <w:proofErr w:type="spellEnd"/>
      <w:r w:rsidRPr="00EF0FE1">
        <w:rPr>
          <w:sz w:val="24"/>
          <w:szCs w:val="24"/>
        </w:rPr>
        <w:t xml:space="preserve"> and the United States by which the </w:t>
      </w:r>
      <w:proofErr w:type="spellStart"/>
      <w:r w:rsidRPr="00EF0FE1">
        <w:rPr>
          <w:sz w:val="24"/>
          <w:szCs w:val="24"/>
        </w:rPr>
        <w:t>Abenaki</w:t>
      </w:r>
      <w:proofErr w:type="spellEnd"/>
      <w:r w:rsidRPr="00EF0FE1">
        <w:rPr>
          <w:sz w:val="24"/>
          <w:szCs w:val="24"/>
        </w:rPr>
        <w:t xml:space="preserve"> Nation agreed to cede its territory. No purchase of property ever took place, and no federal statute has ever been passed divesting the </w:t>
      </w:r>
      <w:proofErr w:type="spellStart"/>
      <w:r w:rsidRPr="00EF0FE1">
        <w:rPr>
          <w:sz w:val="24"/>
          <w:szCs w:val="24"/>
        </w:rPr>
        <w:t>Abenaki</w:t>
      </w:r>
      <w:proofErr w:type="spellEnd"/>
      <w:r w:rsidRPr="00EF0FE1">
        <w:rPr>
          <w:sz w:val="24"/>
          <w:szCs w:val="24"/>
        </w:rPr>
        <w:t xml:space="preserve"> Nation of its property rights.</w:t>
      </w:r>
    </w:p>
    <w:p w:rsidR="00EF0FE1" w:rsidRPr="00EF0FE1" w:rsidRDefault="00EF0FE1" w:rsidP="00EF0FE1">
      <w:pPr>
        <w:pStyle w:val="NoSpacing"/>
        <w:rPr>
          <w:sz w:val="24"/>
          <w:szCs w:val="24"/>
        </w:rPr>
      </w:pPr>
      <w:r w:rsidRPr="00EF0FE1">
        <w:rPr>
          <w:sz w:val="24"/>
          <w:szCs w:val="24"/>
        </w:rPr>
        <w:t> </w:t>
      </w:r>
    </w:p>
    <w:p w:rsidR="00EF0FE1" w:rsidRPr="00EF0FE1" w:rsidRDefault="00EF0FE1" w:rsidP="00FC36C9">
      <w:pPr>
        <w:pStyle w:val="NoSpacing"/>
        <w:ind w:left="1440"/>
        <w:rPr>
          <w:sz w:val="24"/>
          <w:szCs w:val="24"/>
        </w:rPr>
      </w:pPr>
      <w:r w:rsidRPr="00EF0FE1">
        <w:rPr>
          <w:sz w:val="24"/>
          <w:szCs w:val="24"/>
        </w:rPr>
        <w:t>Sitting as Chief Justice, decide this case, basing your judgment on the carefully reasoned opinions of Justice Locke and Justice Rousseau.</w:t>
      </w:r>
    </w:p>
    <w:p w:rsidR="00FC36C9" w:rsidRDefault="00EF0FE1" w:rsidP="00FC36C9">
      <w:pPr>
        <w:pStyle w:val="NoSpacing"/>
        <w:ind w:left="720" w:firstLine="720"/>
        <w:rPr>
          <w:sz w:val="24"/>
          <w:szCs w:val="24"/>
        </w:rPr>
      </w:pPr>
      <w:r w:rsidRPr="00EF0FE1">
        <w:rPr>
          <w:sz w:val="24"/>
          <w:szCs w:val="24"/>
          <w:u w:val="single"/>
        </w:rPr>
        <w:t>Achievements and requirements</w:t>
      </w:r>
      <w:r w:rsidRPr="00EF0FE1">
        <w:rPr>
          <w:sz w:val="24"/>
          <w:szCs w:val="24"/>
        </w:rPr>
        <w:t>: VSR 1 (all), 2 (all), 3 (all).</w:t>
      </w:r>
    </w:p>
    <w:p w:rsidR="00EF0FE1" w:rsidRPr="00EF0FE1" w:rsidRDefault="00EF0FE1" w:rsidP="00FC36C9">
      <w:pPr>
        <w:pStyle w:val="NoSpacing"/>
        <w:ind w:left="1440" w:hanging="720"/>
        <w:rPr>
          <w:sz w:val="24"/>
          <w:szCs w:val="24"/>
        </w:rPr>
      </w:pPr>
      <w:r w:rsidRPr="00FC36C9">
        <w:rPr>
          <w:b/>
          <w:sz w:val="24"/>
          <w:szCs w:val="24"/>
        </w:rPr>
        <w:lastRenderedPageBreak/>
        <w:t>Class 21:</w:t>
      </w:r>
      <w:r w:rsidRPr="00EF0FE1">
        <w:rPr>
          <w:sz w:val="24"/>
          <w:szCs w:val="24"/>
        </w:rPr>
        <w:t xml:space="preserve"> small-group work analyzing specific quotations in Rousseau’s text to explore his account of the social contract and its commitment to the fundamental values of equ</w:t>
      </w:r>
      <w:r w:rsidR="00FC36C9">
        <w:rPr>
          <w:sz w:val="24"/>
          <w:szCs w:val="24"/>
        </w:rPr>
        <w:t>ality, liberty and independence</w:t>
      </w:r>
    </w:p>
    <w:p w:rsidR="00EF0FE1" w:rsidRPr="00EF0FE1" w:rsidRDefault="00EF0FE1" w:rsidP="00FC36C9">
      <w:pPr>
        <w:pStyle w:val="NoSpacing"/>
        <w:ind w:left="720" w:firstLine="720"/>
        <w:rPr>
          <w:sz w:val="24"/>
          <w:szCs w:val="24"/>
        </w:rPr>
      </w:pPr>
      <w:r w:rsidRPr="00EF0FE1">
        <w:rPr>
          <w:sz w:val="24"/>
          <w:szCs w:val="24"/>
          <w:u w:val="single"/>
        </w:rPr>
        <w:t>Reading</w:t>
      </w:r>
      <w:r w:rsidRPr="00EF0FE1">
        <w:rPr>
          <w:sz w:val="24"/>
          <w:szCs w:val="24"/>
        </w:rPr>
        <w:t xml:space="preserve">: Rousseau, </w:t>
      </w:r>
      <w:r w:rsidRPr="00EF0FE1">
        <w:rPr>
          <w:i/>
          <w:iCs/>
          <w:sz w:val="24"/>
          <w:szCs w:val="24"/>
        </w:rPr>
        <w:t>Social Contract</w:t>
      </w:r>
      <w:r w:rsidRPr="00EF0FE1">
        <w:rPr>
          <w:sz w:val="24"/>
          <w:szCs w:val="24"/>
        </w:rPr>
        <w:t>, Book I (pp. 427-36)</w:t>
      </w:r>
    </w:p>
    <w:p w:rsidR="00EF0FE1" w:rsidRDefault="00EF0FE1" w:rsidP="00FC36C9">
      <w:pPr>
        <w:pStyle w:val="NoSpacing"/>
        <w:ind w:left="720" w:firstLine="720"/>
        <w:rPr>
          <w:sz w:val="24"/>
          <w:szCs w:val="24"/>
        </w:rPr>
      </w:pPr>
      <w:r w:rsidRPr="00EF0FE1">
        <w:rPr>
          <w:sz w:val="24"/>
          <w:szCs w:val="24"/>
          <w:u w:val="single"/>
        </w:rPr>
        <w:t>Achievements and requirements</w:t>
      </w:r>
      <w:r w:rsidRPr="00EF0FE1">
        <w:rPr>
          <w:sz w:val="24"/>
          <w:szCs w:val="24"/>
        </w:rPr>
        <w:t>: VSR 1 (all), 2 (all), 3ii.</w:t>
      </w:r>
    </w:p>
    <w:p w:rsidR="00FC36C9" w:rsidRPr="00EF0FE1" w:rsidRDefault="00FC36C9" w:rsidP="00FC36C9">
      <w:pPr>
        <w:pStyle w:val="NoSpacing"/>
        <w:ind w:left="720" w:firstLine="720"/>
        <w:rPr>
          <w:sz w:val="24"/>
          <w:szCs w:val="24"/>
        </w:rPr>
      </w:pPr>
    </w:p>
    <w:p w:rsidR="00EF0FE1" w:rsidRPr="00EF0FE1" w:rsidRDefault="00EF0FE1" w:rsidP="00FC36C9">
      <w:pPr>
        <w:pStyle w:val="NoSpacing"/>
        <w:ind w:left="1440" w:hanging="720"/>
        <w:rPr>
          <w:sz w:val="24"/>
          <w:szCs w:val="24"/>
        </w:rPr>
      </w:pPr>
      <w:r w:rsidRPr="00FC36C9">
        <w:rPr>
          <w:b/>
          <w:sz w:val="24"/>
          <w:szCs w:val="24"/>
        </w:rPr>
        <w:t>Class 22:</w:t>
      </w:r>
      <w:r w:rsidRPr="00EF0FE1">
        <w:rPr>
          <w:sz w:val="24"/>
          <w:szCs w:val="24"/>
        </w:rPr>
        <w:t xml:space="preserve"> quiz and then guided by pre-prepared questions from the students, the focus is on Rousseau’s account of the “general will” as a framework for collective decision-making about legislation that will guarantee for a political society the values of equality, freedom, and independence.</w:t>
      </w:r>
    </w:p>
    <w:p w:rsidR="00EF0FE1" w:rsidRPr="00EF0FE1" w:rsidRDefault="00EF0FE1" w:rsidP="00FC36C9">
      <w:pPr>
        <w:pStyle w:val="NoSpacing"/>
        <w:ind w:left="720" w:firstLine="720"/>
        <w:rPr>
          <w:sz w:val="24"/>
          <w:szCs w:val="24"/>
        </w:rPr>
      </w:pPr>
      <w:r w:rsidRPr="00EF0FE1">
        <w:rPr>
          <w:sz w:val="24"/>
          <w:szCs w:val="24"/>
          <w:u w:val="single"/>
        </w:rPr>
        <w:t>Reading</w:t>
      </w:r>
      <w:r w:rsidRPr="00EF0FE1">
        <w:rPr>
          <w:sz w:val="24"/>
          <w:szCs w:val="24"/>
        </w:rPr>
        <w:t xml:space="preserve">: Rousseau, </w:t>
      </w:r>
      <w:r w:rsidRPr="00EF0FE1">
        <w:rPr>
          <w:i/>
          <w:iCs/>
          <w:sz w:val="24"/>
          <w:szCs w:val="24"/>
        </w:rPr>
        <w:t>Social Contract</w:t>
      </w:r>
      <w:r w:rsidRPr="00EF0FE1">
        <w:rPr>
          <w:sz w:val="24"/>
          <w:szCs w:val="24"/>
        </w:rPr>
        <w:t>, Book II (pp. 436-49)</w:t>
      </w:r>
    </w:p>
    <w:p w:rsidR="00EF0FE1" w:rsidRDefault="00EF0FE1" w:rsidP="00FC36C9">
      <w:pPr>
        <w:pStyle w:val="NoSpacing"/>
        <w:ind w:left="720" w:firstLine="720"/>
        <w:rPr>
          <w:sz w:val="24"/>
          <w:szCs w:val="24"/>
        </w:rPr>
      </w:pPr>
      <w:r w:rsidRPr="00EF0FE1">
        <w:rPr>
          <w:sz w:val="24"/>
          <w:szCs w:val="24"/>
          <w:u w:val="single"/>
        </w:rPr>
        <w:t>Achievements and requirements</w:t>
      </w:r>
      <w:r w:rsidRPr="00EF0FE1">
        <w:rPr>
          <w:sz w:val="24"/>
          <w:szCs w:val="24"/>
        </w:rPr>
        <w:t>: VSR 1 (all), 2 (all), 3 (all).</w:t>
      </w:r>
    </w:p>
    <w:p w:rsidR="00FC36C9" w:rsidRPr="00EF0FE1" w:rsidRDefault="00FC36C9" w:rsidP="00FC36C9">
      <w:pPr>
        <w:pStyle w:val="NoSpacing"/>
        <w:ind w:left="720" w:firstLine="720"/>
        <w:rPr>
          <w:sz w:val="24"/>
          <w:szCs w:val="24"/>
        </w:rPr>
      </w:pPr>
    </w:p>
    <w:p w:rsidR="00EF0FE1" w:rsidRPr="00EF0FE1" w:rsidRDefault="00EF0FE1" w:rsidP="00FC36C9">
      <w:pPr>
        <w:pStyle w:val="NoSpacing"/>
        <w:ind w:left="1440" w:hanging="720"/>
        <w:rPr>
          <w:sz w:val="24"/>
          <w:szCs w:val="24"/>
        </w:rPr>
      </w:pPr>
      <w:r w:rsidRPr="00FC36C9">
        <w:rPr>
          <w:b/>
          <w:sz w:val="24"/>
          <w:szCs w:val="24"/>
        </w:rPr>
        <w:t>Class 23:</w:t>
      </w:r>
      <w:r w:rsidRPr="00EF0FE1">
        <w:rPr>
          <w:sz w:val="24"/>
          <w:szCs w:val="24"/>
        </w:rPr>
        <w:t xml:space="preserve"> quiz and then lecture and discussion about the role of the relative advantages and disadvantages of the different forms of regime with specific attention to why Rousseau, though an advocate of the sovereignty of the people, disfavors democracy.</w:t>
      </w:r>
    </w:p>
    <w:p w:rsidR="00EF0FE1" w:rsidRPr="00EF0FE1" w:rsidRDefault="00EF0FE1" w:rsidP="00FC36C9">
      <w:pPr>
        <w:pStyle w:val="NoSpacing"/>
        <w:ind w:left="720" w:firstLine="720"/>
        <w:rPr>
          <w:sz w:val="24"/>
          <w:szCs w:val="24"/>
        </w:rPr>
      </w:pPr>
      <w:r w:rsidRPr="00EF0FE1">
        <w:rPr>
          <w:sz w:val="24"/>
          <w:szCs w:val="24"/>
          <w:u w:val="single"/>
        </w:rPr>
        <w:t>Reading</w:t>
      </w:r>
      <w:r w:rsidRPr="00EF0FE1">
        <w:rPr>
          <w:sz w:val="24"/>
          <w:szCs w:val="24"/>
        </w:rPr>
        <w:t xml:space="preserve">: Rousseau, </w:t>
      </w:r>
      <w:r w:rsidRPr="00EF0FE1">
        <w:rPr>
          <w:i/>
          <w:iCs/>
          <w:sz w:val="24"/>
          <w:szCs w:val="24"/>
        </w:rPr>
        <w:t>Social Contract</w:t>
      </w:r>
      <w:r w:rsidRPr="00EF0FE1">
        <w:rPr>
          <w:sz w:val="24"/>
          <w:szCs w:val="24"/>
        </w:rPr>
        <w:t>, Book III (pp. 449-70)</w:t>
      </w:r>
    </w:p>
    <w:p w:rsidR="00EF0FE1" w:rsidRPr="00EF0FE1" w:rsidRDefault="00EF0FE1" w:rsidP="00FC36C9">
      <w:pPr>
        <w:pStyle w:val="NoSpacing"/>
        <w:ind w:left="720" w:firstLine="720"/>
        <w:rPr>
          <w:sz w:val="24"/>
          <w:szCs w:val="24"/>
        </w:rPr>
      </w:pPr>
      <w:r w:rsidRPr="00EF0FE1">
        <w:rPr>
          <w:sz w:val="24"/>
          <w:szCs w:val="24"/>
          <w:u w:val="single"/>
        </w:rPr>
        <w:t>Achievements and requirements</w:t>
      </w:r>
      <w:r w:rsidRPr="00EF0FE1">
        <w:rPr>
          <w:sz w:val="24"/>
          <w:szCs w:val="24"/>
        </w:rPr>
        <w:t>: VSR 1 (all), 2 (all), 3 (all).</w:t>
      </w:r>
    </w:p>
    <w:p w:rsidR="00EF0FE1" w:rsidRPr="00EF0FE1" w:rsidRDefault="00EF0FE1" w:rsidP="00EF0FE1">
      <w:pPr>
        <w:pStyle w:val="NoSpacing"/>
        <w:rPr>
          <w:sz w:val="24"/>
          <w:szCs w:val="24"/>
        </w:rPr>
      </w:pPr>
      <w:r w:rsidRPr="00EF0FE1">
        <w:rPr>
          <w:sz w:val="24"/>
          <w:szCs w:val="24"/>
        </w:rPr>
        <w:t> </w:t>
      </w:r>
    </w:p>
    <w:p w:rsidR="00EF0FE1" w:rsidRPr="00EF0FE1" w:rsidRDefault="00EF0FE1" w:rsidP="00FC36C9">
      <w:pPr>
        <w:pStyle w:val="NoSpacing"/>
        <w:ind w:left="1440" w:hanging="720"/>
        <w:rPr>
          <w:sz w:val="24"/>
          <w:szCs w:val="24"/>
        </w:rPr>
      </w:pPr>
      <w:r w:rsidRPr="00FC36C9">
        <w:rPr>
          <w:b/>
          <w:sz w:val="24"/>
          <w:szCs w:val="24"/>
        </w:rPr>
        <w:t>Class 24:</w:t>
      </w:r>
      <w:r w:rsidRPr="00EF0FE1">
        <w:rPr>
          <w:sz w:val="24"/>
          <w:szCs w:val="24"/>
        </w:rPr>
        <w:t xml:space="preserve"> guided by pre-prepared questions from the students, the focus is on Rousseau’s account of the relation between religion and politics.</w:t>
      </w:r>
    </w:p>
    <w:p w:rsidR="00EF0FE1" w:rsidRPr="00EF0FE1" w:rsidRDefault="00EF0FE1" w:rsidP="00FC36C9">
      <w:pPr>
        <w:pStyle w:val="NoSpacing"/>
        <w:ind w:left="720" w:firstLine="720"/>
        <w:rPr>
          <w:sz w:val="24"/>
          <w:szCs w:val="24"/>
        </w:rPr>
      </w:pPr>
      <w:r w:rsidRPr="00EF0FE1">
        <w:rPr>
          <w:sz w:val="24"/>
          <w:szCs w:val="24"/>
          <w:u w:val="single"/>
        </w:rPr>
        <w:t>Reading</w:t>
      </w:r>
      <w:r w:rsidRPr="00EF0FE1">
        <w:rPr>
          <w:sz w:val="24"/>
          <w:szCs w:val="24"/>
        </w:rPr>
        <w:t xml:space="preserve">: Rousseau, </w:t>
      </w:r>
      <w:r w:rsidRPr="00EF0FE1">
        <w:rPr>
          <w:i/>
          <w:iCs/>
          <w:sz w:val="24"/>
          <w:szCs w:val="24"/>
        </w:rPr>
        <w:t>Social Contract</w:t>
      </w:r>
      <w:r w:rsidRPr="00EF0FE1">
        <w:rPr>
          <w:sz w:val="24"/>
          <w:szCs w:val="24"/>
        </w:rPr>
        <w:t xml:space="preserve">, Book IV, </w:t>
      </w:r>
      <w:proofErr w:type="spellStart"/>
      <w:r w:rsidRPr="00EF0FE1">
        <w:rPr>
          <w:sz w:val="24"/>
          <w:szCs w:val="24"/>
        </w:rPr>
        <w:t>chs</w:t>
      </w:r>
      <w:proofErr w:type="spellEnd"/>
      <w:r w:rsidRPr="00EF0FE1">
        <w:rPr>
          <w:sz w:val="24"/>
          <w:szCs w:val="24"/>
        </w:rPr>
        <w:t>. 1-3, 8 (p. 470-73, 482-87)</w:t>
      </w:r>
    </w:p>
    <w:p w:rsidR="00EF0FE1" w:rsidRPr="00EF0FE1" w:rsidRDefault="00EF0FE1" w:rsidP="00FC36C9">
      <w:pPr>
        <w:pStyle w:val="NoSpacing"/>
        <w:ind w:left="720" w:firstLine="720"/>
        <w:rPr>
          <w:sz w:val="24"/>
          <w:szCs w:val="24"/>
        </w:rPr>
      </w:pPr>
      <w:r w:rsidRPr="00EF0FE1">
        <w:rPr>
          <w:sz w:val="24"/>
          <w:szCs w:val="24"/>
          <w:u w:val="single"/>
        </w:rPr>
        <w:t>Achievements and requirements</w:t>
      </w:r>
      <w:r w:rsidRPr="00EF0FE1">
        <w:rPr>
          <w:sz w:val="24"/>
          <w:szCs w:val="24"/>
        </w:rPr>
        <w:t>: VSR 1 (all), 2 (all), 3i, 3ii.</w:t>
      </w:r>
    </w:p>
    <w:p w:rsidR="00EF0FE1" w:rsidRPr="00EF0FE1" w:rsidRDefault="00EF0FE1" w:rsidP="00EF0FE1">
      <w:pPr>
        <w:pStyle w:val="NoSpacing"/>
        <w:rPr>
          <w:sz w:val="24"/>
          <w:szCs w:val="24"/>
        </w:rPr>
      </w:pPr>
      <w:r w:rsidRPr="00EF0FE1">
        <w:rPr>
          <w:sz w:val="24"/>
          <w:szCs w:val="24"/>
        </w:rPr>
        <w:t> </w:t>
      </w:r>
    </w:p>
    <w:p w:rsidR="00EF0FE1" w:rsidRPr="00FC36C9" w:rsidRDefault="00EF0FE1" w:rsidP="00EF0FE1">
      <w:pPr>
        <w:pStyle w:val="NoSpacing"/>
        <w:rPr>
          <w:b/>
          <w:sz w:val="24"/>
          <w:szCs w:val="24"/>
        </w:rPr>
      </w:pPr>
      <w:r w:rsidRPr="00FC36C9">
        <w:rPr>
          <w:b/>
          <w:sz w:val="24"/>
          <w:szCs w:val="24"/>
          <w:u w:val="single"/>
        </w:rPr>
        <w:t>Account 5: Criticizing sovereignty</w:t>
      </w:r>
    </w:p>
    <w:p w:rsidR="00EF0FE1" w:rsidRPr="00EF0FE1" w:rsidRDefault="00EF0FE1" w:rsidP="00FC36C9">
      <w:pPr>
        <w:pStyle w:val="NoSpacing"/>
        <w:ind w:left="1530" w:hanging="810"/>
        <w:rPr>
          <w:sz w:val="24"/>
          <w:szCs w:val="24"/>
        </w:rPr>
      </w:pPr>
      <w:r w:rsidRPr="00FC36C9">
        <w:rPr>
          <w:b/>
          <w:sz w:val="24"/>
          <w:szCs w:val="24"/>
        </w:rPr>
        <w:t>Classes 25 and 26:</w:t>
      </w:r>
      <w:r w:rsidRPr="00EF0FE1">
        <w:rPr>
          <w:sz w:val="24"/>
          <w:szCs w:val="24"/>
        </w:rPr>
        <w:t xml:space="preserve"> small-group work analyzing specific quotations in Marx’s text to bring to light social and material conditions that challenge the shared political ideology underlying the accounts of equality, freedom, and independence explored so far, with some contemporary examples to illustrate Marx’s critique.</w:t>
      </w:r>
    </w:p>
    <w:p w:rsidR="00EF0FE1" w:rsidRPr="00EF0FE1" w:rsidRDefault="00EF0FE1" w:rsidP="00FC36C9">
      <w:pPr>
        <w:pStyle w:val="NoSpacing"/>
        <w:ind w:left="720" w:firstLine="720"/>
        <w:rPr>
          <w:sz w:val="24"/>
          <w:szCs w:val="24"/>
        </w:rPr>
      </w:pPr>
      <w:r w:rsidRPr="00EF0FE1">
        <w:rPr>
          <w:sz w:val="24"/>
          <w:szCs w:val="24"/>
          <w:u w:val="single"/>
        </w:rPr>
        <w:t>Reading</w:t>
      </w:r>
      <w:r w:rsidRPr="00EF0FE1">
        <w:rPr>
          <w:sz w:val="24"/>
          <w:szCs w:val="24"/>
        </w:rPr>
        <w:t>: Marx, “On the Jewish Question” (pp. 742-54)</w:t>
      </w:r>
    </w:p>
    <w:p w:rsidR="00EF0FE1" w:rsidRPr="00EF0FE1" w:rsidRDefault="00EF0FE1" w:rsidP="00FC36C9">
      <w:pPr>
        <w:pStyle w:val="NoSpacing"/>
        <w:ind w:left="720" w:firstLine="720"/>
        <w:rPr>
          <w:sz w:val="24"/>
          <w:szCs w:val="24"/>
        </w:rPr>
      </w:pPr>
      <w:r w:rsidRPr="00EF0FE1">
        <w:rPr>
          <w:sz w:val="24"/>
          <w:szCs w:val="24"/>
          <w:u w:val="single"/>
        </w:rPr>
        <w:t>Achievements and requirements</w:t>
      </w:r>
      <w:r w:rsidRPr="00EF0FE1">
        <w:rPr>
          <w:sz w:val="24"/>
          <w:szCs w:val="24"/>
        </w:rPr>
        <w:t>: VSR 1 (all), 2 (all), 3 (all).</w:t>
      </w:r>
    </w:p>
    <w:p w:rsidR="00EF0FE1" w:rsidRPr="00EF0FE1" w:rsidRDefault="00EF0FE1" w:rsidP="00EF0FE1">
      <w:pPr>
        <w:pStyle w:val="NoSpacing"/>
        <w:rPr>
          <w:sz w:val="24"/>
          <w:szCs w:val="24"/>
        </w:rPr>
      </w:pPr>
      <w:r w:rsidRPr="00EF0FE1">
        <w:rPr>
          <w:sz w:val="24"/>
          <w:szCs w:val="24"/>
        </w:rPr>
        <w:t> </w:t>
      </w:r>
    </w:p>
    <w:p w:rsidR="00EF0FE1" w:rsidRPr="00EF0FE1" w:rsidRDefault="00EF0FE1" w:rsidP="00FC36C9">
      <w:pPr>
        <w:pStyle w:val="NoSpacing"/>
        <w:ind w:left="1440" w:hanging="720"/>
        <w:rPr>
          <w:sz w:val="24"/>
          <w:szCs w:val="24"/>
        </w:rPr>
      </w:pPr>
      <w:r w:rsidRPr="00FC36C9">
        <w:rPr>
          <w:b/>
          <w:sz w:val="24"/>
          <w:szCs w:val="24"/>
        </w:rPr>
        <w:t>Class 27:</w:t>
      </w:r>
      <w:r w:rsidRPr="00EF0FE1">
        <w:rPr>
          <w:sz w:val="24"/>
          <w:szCs w:val="24"/>
        </w:rPr>
        <w:t xml:space="preserve"> small-group work analyzing specific quotations in Marx and Engel’s text to explore the alternative communism offers to liberal political theory and capitalism.</w:t>
      </w:r>
    </w:p>
    <w:p w:rsidR="00EF0FE1" w:rsidRPr="00EF0FE1" w:rsidRDefault="00EF0FE1" w:rsidP="00FC36C9">
      <w:pPr>
        <w:pStyle w:val="NoSpacing"/>
        <w:ind w:left="720" w:firstLine="720"/>
        <w:rPr>
          <w:sz w:val="24"/>
          <w:szCs w:val="24"/>
        </w:rPr>
      </w:pPr>
      <w:r w:rsidRPr="00EF0FE1">
        <w:rPr>
          <w:sz w:val="24"/>
          <w:szCs w:val="24"/>
          <w:u w:val="single"/>
        </w:rPr>
        <w:t>Reading</w:t>
      </w:r>
      <w:r w:rsidRPr="00EF0FE1">
        <w:rPr>
          <w:sz w:val="24"/>
          <w:szCs w:val="24"/>
        </w:rPr>
        <w:t xml:space="preserve">: Marx &amp; Engels, </w:t>
      </w:r>
      <w:proofErr w:type="gramStart"/>
      <w:r w:rsidRPr="00EF0FE1">
        <w:rPr>
          <w:i/>
          <w:iCs/>
          <w:sz w:val="24"/>
          <w:szCs w:val="24"/>
        </w:rPr>
        <w:t>The</w:t>
      </w:r>
      <w:proofErr w:type="gramEnd"/>
      <w:r w:rsidRPr="00EF0FE1">
        <w:rPr>
          <w:i/>
          <w:iCs/>
          <w:sz w:val="24"/>
          <w:szCs w:val="24"/>
        </w:rPr>
        <w:t xml:space="preserve"> Communist Manifesto</w:t>
      </w:r>
      <w:r w:rsidRPr="00EF0FE1">
        <w:rPr>
          <w:sz w:val="24"/>
          <w:szCs w:val="24"/>
        </w:rPr>
        <w:t xml:space="preserve"> (pp. 798-809)</w:t>
      </w:r>
    </w:p>
    <w:p w:rsidR="00EF0FE1" w:rsidRPr="00EF0FE1" w:rsidRDefault="00EF0FE1" w:rsidP="00FC36C9">
      <w:pPr>
        <w:pStyle w:val="NoSpacing"/>
        <w:ind w:left="720" w:firstLine="720"/>
        <w:rPr>
          <w:sz w:val="24"/>
          <w:szCs w:val="24"/>
        </w:rPr>
      </w:pPr>
      <w:r w:rsidRPr="00EF0FE1">
        <w:rPr>
          <w:sz w:val="24"/>
          <w:szCs w:val="24"/>
          <w:u w:val="single"/>
        </w:rPr>
        <w:t>Achievements and requirements</w:t>
      </w:r>
      <w:r w:rsidRPr="00EF0FE1">
        <w:rPr>
          <w:sz w:val="24"/>
          <w:szCs w:val="24"/>
        </w:rPr>
        <w:t>: VSR 1 (all), 2 (all), 3 (all).</w:t>
      </w:r>
    </w:p>
    <w:p w:rsidR="00EF0FE1" w:rsidRPr="00EF0FE1" w:rsidRDefault="00EF0FE1" w:rsidP="00EF0FE1">
      <w:pPr>
        <w:pStyle w:val="NoSpacing"/>
        <w:rPr>
          <w:sz w:val="24"/>
          <w:szCs w:val="24"/>
        </w:rPr>
      </w:pPr>
      <w:r w:rsidRPr="00EF0FE1">
        <w:rPr>
          <w:sz w:val="24"/>
          <w:szCs w:val="24"/>
        </w:rPr>
        <w:t> </w:t>
      </w:r>
    </w:p>
    <w:p w:rsidR="00EF0FE1" w:rsidRPr="00EF0FE1" w:rsidRDefault="00EF0FE1" w:rsidP="00FC36C9">
      <w:pPr>
        <w:pStyle w:val="NoSpacing"/>
        <w:ind w:firstLine="720"/>
        <w:rPr>
          <w:sz w:val="24"/>
          <w:szCs w:val="24"/>
        </w:rPr>
      </w:pPr>
      <w:r w:rsidRPr="00FC36C9">
        <w:rPr>
          <w:b/>
          <w:sz w:val="24"/>
          <w:szCs w:val="24"/>
        </w:rPr>
        <w:t>Class 28:</w:t>
      </w:r>
      <w:r w:rsidRPr="00EF0FE1">
        <w:rPr>
          <w:sz w:val="24"/>
          <w:szCs w:val="24"/>
        </w:rPr>
        <w:t xml:space="preserve"> Review and Conclusion</w:t>
      </w:r>
    </w:p>
    <w:p w:rsidR="00EF0FE1" w:rsidRPr="00EF0FE1" w:rsidRDefault="00EF0FE1" w:rsidP="00EF0FE1">
      <w:pPr>
        <w:pStyle w:val="NoSpacing"/>
        <w:rPr>
          <w:sz w:val="24"/>
          <w:szCs w:val="24"/>
        </w:rPr>
      </w:pPr>
      <w:r w:rsidRPr="00EF0FE1">
        <w:rPr>
          <w:sz w:val="24"/>
          <w:szCs w:val="24"/>
        </w:rPr>
        <w:t> </w:t>
      </w:r>
    </w:p>
    <w:p w:rsidR="00EF0FE1" w:rsidRPr="00FC36C9" w:rsidRDefault="00EF0FE1" w:rsidP="00EF0FE1">
      <w:pPr>
        <w:pStyle w:val="NoSpacing"/>
        <w:rPr>
          <w:b/>
          <w:sz w:val="24"/>
          <w:szCs w:val="24"/>
          <w:u w:val="single"/>
        </w:rPr>
      </w:pPr>
      <w:r w:rsidRPr="00FC36C9">
        <w:rPr>
          <w:b/>
          <w:sz w:val="24"/>
          <w:szCs w:val="24"/>
          <w:u w:val="single"/>
        </w:rPr>
        <w:t>FINAL EXAM according to University exam schedule</w:t>
      </w:r>
    </w:p>
    <w:p w:rsidR="00EF0FE1" w:rsidRPr="00EF0FE1" w:rsidRDefault="00EF0FE1" w:rsidP="00FC36C9">
      <w:pPr>
        <w:pStyle w:val="NoSpacing"/>
        <w:ind w:left="720"/>
        <w:rPr>
          <w:sz w:val="24"/>
          <w:szCs w:val="24"/>
        </w:rPr>
      </w:pPr>
      <w:r w:rsidRPr="00EF0FE1">
        <w:rPr>
          <w:sz w:val="24"/>
          <w:szCs w:val="24"/>
          <w:u w:val="single"/>
        </w:rPr>
        <w:t>Sample final exam essay question</w:t>
      </w:r>
      <w:r w:rsidRPr="00EF0FE1">
        <w:rPr>
          <w:sz w:val="24"/>
          <w:szCs w:val="24"/>
        </w:rPr>
        <w:t xml:space="preserve">: The U.S.A. is considering whether to wage war against Iran on three grounds: first, that Iran is undermining U.S.A. by funding terrorism; </w:t>
      </w:r>
      <w:r w:rsidRPr="00EF0FE1">
        <w:rPr>
          <w:sz w:val="24"/>
          <w:szCs w:val="24"/>
        </w:rPr>
        <w:lastRenderedPageBreak/>
        <w:t>second, that Iran is trying to develop nuclear weapons; and third, that, as a theocratic republic, Iran presents a threat to the democratic order the U.S.A. seeks to encourage in the region.</w:t>
      </w:r>
    </w:p>
    <w:p w:rsidR="00EF0FE1" w:rsidRPr="00EF0FE1" w:rsidRDefault="00EF0FE1" w:rsidP="00EF0FE1">
      <w:pPr>
        <w:pStyle w:val="NoSpacing"/>
        <w:rPr>
          <w:sz w:val="24"/>
          <w:szCs w:val="24"/>
        </w:rPr>
      </w:pPr>
      <w:r w:rsidRPr="00EF0FE1">
        <w:rPr>
          <w:sz w:val="24"/>
          <w:szCs w:val="24"/>
        </w:rPr>
        <w:t> </w:t>
      </w:r>
    </w:p>
    <w:p w:rsidR="00EF0FE1" w:rsidRPr="00EF0FE1" w:rsidRDefault="00EF0FE1" w:rsidP="00FC36C9">
      <w:pPr>
        <w:pStyle w:val="NoSpacing"/>
        <w:ind w:left="720"/>
        <w:rPr>
          <w:sz w:val="24"/>
          <w:szCs w:val="24"/>
        </w:rPr>
      </w:pPr>
      <w:r w:rsidRPr="00EF0FE1">
        <w:rPr>
          <w:sz w:val="24"/>
          <w:szCs w:val="24"/>
        </w:rPr>
        <w:t xml:space="preserve">Using the well-reasoned arguments of Machiavelli and Locke, </w:t>
      </w:r>
      <w:proofErr w:type="gramStart"/>
      <w:r w:rsidRPr="00EF0FE1">
        <w:rPr>
          <w:sz w:val="24"/>
          <w:szCs w:val="24"/>
        </w:rPr>
        <w:t>advise</w:t>
      </w:r>
      <w:proofErr w:type="gramEnd"/>
      <w:r w:rsidRPr="00EF0FE1">
        <w:rPr>
          <w:sz w:val="24"/>
          <w:szCs w:val="24"/>
        </w:rPr>
        <w:t xml:space="preserve"> President Obama on 1) the justice and 2) the wisdom of staging a war on each of these three grounds.</w:t>
      </w:r>
    </w:p>
    <w:p w:rsidR="00EF0FE1" w:rsidRPr="00EF0FE1" w:rsidRDefault="00EF0FE1" w:rsidP="00FC36C9">
      <w:pPr>
        <w:pStyle w:val="NoSpacing"/>
        <w:ind w:firstLine="720"/>
        <w:rPr>
          <w:sz w:val="24"/>
          <w:szCs w:val="24"/>
        </w:rPr>
      </w:pPr>
      <w:r w:rsidRPr="00EF0FE1">
        <w:rPr>
          <w:sz w:val="24"/>
          <w:szCs w:val="24"/>
          <w:u w:val="single"/>
        </w:rPr>
        <w:t>Achievements and requirements</w:t>
      </w:r>
      <w:r w:rsidRPr="00EF0FE1">
        <w:rPr>
          <w:sz w:val="24"/>
          <w:szCs w:val="24"/>
        </w:rPr>
        <w:t>: VSR 1 (all), 2 (all), 3 (all).</w:t>
      </w:r>
    </w:p>
    <w:p w:rsidR="00EF0FE1" w:rsidRPr="00EF0FE1" w:rsidRDefault="00EF0FE1" w:rsidP="00EF0FE1">
      <w:pPr>
        <w:pStyle w:val="NoSpacing"/>
        <w:rPr>
          <w:sz w:val="24"/>
          <w:szCs w:val="24"/>
        </w:rPr>
      </w:pPr>
      <w:r w:rsidRPr="00EF0FE1">
        <w:rPr>
          <w:sz w:val="24"/>
          <w:szCs w:val="24"/>
        </w:rPr>
        <w:t> </w:t>
      </w:r>
    </w:p>
    <w:p w:rsidR="00EF0FE1" w:rsidRPr="00EF0FE1" w:rsidRDefault="00EF0FE1" w:rsidP="00EF0FE1">
      <w:pPr>
        <w:pStyle w:val="NoSpacing"/>
        <w:rPr>
          <w:sz w:val="24"/>
          <w:szCs w:val="24"/>
        </w:rPr>
      </w:pPr>
      <w:r w:rsidRPr="00EF0FE1">
        <w:rPr>
          <w:sz w:val="24"/>
          <w:szCs w:val="24"/>
        </w:rPr>
        <w:t> </w:t>
      </w:r>
    </w:p>
    <w:p w:rsidR="00914896" w:rsidRPr="00EF0FE1" w:rsidRDefault="00914896" w:rsidP="00EF0FE1">
      <w:pPr>
        <w:pStyle w:val="NoSpacing"/>
        <w:rPr>
          <w:sz w:val="24"/>
          <w:szCs w:val="24"/>
        </w:rPr>
      </w:pPr>
    </w:p>
    <w:sectPr w:rsidR="00914896" w:rsidRPr="00EF0FE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58" w:rsidRDefault="00787258" w:rsidP="00EF0FE1">
      <w:pPr>
        <w:spacing w:after="0" w:line="240" w:lineRule="auto"/>
      </w:pPr>
      <w:r>
        <w:separator/>
      </w:r>
    </w:p>
  </w:endnote>
  <w:endnote w:type="continuationSeparator" w:id="0">
    <w:p w:rsidR="00787258" w:rsidRDefault="00787258" w:rsidP="00EF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E1" w:rsidRDefault="00EF0F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E1" w:rsidRDefault="00EF0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E1" w:rsidRDefault="00EF0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58" w:rsidRDefault="00787258" w:rsidP="00EF0FE1">
      <w:pPr>
        <w:spacing w:after="0" w:line="240" w:lineRule="auto"/>
      </w:pPr>
      <w:r>
        <w:separator/>
      </w:r>
    </w:p>
  </w:footnote>
  <w:footnote w:type="continuationSeparator" w:id="0">
    <w:p w:rsidR="00787258" w:rsidRDefault="00787258" w:rsidP="00EF0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E1" w:rsidRDefault="00B54F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852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E1" w:rsidRDefault="00B54F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852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FE1" w:rsidRDefault="00B54F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852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112B4"/>
    <w:multiLevelType w:val="multilevel"/>
    <w:tmpl w:val="6314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E97F78"/>
    <w:multiLevelType w:val="hybridMultilevel"/>
    <w:tmpl w:val="27FA0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0255C4"/>
    <w:multiLevelType w:val="hybridMultilevel"/>
    <w:tmpl w:val="27FA0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E1"/>
    <w:rsid w:val="00683271"/>
    <w:rsid w:val="00787258"/>
    <w:rsid w:val="00914896"/>
    <w:rsid w:val="00EF0FE1"/>
    <w:rsid w:val="00FC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0F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0FE1"/>
    <w:rPr>
      <w:rFonts w:ascii="Times New Roman" w:eastAsia="Times New Roman" w:hAnsi="Times New Roman" w:cs="Times New Roman"/>
      <w:b/>
      <w:bCs/>
      <w:sz w:val="27"/>
      <w:szCs w:val="27"/>
    </w:rPr>
  </w:style>
  <w:style w:type="paragraph" w:styleId="NormalWeb">
    <w:name w:val="Normal (Web)"/>
    <w:basedOn w:val="Normal"/>
    <w:uiPriority w:val="99"/>
    <w:unhideWhenUsed/>
    <w:rsid w:val="00EF0F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0FE1"/>
    <w:rPr>
      <w:b/>
      <w:bCs/>
    </w:rPr>
  </w:style>
  <w:style w:type="character" w:styleId="Emphasis">
    <w:name w:val="Emphasis"/>
    <w:basedOn w:val="DefaultParagraphFont"/>
    <w:uiPriority w:val="20"/>
    <w:qFormat/>
    <w:rsid w:val="00EF0FE1"/>
    <w:rPr>
      <w:i/>
      <w:iCs/>
    </w:rPr>
  </w:style>
  <w:style w:type="character" w:styleId="Hyperlink">
    <w:name w:val="Hyperlink"/>
    <w:basedOn w:val="DefaultParagraphFont"/>
    <w:uiPriority w:val="99"/>
    <w:semiHidden/>
    <w:unhideWhenUsed/>
    <w:rsid w:val="00EF0FE1"/>
    <w:rPr>
      <w:color w:val="0000FF"/>
      <w:u w:val="single"/>
    </w:rPr>
  </w:style>
  <w:style w:type="paragraph" w:styleId="NoSpacing">
    <w:name w:val="No Spacing"/>
    <w:uiPriority w:val="1"/>
    <w:qFormat/>
    <w:rsid w:val="00EF0FE1"/>
    <w:pPr>
      <w:spacing w:after="0" w:line="240" w:lineRule="auto"/>
    </w:pPr>
  </w:style>
  <w:style w:type="paragraph" w:styleId="BalloonText">
    <w:name w:val="Balloon Text"/>
    <w:basedOn w:val="Normal"/>
    <w:link w:val="BalloonTextChar"/>
    <w:uiPriority w:val="99"/>
    <w:semiHidden/>
    <w:unhideWhenUsed/>
    <w:rsid w:val="00EF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FE1"/>
    <w:rPr>
      <w:rFonts w:ascii="Tahoma" w:hAnsi="Tahoma" w:cs="Tahoma"/>
      <w:sz w:val="16"/>
      <w:szCs w:val="16"/>
    </w:rPr>
  </w:style>
  <w:style w:type="paragraph" w:styleId="Header">
    <w:name w:val="header"/>
    <w:basedOn w:val="Normal"/>
    <w:link w:val="HeaderChar"/>
    <w:uiPriority w:val="99"/>
    <w:unhideWhenUsed/>
    <w:rsid w:val="00EF0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E1"/>
  </w:style>
  <w:style w:type="paragraph" w:styleId="Footer">
    <w:name w:val="footer"/>
    <w:basedOn w:val="Normal"/>
    <w:link w:val="FooterChar"/>
    <w:uiPriority w:val="99"/>
    <w:unhideWhenUsed/>
    <w:rsid w:val="00EF0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0F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0FE1"/>
    <w:rPr>
      <w:rFonts w:ascii="Times New Roman" w:eastAsia="Times New Roman" w:hAnsi="Times New Roman" w:cs="Times New Roman"/>
      <w:b/>
      <w:bCs/>
      <w:sz w:val="27"/>
      <w:szCs w:val="27"/>
    </w:rPr>
  </w:style>
  <w:style w:type="paragraph" w:styleId="NormalWeb">
    <w:name w:val="Normal (Web)"/>
    <w:basedOn w:val="Normal"/>
    <w:uiPriority w:val="99"/>
    <w:unhideWhenUsed/>
    <w:rsid w:val="00EF0F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0FE1"/>
    <w:rPr>
      <w:b/>
      <w:bCs/>
    </w:rPr>
  </w:style>
  <w:style w:type="character" w:styleId="Emphasis">
    <w:name w:val="Emphasis"/>
    <w:basedOn w:val="DefaultParagraphFont"/>
    <w:uiPriority w:val="20"/>
    <w:qFormat/>
    <w:rsid w:val="00EF0FE1"/>
    <w:rPr>
      <w:i/>
      <w:iCs/>
    </w:rPr>
  </w:style>
  <w:style w:type="character" w:styleId="Hyperlink">
    <w:name w:val="Hyperlink"/>
    <w:basedOn w:val="DefaultParagraphFont"/>
    <w:uiPriority w:val="99"/>
    <w:semiHidden/>
    <w:unhideWhenUsed/>
    <w:rsid w:val="00EF0FE1"/>
    <w:rPr>
      <w:color w:val="0000FF"/>
      <w:u w:val="single"/>
    </w:rPr>
  </w:style>
  <w:style w:type="paragraph" w:styleId="NoSpacing">
    <w:name w:val="No Spacing"/>
    <w:uiPriority w:val="1"/>
    <w:qFormat/>
    <w:rsid w:val="00EF0FE1"/>
    <w:pPr>
      <w:spacing w:after="0" w:line="240" w:lineRule="auto"/>
    </w:pPr>
  </w:style>
  <w:style w:type="paragraph" w:styleId="BalloonText">
    <w:name w:val="Balloon Text"/>
    <w:basedOn w:val="Normal"/>
    <w:link w:val="BalloonTextChar"/>
    <w:uiPriority w:val="99"/>
    <w:semiHidden/>
    <w:unhideWhenUsed/>
    <w:rsid w:val="00EF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FE1"/>
    <w:rPr>
      <w:rFonts w:ascii="Tahoma" w:hAnsi="Tahoma" w:cs="Tahoma"/>
      <w:sz w:val="16"/>
      <w:szCs w:val="16"/>
    </w:rPr>
  </w:style>
  <w:style w:type="paragraph" w:styleId="Header">
    <w:name w:val="header"/>
    <w:basedOn w:val="Normal"/>
    <w:link w:val="HeaderChar"/>
    <w:uiPriority w:val="99"/>
    <w:unhideWhenUsed/>
    <w:rsid w:val="00EF0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E1"/>
  </w:style>
  <w:style w:type="paragraph" w:styleId="Footer">
    <w:name w:val="footer"/>
    <w:basedOn w:val="Normal"/>
    <w:link w:val="FooterChar"/>
    <w:uiPriority w:val="99"/>
    <w:unhideWhenUsed/>
    <w:rsid w:val="00EF0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585389">
      <w:bodyDiv w:val="1"/>
      <w:marLeft w:val="0"/>
      <w:marRight w:val="0"/>
      <w:marTop w:val="0"/>
      <w:marBottom w:val="0"/>
      <w:divBdr>
        <w:top w:val="none" w:sz="0" w:space="0" w:color="auto"/>
        <w:left w:val="none" w:sz="0" w:space="0" w:color="auto"/>
        <w:bottom w:val="none" w:sz="0" w:space="0" w:color="auto"/>
        <w:right w:val="none" w:sz="0" w:space="0" w:color="auto"/>
      </w:divBdr>
      <w:divsChild>
        <w:div w:id="45156179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AF96-8446-4AB4-A599-97BD25179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2</cp:revision>
  <dcterms:created xsi:type="dcterms:W3CDTF">2013-05-15T17:07:00Z</dcterms:created>
  <dcterms:modified xsi:type="dcterms:W3CDTF">2013-06-12T21:48:00Z</dcterms:modified>
</cp:coreProperties>
</file>