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1A0ADB" w:rsidP="00565081">
      <w:pPr>
        <w:jc w:val="center"/>
        <w:rPr>
          <w:rFonts w:cstheme="minorHAnsi"/>
          <w:b/>
          <w:sz w:val="24"/>
          <w:szCs w:val="24"/>
        </w:rPr>
      </w:pPr>
      <w:r>
        <w:rPr>
          <w:rFonts w:cstheme="minorHAnsi"/>
          <w:b/>
          <w:sz w:val="24"/>
          <w:szCs w:val="24"/>
        </w:rPr>
        <w:t xml:space="preserve">GEOGRAPHY 105 </w:t>
      </w:r>
    </w:p>
    <w:p w:rsidR="009663DB" w:rsidRPr="001454D2" w:rsidRDefault="001A0ADB" w:rsidP="00565081">
      <w:pPr>
        <w:jc w:val="center"/>
        <w:rPr>
          <w:rFonts w:cstheme="minorHAnsi"/>
          <w:b/>
          <w:sz w:val="24"/>
          <w:szCs w:val="24"/>
        </w:rPr>
      </w:pPr>
      <w:r>
        <w:rPr>
          <w:rFonts w:cstheme="minorHAnsi"/>
          <w:b/>
          <w:sz w:val="24"/>
          <w:szCs w:val="24"/>
        </w:rPr>
        <w:t>THE DIGITAL EARTH</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1A0ADB" w:rsidP="00565081">
      <w:pPr>
        <w:tabs>
          <w:tab w:val="left" w:pos="4095"/>
        </w:tabs>
        <w:rPr>
          <w:rFonts w:cstheme="minorHAnsi"/>
          <w:b/>
          <w:sz w:val="24"/>
          <w:szCs w:val="24"/>
        </w:rPr>
      </w:pPr>
      <w:r>
        <w:rPr>
          <w:rFonts w:cstheme="minorHAnsi"/>
          <w:sz w:val="24"/>
          <w:szCs w:val="24"/>
        </w:rPr>
        <w:t>GEOG 105</w:t>
      </w:r>
      <w:r w:rsidR="000A1EC8" w:rsidRPr="001454D2">
        <w:rPr>
          <w:rFonts w:cstheme="minorHAnsi"/>
          <w:sz w:val="24"/>
          <w:szCs w:val="24"/>
        </w:rPr>
        <w:t xml:space="preserve"> </w:t>
      </w:r>
      <w:r>
        <w:rPr>
          <w:rFonts w:cstheme="minorHAnsi"/>
          <w:sz w:val="24"/>
          <w:szCs w:val="24"/>
        </w:rPr>
        <w:t>–</w:t>
      </w:r>
      <w:r w:rsidR="000A1EC8" w:rsidRPr="001454D2">
        <w:rPr>
          <w:rFonts w:cstheme="minorHAnsi"/>
          <w:sz w:val="24"/>
          <w:szCs w:val="24"/>
        </w:rPr>
        <w:t xml:space="preserve"> </w:t>
      </w:r>
      <w:r>
        <w:rPr>
          <w:rFonts w:cstheme="minorHAnsi"/>
          <w:sz w:val="24"/>
          <w:szCs w:val="24"/>
        </w:rPr>
        <w:t xml:space="preserve">The Digital Earth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90AE2" w:rsidRPr="001454D2" w:rsidRDefault="001A0ADB" w:rsidP="00565081">
      <w:pPr>
        <w:tabs>
          <w:tab w:val="left" w:pos="4095"/>
        </w:tabs>
        <w:rPr>
          <w:rFonts w:cstheme="minorHAnsi"/>
          <w:sz w:val="24"/>
          <w:szCs w:val="24"/>
        </w:rPr>
      </w:pPr>
      <w:r>
        <w:rPr>
          <w:rFonts w:cstheme="minorHAnsi"/>
          <w:sz w:val="24"/>
          <w:szCs w:val="24"/>
        </w:rPr>
        <w:t>Introduction to geographic data; use of digital maps and aerial/satellite images as means of Earth observation; basics of spatial data analysis; location-based Web APPs; digital map services.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1A0ADB" w:rsidRDefault="001A0ADB" w:rsidP="00565081">
      <w:pPr>
        <w:tabs>
          <w:tab w:val="left" w:pos="4095"/>
        </w:tabs>
        <w:rPr>
          <w:rFonts w:cstheme="minorHAnsi"/>
          <w:sz w:val="24"/>
          <w:szCs w:val="24"/>
        </w:rPr>
      </w:pPr>
      <w:r w:rsidRPr="001A0ADB">
        <w:rPr>
          <w:rFonts w:cstheme="minorHAnsi"/>
          <w:sz w:val="24"/>
          <w:szCs w:val="24"/>
        </w:rPr>
        <w:t>GEOG 105 is an introductory course that focuses on how the earth surface is visualized, explored, and analyzed in digital formats. It provides a systematic introduction of map-based analytical approaches to understanding the Earth environment and human society. The topics cover the basics of cartography (map making and reading), aerial photography and satellite image interpretation, geographic information systems (GIS), and map-based reasoning and communication of spatial data. Through lectures and computer/field exercises, students will learn fundamental concepts of digital geographic data to understand vast quantities of geographic information in our ever-changing world. Students will be exposed to leading edge trends in mapping technology – with examples from everyday life like web-based maps and smartphone APPs – as their practical experiences.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B454AD">
        <w:rPr>
          <w:rFonts w:cstheme="minorHAnsi"/>
          <w:b/>
          <w:sz w:val="24"/>
          <w:szCs w:val="24"/>
          <w:u w:val="single"/>
        </w:rPr>
        <w:t>GEOG 105</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B454AD" w:rsidRPr="00B454AD" w:rsidRDefault="00B454AD" w:rsidP="00B454AD">
      <w:pPr>
        <w:pStyle w:val="ListParagraph"/>
        <w:numPr>
          <w:ilvl w:val="0"/>
          <w:numId w:val="1"/>
        </w:numPr>
        <w:tabs>
          <w:tab w:val="left" w:pos="450"/>
        </w:tabs>
        <w:rPr>
          <w:rFonts w:cstheme="minorHAnsi"/>
          <w:sz w:val="24"/>
          <w:szCs w:val="24"/>
        </w:rPr>
      </w:pPr>
      <w:r w:rsidRPr="00B454AD">
        <w:rPr>
          <w:rFonts w:cstheme="minorHAnsi"/>
          <w:sz w:val="24"/>
          <w:szCs w:val="24"/>
        </w:rPr>
        <w:t>Explain the basic concepts and principles in processing digital geographic data.</w:t>
      </w:r>
    </w:p>
    <w:p w:rsidR="00B454AD" w:rsidRPr="00B454AD" w:rsidRDefault="00B454AD" w:rsidP="00B454AD">
      <w:pPr>
        <w:pStyle w:val="ListParagraph"/>
        <w:numPr>
          <w:ilvl w:val="0"/>
          <w:numId w:val="1"/>
        </w:numPr>
        <w:tabs>
          <w:tab w:val="left" w:pos="450"/>
        </w:tabs>
        <w:rPr>
          <w:rFonts w:cstheme="minorHAnsi"/>
          <w:sz w:val="24"/>
          <w:szCs w:val="24"/>
        </w:rPr>
      </w:pPr>
      <w:r w:rsidRPr="00B454AD">
        <w:rPr>
          <w:rFonts w:cstheme="minorHAnsi"/>
          <w:sz w:val="24"/>
          <w:szCs w:val="24"/>
        </w:rPr>
        <w:t>Collect, map and analyze spatial data as a mechanism to understand our physical and social world.</w:t>
      </w:r>
    </w:p>
    <w:p w:rsidR="00B454AD" w:rsidRPr="00B454AD" w:rsidRDefault="00B454AD" w:rsidP="00B454AD">
      <w:pPr>
        <w:pStyle w:val="ListParagraph"/>
        <w:numPr>
          <w:ilvl w:val="0"/>
          <w:numId w:val="1"/>
        </w:numPr>
        <w:tabs>
          <w:tab w:val="left" w:pos="450"/>
        </w:tabs>
        <w:rPr>
          <w:rFonts w:cstheme="minorHAnsi"/>
          <w:sz w:val="24"/>
          <w:szCs w:val="24"/>
        </w:rPr>
      </w:pPr>
      <w:r w:rsidRPr="00B454AD">
        <w:rPr>
          <w:rFonts w:cstheme="minorHAnsi"/>
          <w:sz w:val="24"/>
          <w:szCs w:val="24"/>
        </w:rPr>
        <w:t>Make use of online resources of aerial photos, satellite images and maps in various formats.</w:t>
      </w:r>
    </w:p>
    <w:p w:rsidR="00B454AD" w:rsidRPr="00B454AD" w:rsidRDefault="00B454AD" w:rsidP="00B454AD">
      <w:pPr>
        <w:pStyle w:val="ListParagraph"/>
        <w:numPr>
          <w:ilvl w:val="0"/>
          <w:numId w:val="1"/>
        </w:numPr>
        <w:tabs>
          <w:tab w:val="left" w:pos="450"/>
        </w:tabs>
        <w:rPr>
          <w:rFonts w:cstheme="minorHAnsi"/>
          <w:sz w:val="24"/>
          <w:szCs w:val="24"/>
        </w:rPr>
      </w:pPr>
      <w:r w:rsidRPr="00B454AD">
        <w:rPr>
          <w:rFonts w:cstheme="minorHAnsi"/>
          <w:sz w:val="24"/>
          <w:szCs w:val="24"/>
        </w:rPr>
        <w:t>Think spatially and develop problem-solving skills with critical understanding of geographic context.</w:t>
      </w:r>
    </w:p>
    <w:p w:rsidR="00B454AD" w:rsidRPr="00B454AD" w:rsidRDefault="00B454AD" w:rsidP="00B454AD">
      <w:pPr>
        <w:pStyle w:val="ListParagraph"/>
        <w:numPr>
          <w:ilvl w:val="0"/>
          <w:numId w:val="1"/>
        </w:numPr>
        <w:tabs>
          <w:tab w:val="left" w:pos="450"/>
        </w:tabs>
        <w:rPr>
          <w:rFonts w:cstheme="minorHAnsi"/>
          <w:sz w:val="24"/>
          <w:szCs w:val="24"/>
        </w:rPr>
      </w:pPr>
      <w:r w:rsidRPr="00B454AD">
        <w:rPr>
          <w:rFonts w:cstheme="minorHAnsi"/>
          <w:sz w:val="24"/>
          <w:szCs w:val="24"/>
        </w:rPr>
        <w:t>Demonstrate the ability to reason and communicate using map-based technologies such as online maps, Google Earth, mobile GIS and web APPs.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w:t>
      </w:r>
      <w:r w:rsidR="008F46DC" w:rsidRPr="001454D2">
        <w:rPr>
          <w:rFonts w:cstheme="minorHAnsi"/>
          <w:b/>
          <w:sz w:val="24"/>
          <w:szCs w:val="24"/>
        </w:rPr>
        <w:t xml:space="preserve">  </w:t>
      </w:r>
    </w:p>
    <w:p w:rsidR="00B454AD" w:rsidRDefault="00B454AD" w:rsidP="00565081">
      <w:pPr>
        <w:tabs>
          <w:tab w:val="left" w:pos="4095"/>
        </w:tabs>
        <w:rPr>
          <w:rFonts w:cstheme="minorHAnsi"/>
          <w:sz w:val="24"/>
          <w:szCs w:val="24"/>
        </w:rPr>
      </w:pPr>
      <w:r w:rsidRPr="00B454AD">
        <w:rPr>
          <w:rFonts w:cstheme="minorHAnsi"/>
          <w:sz w:val="24"/>
          <w:szCs w:val="24"/>
        </w:rPr>
        <w:t>Bradley A. Shellito, 2014. Introduction to Geospatial Technologies. 2nd Edition. W. H. Freeman and Company, a Macmillan Higher Education Company.</w:t>
      </w:r>
    </w:p>
    <w:p w:rsidR="000A1EC8" w:rsidRPr="001454D2" w:rsidRDefault="000A1EC8" w:rsidP="00565081">
      <w:pPr>
        <w:tabs>
          <w:tab w:val="left" w:pos="4095"/>
        </w:tabs>
        <w:rPr>
          <w:rFonts w:cstheme="minorHAnsi"/>
          <w:sz w:val="24"/>
          <w:szCs w:val="24"/>
        </w:rPr>
      </w:pPr>
    </w:p>
    <w:p w:rsidR="007E4E5C" w:rsidRDefault="007E4E5C" w:rsidP="00565081">
      <w:pPr>
        <w:tabs>
          <w:tab w:val="left" w:pos="4095"/>
        </w:tabs>
        <w:rPr>
          <w:rFonts w:cstheme="minorHAnsi"/>
          <w:b/>
          <w:sz w:val="24"/>
          <w:szCs w:val="24"/>
        </w:rPr>
      </w:pPr>
      <w:r w:rsidRPr="007E4E5C">
        <w:rPr>
          <w:rFonts w:cstheme="minorHAnsi"/>
          <w:b/>
          <w:sz w:val="24"/>
          <w:szCs w:val="24"/>
        </w:rPr>
        <w:t>SUGGESTED READINGS/MATERIALS</w:t>
      </w:r>
    </w:p>
    <w:p w:rsidR="007E4E5C" w:rsidRPr="007E4E5C" w:rsidRDefault="007E4E5C" w:rsidP="007E4E5C">
      <w:pPr>
        <w:pStyle w:val="ListParagraph"/>
        <w:numPr>
          <w:ilvl w:val="0"/>
          <w:numId w:val="3"/>
        </w:numPr>
        <w:tabs>
          <w:tab w:val="left" w:pos="4095"/>
        </w:tabs>
        <w:rPr>
          <w:rFonts w:cstheme="minorHAnsi"/>
          <w:sz w:val="24"/>
          <w:szCs w:val="24"/>
        </w:rPr>
      </w:pPr>
      <w:r w:rsidRPr="007E4E5C">
        <w:rPr>
          <w:rFonts w:cstheme="minorHAnsi"/>
          <w:sz w:val="24"/>
          <w:szCs w:val="24"/>
        </w:rPr>
        <w:t>Shellito, B. (2014). Introduction to Geospatial Technologies. 2nd Edition. W. H. Freeman and Company, Macmillan Higher Education.</w:t>
      </w:r>
    </w:p>
    <w:p w:rsidR="007E4E5C" w:rsidRPr="007E4E5C" w:rsidRDefault="007E4E5C" w:rsidP="007E4E5C">
      <w:pPr>
        <w:pStyle w:val="ListParagraph"/>
        <w:numPr>
          <w:ilvl w:val="0"/>
          <w:numId w:val="3"/>
        </w:numPr>
        <w:tabs>
          <w:tab w:val="left" w:pos="4095"/>
        </w:tabs>
        <w:rPr>
          <w:rFonts w:cstheme="minorHAnsi"/>
          <w:sz w:val="24"/>
          <w:szCs w:val="24"/>
        </w:rPr>
      </w:pPr>
      <w:r w:rsidRPr="007E4E5C">
        <w:rPr>
          <w:rFonts w:cstheme="minorHAnsi"/>
          <w:sz w:val="24"/>
          <w:szCs w:val="24"/>
        </w:rPr>
        <w:lastRenderedPageBreak/>
        <w:t>Gewin, Virginia. (2004), Mapping opportunities. Nature, 427(22). Pp. 376-377. URL: http://www.aag.org/nature/nature.htm.</w:t>
      </w:r>
    </w:p>
    <w:p w:rsidR="007E4E5C" w:rsidRPr="007E4E5C" w:rsidRDefault="007E4E5C" w:rsidP="007E4E5C">
      <w:pPr>
        <w:pStyle w:val="ListParagraph"/>
        <w:numPr>
          <w:ilvl w:val="0"/>
          <w:numId w:val="3"/>
        </w:numPr>
        <w:tabs>
          <w:tab w:val="left" w:pos="4095"/>
        </w:tabs>
        <w:rPr>
          <w:rFonts w:cstheme="minorHAnsi"/>
          <w:sz w:val="24"/>
          <w:szCs w:val="24"/>
        </w:rPr>
      </w:pPr>
      <w:r w:rsidRPr="007E4E5C">
        <w:rPr>
          <w:rFonts w:cstheme="minorHAnsi"/>
          <w:sz w:val="24"/>
          <w:szCs w:val="24"/>
        </w:rPr>
        <w:t>MacEachren, A.M., Wachowicz, M., Edsall, R., Haug, D. and Masters, R. (1999): Constructing knowledge from multivariate spatiotemporal data: integrating geographical visualization with knowledge discovery in database methods. International Journal of Geographical Information Science, 13, 311‐334.</w:t>
      </w:r>
    </w:p>
    <w:p w:rsidR="007E4E5C" w:rsidRPr="007E4E5C" w:rsidRDefault="007E4E5C" w:rsidP="007E4E5C">
      <w:pPr>
        <w:pStyle w:val="ListParagraph"/>
        <w:numPr>
          <w:ilvl w:val="0"/>
          <w:numId w:val="3"/>
        </w:numPr>
        <w:tabs>
          <w:tab w:val="left" w:pos="4095"/>
        </w:tabs>
        <w:rPr>
          <w:rFonts w:cstheme="minorHAnsi"/>
          <w:sz w:val="24"/>
          <w:szCs w:val="24"/>
        </w:rPr>
      </w:pPr>
      <w:r w:rsidRPr="007E4E5C">
        <w:rPr>
          <w:rFonts w:cstheme="minorHAnsi"/>
          <w:sz w:val="24"/>
          <w:szCs w:val="24"/>
        </w:rPr>
        <w:t>Monmonier, M.  (1996). How to lie with maps. The University of Chicago Press.</w:t>
      </w:r>
    </w:p>
    <w:p w:rsidR="007E4E5C" w:rsidRPr="007E4E5C" w:rsidRDefault="007E4E5C" w:rsidP="007E4E5C">
      <w:pPr>
        <w:pStyle w:val="ListParagraph"/>
        <w:numPr>
          <w:ilvl w:val="0"/>
          <w:numId w:val="3"/>
        </w:numPr>
        <w:tabs>
          <w:tab w:val="left" w:pos="4095"/>
        </w:tabs>
        <w:rPr>
          <w:rFonts w:cstheme="minorHAnsi"/>
          <w:sz w:val="24"/>
          <w:szCs w:val="24"/>
        </w:rPr>
      </w:pPr>
      <w:r w:rsidRPr="007E4E5C">
        <w:rPr>
          <w:rFonts w:cstheme="minorHAnsi"/>
          <w:sz w:val="24"/>
          <w:szCs w:val="24"/>
        </w:rPr>
        <w:t>Stasko, J., Gorg, C., &amp; Liu, Z. (2008): Jigsaw: supporting investigative analysis through interactive  Visualization, Information Visualization, 7(2), pp. 118‐132.</w:t>
      </w:r>
    </w:p>
    <w:p w:rsidR="007E4E5C" w:rsidRPr="007E4E5C" w:rsidRDefault="007E4E5C" w:rsidP="007E4E5C">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B454AD" w:rsidRPr="00B454AD" w:rsidRDefault="00B454AD" w:rsidP="00B454AD">
      <w:pPr>
        <w:pStyle w:val="ListParagraph"/>
        <w:numPr>
          <w:ilvl w:val="0"/>
          <w:numId w:val="2"/>
        </w:numPr>
        <w:rPr>
          <w:rFonts w:cstheme="minorHAnsi"/>
          <w:sz w:val="24"/>
          <w:szCs w:val="24"/>
        </w:rPr>
      </w:pPr>
      <w:r w:rsidRPr="00B454AD">
        <w:rPr>
          <w:rFonts w:cstheme="minorHAnsi"/>
          <w:b/>
          <w:sz w:val="24"/>
          <w:szCs w:val="24"/>
        </w:rPr>
        <w:t>Lectures</w:t>
      </w:r>
      <w:r w:rsidRPr="00B454AD">
        <w:rPr>
          <w:rFonts w:cstheme="minorHAnsi"/>
          <w:sz w:val="24"/>
          <w:szCs w:val="24"/>
        </w:rPr>
        <w:t>: Primarily in a form of Powerpoint presentations. Usually a short-version lecture notes (pdf format) will be uploaded to Blackboard prior to each class.</w:t>
      </w:r>
    </w:p>
    <w:p w:rsidR="00B454AD" w:rsidRPr="00B454AD" w:rsidRDefault="00B454AD" w:rsidP="00B454AD">
      <w:pPr>
        <w:pStyle w:val="ListParagraph"/>
        <w:numPr>
          <w:ilvl w:val="0"/>
          <w:numId w:val="2"/>
        </w:numPr>
        <w:rPr>
          <w:rFonts w:cstheme="minorHAnsi"/>
          <w:sz w:val="24"/>
          <w:szCs w:val="24"/>
        </w:rPr>
      </w:pPr>
      <w:r w:rsidRPr="00B454AD">
        <w:rPr>
          <w:rFonts w:cstheme="minorHAnsi"/>
          <w:b/>
          <w:bCs/>
          <w:sz w:val="24"/>
          <w:szCs w:val="24"/>
        </w:rPr>
        <w:t>Exercises:</w:t>
      </w:r>
      <w:r w:rsidRPr="00B454AD">
        <w:rPr>
          <w:rFonts w:cstheme="minorHAnsi"/>
          <w:sz w:val="24"/>
          <w:szCs w:val="24"/>
        </w:rPr>
        <w:t> For specific topics, exercises in the Computer Lab are given in selected weeks. Most exercises are due one week after assigned, although most students could complete in class. Late hand-ins are subject to a 5% reduction per week day. Void after 5 days. </w:t>
      </w:r>
    </w:p>
    <w:p w:rsidR="00B454AD" w:rsidRPr="00B454AD" w:rsidRDefault="00B454AD" w:rsidP="00B454AD">
      <w:pPr>
        <w:pStyle w:val="ListParagraph"/>
        <w:numPr>
          <w:ilvl w:val="0"/>
          <w:numId w:val="2"/>
        </w:numPr>
        <w:rPr>
          <w:rFonts w:cstheme="minorHAnsi"/>
          <w:sz w:val="24"/>
          <w:szCs w:val="24"/>
        </w:rPr>
      </w:pPr>
      <w:r w:rsidRPr="00B454AD">
        <w:rPr>
          <w:rFonts w:cstheme="minorHAnsi"/>
          <w:b/>
          <w:bCs/>
          <w:sz w:val="24"/>
          <w:szCs w:val="24"/>
        </w:rPr>
        <w:t>Quizzes</w:t>
      </w:r>
      <w:r w:rsidRPr="00B454AD">
        <w:rPr>
          <w:rFonts w:cstheme="minorHAnsi"/>
          <w:sz w:val="24"/>
          <w:szCs w:val="24"/>
        </w:rPr>
        <w:t>: Pop-up quizzes related to previous lectures are given in randomly selected lectures.</w:t>
      </w:r>
    </w:p>
    <w:p w:rsidR="003552F8" w:rsidRPr="001454D2" w:rsidRDefault="00B454AD" w:rsidP="00B454AD">
      <w:pPr>
        <w:pStyle w:val="ListParagraph"/>
        <w:numPr>
          <w:ilvl w:val="0"/>
          <w:numId w:val="2"/>
        </w:numPr>
        <w:tabs>
          <w:tab w:val="left" w:pos="4095"/>
        </w:tabs>
        <w:rPr>
          <w:rFonts w:cstheme="minorHAnsi"/>
          <w:sz w:val="24"/>
          <w:szCs w:val="24"/>
        </w:rPr>
      </w:pPr>
      <w:r w:rsidRPr="00B454AD">
        <w:rPr>
          <w:rFonts w:cstheme="minorHAnsi"/>
          <w:b/>
          <w:bCs/>
          <w:sz w:val="24"/>
          <w:szCs w:val="24"/>
        </w:rPr>
        <w:t>Exams</w:t>
      </w:r>
      <w:r w:rsidRPr="00B454AD">
        <w:rPr>
          <w:rFonts w:cstheme="minorHAnsi"/>
          <w:sz w:val="24"/>
          <w:szCs w:val="24"/>
        </w:rPr>
        <w:t>: This course has two session exams and one comprehensive final exam. All questions in the exams are covered in lecture notes and reading assignments. A brief study guide will be handed out prior to each exam</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B454AD" w:rsidRPr="00B454AD" w:rsidRDefault="000A1EC8" w:rsidP="00B454AD">
      <w:pPr>
        <w:tabs>
          <w:tab w:val="left" w:pos="900"/>
          <w:tab w:val="left" w:pos="4095"/>
        </w:tabs>
        <w:ind w:left="900" w:hanging="900"/>
        <w:rPr>
          <w:rFonts w:cstheme="minorHAnsi"/>
          <w:sz w:val="24"/>
          <w:szCs w:val="24"/>
        </w:rPr>
      </w:pPr>
      <w:r w:rsidRPr="001454D2">
        <w:rPr>
          <w:rFonts w:cstheme="minorHAnsi"/>
          <w:b/>
          <w:sz w:val="24"/>
          <w:szCs w:val="24"/>
        </w:rPr>
        <w:t>Week 1:</w:t>
      </w:r>
      <w:r w:rsidR="00B454AD">
        <w:rPr>
          <w:rFonts w:cstheme="minorHAnsi"/>
          <w:b/>
          <w:sz w:val="24"/>
          <w:szCs w:val="24"/>
        </w:rPr>
        <w:tab/>
      </w:r>
      <w:r w:rsidR="00B454AD" w:rsidRPr="00B454AD">
        <w:rPr>
          <w:rFonts w:cstheme="minorHAnsi"/>
          <w:sz w:val="24"/>
          <w:szCs w:val="24"/>
        </w:rPr>
        <w:t>Introduction to Digital Earth: Basic concepts of location, distance, interrelation; spatial vs. non-spatial data; cartographer’s dilemma</w:t>
      </w:r>
    </w:p>
    <w:p w:rsidR="00B454AD" w:rsidRPr="00B454AD" w:rsidRDefault="00B454AD" w:rsidP="00B454AD">
      <w:pPr>
        <w:tabs>
          <w:tab w:val="left" w:pos="900"/>
          <w:tab w:val="left" w:pos="4095"/>
        </w:tabs>
        <w:rPr>
          <w:rFonts w:cstheme="minorHAnsi"/>
          <w:sz w:val="24"/>
          <w:szCs w:val="24"/>
        </w:rPr>
      </w:pPr>
      <w:r>
        <w:rPr>
          <w:rFonts w:cstheme="minorHAnsi"/>
          <w:sz w:val="24"/>
          <w:szCs w:val="24"/>
        </w:rPr>
        <w:tab/>
      </w:r>
      <w:r w:rsidRPr="00B454AD">
        <w:rPr>
          <w:rFonts w:cstheme="minorHAnsi"/>
          <w:sz w:val="24"/>
          <w:szCs w:val="24"/>
        </w:rPr>
        <w:t>Textbook readings: Chapter 1</w:t>
      </w:r>
    </w:p>
    <w:p w:rsidR="00B454AD" w:rsidRPr="00B454AD" w:rsidRDefault="00B454AD" w:rsidP="00B454AD">
      <w:pPr>
        <w:tabs>
          <w:tab w:val="left" w:pos="900"/>
          <w:tab w:val="left" w:pos="4095"/>
        </w:tabs>
        <w:ind w:left="900"/>
        <w:rPr>
          <w:rFonts w:cstheme="minorHAnsi"/>
          <w:b/>
          <w:sz w:val="24"/>
          <w:szCs w:val="24"/>
        </w:rPr>
      </w:pPr>
      <w:r w:rsidRPr="00B454AD">
        <w:rPr>
          <w:rFonts w:cstheme="minorHAnsi"/>
          <w:sz w:val="24"/>
          <w:szCs w:val="24"/>
        </w:rPr>
        <w:t>Exercise1 (Digital Globe): Learning to use Google Earth for an interactive 3D view of Earth surfaces, to read   longitude/latitude locations, and to made basic measurements of distances and areas of targets.</w:t>
      </w:r>
    </w:p>
    <w:p w:rsidR="000A1EC8" w:rsidRPr="001454D2" w:rsidRDefault="000A1EC8" w:rsidP="00565081">
      <w:pPr>
        <w:tabs>
          <w:tab w:val="left" w:pos="4095"/>
        </w:tabs>
        <w:rPr>
          <w:rFonts w:cstheme="minorHAnsi"/>
          <w:b/>
          <w:sz w:val="24"/>
          <w:szCs w:val="24"/>
        </w:rPr>
      </w:pPr>
    </w:p>
    <w:p w:rsidR="00B454AD" w:rsidRPr="00B454AD" w:rsidRDefault="000A1EC8" w:rsidP="00DC01F8">
      <w:pPr>
        <w:tabs>
          <w:tab w:val="left" w:pos="900"/>
          <w:tab w:val="left" w:pos="4095"/>
        </w:tabs>
        <w:ind w:left="900" w:hanging="900"/>
        <w:rPr>
          <w:rFonts w:cstheme="minorHAnsi"/>
          <w:sz w:val="24"/>
          <w:szCs w:val="24"/>
        </w:rPr>
      </w:pPr>
      <w:r w:rsidRPr="001454D2">
        <w:rPr>
          <w:rFonts w:cstheme="minorHAnsi"/>
          <w:b/>
          <w:sz w:val="24"/>
          <w:szCs w:val="24"/>
        </w:rPr>
        <w:t>Week 2:</w:t>
      </w:r>
      <w:r w:rsidR="00B454AD">
        <w:rPr>
          <w:rFonts w:cstheme="minorHAnsi"/>
          <w:sz w:val="24"/>
          <w:szCs w:val="24"/>
        </w:rPr>
        <w:tab/>
      </w:r>
      <w:r w:rsidR="00B454AD" w:rsidRPr="00B454AD">
        <w:rPr>
          <w:rFonts w:cstheme="minorHAnsi"/>
          <w:sz w:val="24"/>
          <w:szCs w:val="24"/>
        </w:rPr>
        <w:t>Where in the spatial world are you? Earth shape; Spherical coordinate systems of Earth; Latitude, Longitude, elevation; Ellipsoid and Geoid; Datum; Geodetic Center of North America</w:t>
      </w:r>
    </w:p>
    <w:p w:rsidR="000A1EC8" w:rsidRPr="00B454AD" w:rsidRDefault="00DC01F8" w:rsidP="00B454AD">
      <w:pPr>
        <w:tabs>
          <w:tab w:val="left" w:pos="900"/>
          <w:tab w:val="left" w:pos="4095"/>
        </w:tabs>
        <w:rPr>
          <w:rFonts w:cstheme="minorHAnsi"/>
          <w:sz w:val="24"/>
          <w:szCs w:val="24"/>
        </w:rPr>
      </w:pPr>
      <w:r>
        <w:rPr>
          <w:rFonts w:cstheme="minorHAnsi"/>
          <w:sz w:val="24"/>
          <w:szCs w:val="24"/>
        </w:rPr>
        <w:tab/>
      </w:r>
      <w:r w:rsidR="00B454AD" w:rsidRPr="00B454AD">
        <w:rPr>
          <w:rFonts w:cstheme="minorHAnsi"/>
          <w:sz w:val="24"/>
          <w:szCs w:val="24"/>
        </w:rPr>
        <w:t>Textbook readings: Chapter 2</w:t>
      </w:r>
    </w:p>
    <w:p w:rsidR="000A1EC8" w:rsidRPr="001454D2" w:rsidRDefault="000A1EC8" w:rsidP="00565081">
      <w:pPr>
        <w:tabs>
          <w:tab w:val="left" w:pos="4095"/>
        </w:tabs>
        <w:rPr>
          <w:rFonts w:cstheme="minorHAnsi"/>
          <w:sz w:val="24"/>
          <w:szCs w:val="24"/>
        </w:rPr>
      </w:pPr>
    </w:p>
    <w:p w:rsidR="00B454AD" w:rsidRPr="00B454AD" w:rsidRDefault="0071134B" w:rsidP="00DC01F8">
      <w:pPr>
        <w:tabs>
          <w:tab w:val="left" w:pos="900"/>
          <w:tab w:val="left" w:pos="4095"/>
        </w:tabs>
        <w:ind w:left="900" w:hanging="900"/>
        <w:rPr>
          <w:rFonts w:cstheme="minorHAnsi"/>
          <w:sz w:val="24"/>
          <w:szCs w:val="24"/>
        </w:rPr>
      </w:pPr>
      <w:r w:rsidRPr="0071134B">
        <w:rPr>
          <w:rFonts w:cstheme="minorHAnsi"/>
          <w:b/>
          <w:sz w:val="24"/>
          <w:szCs w:val="24"/>
        </w:rPr>
        <w:t>Week 3:</w:t>
      </w:r>
      <w:r w:rsidR="00B454AD">
        <w:rPr>
          <w:rFonts w:cstheme="minorHAnsi"/>
          <w:b/>
          <w:sz w:val="24"/>
          <w:szCs w:val="24"/>
        </w:rPr>
        <w:tab/>
      </w:r>
      <w:r w:rsidR="00B454AD" w:rsidRPr="00B454AD">
        <w:rPr>
          <w:rFonts w:cstheme="minorHAnsi"/>
          <w:sz w:val="24"/>
          <w:szCs w:val="24"/>
        </w:rPr>
        <w:t>From globe to map: map projection; all projected maps tell lies; projection distortion aspects – shape, area, distance, direction; projection surfaces</w:t>
      </w:r>
    </w:p>
    <w:p w:rsidR="00B454AD" w:rsidRPr="00B454AD" w:rsidRDefault="00DC01F8" w:rsidP="00B454AD">
      <w:pPr>
        <w:tabs>
          <w:tab w:val="left" w:pos="900"/>
          <w:tab w:val="left" w:pos="4095"/>
        </w:tabs>
        <w:rPr>
          <w:rFonts w:cstheme="minorHAnsi"/>
          <w:sz w:val="24"/>
          <w:szCs w:val="24"/>
        </w:rPr>
      </w:pPr>
      <w:r>
        <w:rPr>
          <w:rFonts w:cstheme="minorHAnsi"/>
          <w:sz w:val="24"/>
          <w:szCs w:val="24"/>
        </w:rPr>
        <w:tab/>
      </w:r>
      <w:r w:rsidR="00B454AD" w:rsidRPr="00B454AD">
        <w:rPr>
          <w:rFonts w:cstheme="minorHAnsi"/>
          <w:sz w:val="24"/>
          <w:szCs w:val="24"/>
        </w:rPr>
        <w:t>Textbook readings: Chapter 2</w:t>
      </w:r>
    </w:p>
    <w:p w:rsidR="00B454AD" w:rsidRPr="00B454AD" w:rsidRDefault="00B454AD" w:rsidP="00DC01F8">
      <w:pPr>
        <w:tabs>
          <w:tab w:val="left" w:pos="900"/>
          <w:tab w:val="left" w:pos="4095"/>
        </w:tabs>
        <w:ind w:left="900"/>
        <w:rPr>
          <w:rFonts w:cstheme="minorHAnsi"/>
          <w:sz w:val="24"/>
          <w:szCs w:val="24"/>
        </w:rPr>
      </w:pPr>
      <w:r w:rsidRPr="00B454AD">
        <w:rPr>
          <w:rFonts w:cstheme="minorHAnsi"/>
          <w:sz w:val="24"/>
          <w:szCs w:val="24"/>
        </w:rPr>
        <w:t>Exercise2 (Projecting the Earth surface to maps): with online tools, exploring how different map projections misrepresent Earth surfaces in different ways, using Columbia, SC as an example.</w:t>
      </w:r>
    </w:p>
    <w:p w:rsidR="0071134B" w:rsidRPr="0071134B" w:rsidRDefault="0071134B" w:rsidP="0071134B">
      <w:pPr>
        <w:tabs>
          <w:tab w:val="left" w:pos="4095"/>
        </w:tabs>
        <w:rPr>
          <w:rFonts w:cstheme="minorHAnsi"/>
          <w:sz w:val="24"/>
          <w:szCs w:val="24"/>
        </w:rPr>
      </w:pPr>
    </w:p>
    <w:p w:rsidR="007E4E5C" w:rsidRPr="007E4E5C" w:rsidRDefault="0071134B" w:rsidP="00DC01F8">
      <w:pPr>
        <w:tabs>
          <w:tab w:val="left" w:pos="900"/>
          <w:tab w:val="left" w:pos="4095"/>
        </w:tabs>
        <w:ind w:left="900" w:hanging="900"/>
        <w:rPr>
          <w:rFonts w:cstheme="minorHAnsi"/>
          <w:sz w:val="24"/>
          <w:szCs w:val="24"/>
        </w:rPr>
      </w:pPr>
      <w:r w:rsidRPr="0071134B">
        <w:rPr>
          <w:rFonts w:cstheme="minorHAnsi"/>
          <w:b/>
          <w:sz w:val="24"/>
          <w:szCs w:val="24"/>
        </w:rPr>
        <w:lastRenderedPageBreak/>
        <w:t>Week 4:</w:t>
      </w:r>
      <w:r w:rsidR="007E4E5C">
        <w:rPr>
          <w:rFonts w:cstheme="minorHAnsi"/>
          <w:b/>
          <w:sz w:val="24"/>
          <w:szCs w:val="24"/>
        </w:rPr>
        <w:tab/>
      </w:r>
      <w:r w:rsidR="007E4E5C" w:rsidRPr="007E4E5C">
        <w:rPr>
          <w:rFonts w:cstheme="minorHAnsi"/>
          <w:sz w:val="24"/>
          <w:szCs w:val="24"/>
        </w:rPr>
        <w:t>Map coordinates – how to target a location on maps: easting vs. northing; origin of a map coordinate system; location measurement in maps; location errors; coordinate conversion</w:t>
      </w:r>
    </w:p>
    <w:p w:rsidR="0071134B" w:rsidRPr="007E4E5C" w:rsidRDefault="00DC01F8" w:rsidP="007E4E5C">
      <w:pPr>
        <w:tabs>
          <w:tab w:val="left" w:pos="900"/>
          <w:tab w:val="left" w:pos="4095"/>
        </w:tabs>
        <w:rPr>
          <w:rFonts w:cstheme="minorHAnsi"/>
          <w:sz w:val="24"/>
          <w:szCs w:val="24"/>
        </w:rPr>
      </w:pPr>
      <w:r>
        <w:rPr>
          <w:rFonts w:cstheme="minorHAnsi"/>
          <w:sz w:val="24"/>
          <w:szCs w:val="24"/>
        </w:rPr>
        <w:tab/>
      </w:r>
      <w:r w:rsidR="007E4E5C" w:rsidRPr="007E4E5C">
        <w:rPr>
          <w:rFonts w:cstheme="minorHAnsi"/>
          <w:sz w:val="24"/>
          <w:szCs w:val="24"/>
        </w:rPr>
        <w:t>Textbook readings: Chapter 2</w:t>
      </w:r>
    </w:p>
    <w:p w:rsidR="0071134B" w:rsidRPr="0071134B" w:rsidRDefault="0071134B" w:rsidP="0071134B">
      <w:pPr>
        <w:tabs>
          <w:tab w:val="left" w:pos="4095"/>
        </w:tabs>
        <w:rPr>
          <w:rFonts w:cstheme="minorHAnsi"/>
          <w:sz w:val="24"/>
          <w:szCs w:val="24"/>
          <w:u w:val="single"/>
        </w:rPr>
      </w:pPr>
    </w:p>
    <w:p w:rsidR="007E4E5C" w:rsidRPr="007E4E5C" w:rsidRDefault="0071134B" w:rsidP="00DC01F8">
      <w:pPr>
        <w:tabs>
          <w:tab w:val="left" w:pos="1170"/>
          <w:tab w:val="left" w:pos="4095"/>
        </w:tabs>
        <w:ind w:left="1170" w:hanging="1170"/>
        <w:rPr>
          <w:rFonts w:cstheme="minorHAnsi"/>
          <w:sz w:val="24"/>
          <w:szCs w:val="24"/>
        </w:rPr>
      </w:pPr>
      <w:r w:rsidRPr="0071134B">
        <w:rPr>
          <w:rFonts w:cstheme="minorHAnsi"/>
          <w:b/>
          <w:sz w:val="24"/>
          <w:szCs w:val="24"/>
        </w:rPr>
        <w:t>Week</w:t>
      </w:r>
      <w:r w:rsidR="007E4E5C">
        <w:rPr>
          <w:rFonts w:cstheme="minorHAnsi"/>
          <w:b/>
          <w:sz w:val="24"/>
          <w:szCs w:val="24"/>
        </w:rPr>
        <w:t>s</w:t>
      </w:r>
      <w:r w:rsidRPr="0071134B">
        <w:rPr>
          <w:rFonts w:cstheme="minorHAnsi"/>
          <w:b/>
          <w:sz w:val="24"/>
          <w:szCs w:val="24"/>
        </w:rPr>
        <w:t xml:space="preserve"> 5</w:t>
      </w:r>
      <w:r w:rsidR="007E4E5C">
        <w:rPr>
          <w:rFonts w:cstheme="minorHAnsi"/>
          <w:b/>
          <w:sz w:val="24"/>
          <w:szCs w:val="24"/>
        </w:rPr>
        <w:t>-6</w:t>
      </w:r>
      <w:r w:rsidRPr="0071134B">
        <w:rPr>
          <w:rFonts w:cstheme="minorHAnsi"/>
          <w:b/>
          <w:sz w:val="24"/>
          <w:szCs w:val="24"/>
        </w:rPr>
        <w:t>:</w:t>
      </w:r>
      <w:r w:rsidR="007E4E5C">
        <w:rPr>
          <w:rFonts w:cstheme="minorHAnsi"/>
          <w:b/>
          <w:sz w:val="24"/>
          <w:szCs w:val="24"/>
        </w:rPr>
        <w:tab/>
      </w:r>
      <w:r w:rsidR="007E4E5C" w:rsidRPr="007E4E5C">
        <w:rPr>
          <w:rFonts w:cstheme="minorHAnsi"/>
          <w:sz w:val="24"/>
          <w:szCs w:val="24"/>
        </w:rPr>
        <w:t>Map communication - how to read a digital map: map scale; large is small; map generalization; map errors; map misuse</w:t>
      </w:r>
    </w:p>
    <w:p w:rsidR="007E4E5C" w:rsidRPr="007E4E5C" w:rsidRDefault="00DC01F8" w:rsidP="007E4E5C">
      <w:pPr>
        <w:tabs>
          <w:tab w:val="left" w:pos="1170"/>
          <w:tab w:val="left" w:pos="4095"/>
        </w:tabs>
        <w:rPr>
          <w:rFonts w:cstheme="minorHAnsi"/>
          <w:sz w:val="24"/>
          <w:szCs w:val="24"/>
        </w:rPr>
      </w:pPr>
      <w:r>
        <w:rPr>
          <w:rFonts w:cstheme="minorHAnsi"/>
          <w:sz w:val="24"/>
          <w:szCs w:val="24"/>
        </w:rPr>
        <w:tab/>
      </w:r>
      <w:r w:rsidR="007E4E5C" w:rsidRPr="007E4E5C">
        <w:rPr>
          <w:rFonts w:cstheme="minorHAnsi"/>
          <w:sz w:val="24"/>
          <w:szCs w:val="24"/>
        </w:rPr>
        <w:t>Readings: Monmonier (1996) – How to Lie with Maps</w:t>
      </w:r>
    </w:p>
    <w:p w:rsidR="0071134B" w:rsidRPr="007E4E5C" w:rsidRDefault="007E4E5C" w:rsidP="00DC01F8">
      <w:pPr>
        <w:tabs>
          <w:tab w:val="left" w:pos="1170"/>
          <w:tab w:val="left" w:pos="4095"/>
        </w:tabs>
        <w:ind w:left="1170"/>
        <w:rPr>
          <w:rFonts w:cstheme="minorHAnsi"/>
          <w:sz w:val="24"/>
          <w:szCs w:val="24"/>
        </w:rPr>
      </w:pPr>
      <w:r w:rsidRPr="007E4E5C">
        <w:rPr>
          <w:rFonts w:cstheme="minorHAnsi"/>
          <w:sz w:val="24"/>
          <w:szCs w:val="24"/>
        </w:rPr>
        <w:t>Exercise3 (map reading): learning to view a digital map and to measure locations, distances and areas on the map using basic display and measurement tools in ArcGIS, and to quantify map errors aligning with projections and various map components.</w:t>
      </w:r>
    </w:p>
    <w:p w:rsidR="0071134B" w:rsidRPr="0071134B" w:rsidRDefault="0071134B" w:rsidP="0071134B">
      <w:pPr>
        <w:tabs>
          <w:tab w:val="left" w:pos="4095"/>
        </w:tabs>
        <w:rPr>
          <w:rFonts w:cstheme="minorHAnsi"/>
          <w:sz w:val="24"/>
          <w:szCs w:val="24"/>
        </w:rPr>
      </w:pPr>
    </w:p>
    <w:p w:rsidR="007E4E5C" w:rsidRPr="007E4E5C" w:rsidRDefault="0071134B" w:rsidP="007E4E5C">
      <w:pPr>
        <w:tabs>
          <w:tab w:val="left" w:pos="900"/>
          <w:tab w:val="left" w:pos="4095"/>
        </w:tabs>
        <w:rPr>
          <w:rFonts w:cstheme="minorHAnsi"/>
          <w:sz w:val="24"/>
          <w:szCs w:val="24"/>
        </w:rPr>
      </w:pPr>
      <w:r w:rsidRPr="0071134B">
        <w:rPr>
          <w:rFonts w:cstheme="minorHAnsi"/>
          <w:b/>
          <w:sz w:val="24"/>
          <w:szCs w:val="24"/>
        </w:rPr>
        <w:t>Week 7:</w:t>
      </w:r>
      <w:r w:rsidR="007E4E5C">
        <w:rPr>
          <w:rFonts w:cstheme="minorHAnsi"/>
          <w:b/>
          <w:sz w:val="24"/>
          <w:szCs w:val="24"/>
        </w:rPr>
        <w:tab/>
      </w:r>
      <w:r w:rsidR="007E4E5C" w:rsidRPr="007E4E5C">
        <w:rPr>
          <w:rFonts w:cstheme="minorHAnsi"/>
          <w:sz w:val="24"/>
          <w:szCs w:val="24"/>
        </w:rPr>
        <w:t>Exam 1.</w:t>
      </w:r>
    </w:p>
    <w:p w:rsidR="007E4E5C" w:rsidRPr="007E4E5C" w:rsidRDefault="00DC01F8" w:rsidP="007E4E5C">
      <w:pPr>
        <w:tabs>
          <w:tab w:val="left" w:pos="900"/>
          <w:tab w:val="left" w:pos="4095"/>
        </w:tabs>
        <w:rPr>
          <w:rFonts w:cstheme="minorHAnsi"/>
          <w:sz w:val="24"/>
          <w:szCs w:val="24"/>
        </w:rPr>
      </w:pPr>
      <w:r>
        <w:rPr>
          <w:rFonts w:cstheme="minorHAnsi"/>
          <w:sz w:val="24"/>
          <w:szCs w:val="24"/>
        </w:rPr>
        <w:tab/>
      </w:r>
      <w:r w:rsidR="007E4E5C" w:rsidRPr="007E4E5C">
        <w:rPr>
          <w:rFonts w:cstheme="minorHAnsi"/>
          <w:sz w:val="24"/>
          <w:szCs w:val="24"/>
        </w:rPr>
        <w:t>Collecting spatial data: GPS and GNSS; GPS components; mobile GPS; navigation</w:t>
      </w:r>
    </w:p>
    <w:p w:rsidR="007E4E5C" w:rsidRPr="007E4E5C" w:rsidRDefault="00DC01F8" w:rsidP="007E4E5C">
      <w:pPr>
        <w:tabs>
          <w:tab w:val="left" w:pos="900"/>
          <w:tab w:val="left" w:pos="4095"/>
        </w:tabs>
        <w:rPr>
          <w:rFonts w:cstheme="minorHAnsi"/>
          <w:sz w:val="24"/>
          <w:szCs w:val="24"/>
        </w:rPr>
      </w:pPr>
      <w:r>
        <w:rPr>
          <w:rFonts w:cstheme="minorHAnsi"/>
          <w:sz w:val="24"/>
          <w:szCs w:val="24"/>
        </w:rPr>
        <w:tab/>
      </w:r>
      <w:r w:rsidR="007E4E5C" w:rsidRPr="007E4E5C">
        <w:rPr>
          <w:rFonts w:cstheme="minorHAnsi"/>
          <w:sz w:val="24"/>
          <w:szCs w:val="24"/>
        </w:rPr>
        <w:t>Textbook readings: Chapter 4</w:t>
      </w:r>
    </w:p>
    <w:p w:rsidR="0071134B" w:rsidRPr="007E4E5C" w:rsidRDefault="007E4E5C" w:rsidP="00DC01F8">
      <w:pPr>
        <w:tabs>
          <w:tab w:val="left" w:pos="900"/>
          <w:tab w:val="left" w:pos="4095"/>
        </w:tabs>
        <w:ind w:left="900"/>
        <w:rPr>
          <w:rFonts w:cstheme="minorHAnsi"/>
          <w:sz w:val="24"/>
          <w:szCs w:val="24"/>
        </w:rPr>
      </w:pPr>
      <w:r w:rsidRPr="007E4E5C">
        <w:rPr>
          <w:rFonts w:cstheme="minorHAnsi"/>
          <w:sz w:val="24"/>
          <w:szCs w:val="24"/>
        </w:rPr>
        <w:t>Exercise4 (GeoCaching with smartphone): exercising location reading and navigating with a mobile phone, to achieve better understanding of in-field location measurement and navigation in various GPS systems.</w:t>
      </w:r>
    </w:p>
    <w:p w:rsidR="0071134B" w:rsidRPr="0071134B" w:rsidRDefault="0071134B" w:rsidP="0071134B">
      <w:pPr>
        <w:tabs>
          <w:tab w:val="left" w:pos="4095"/>
        </w:tabs>
        <w:rPr>
          <w:rFonts w:cstheme="minorHAnsi"/>
          <w:sz w:val="24"/>
          <w:szCs w:val="24"/>
        </w:rPr>
      </w:pPr>
    </w:p>
    <w:p w:rsidR="007E4E5C" w:rsidRPr="007E4E5C" w:rsidRDefault="0071134B" w:rsidP="00DC01F8">
      <w:pPr>
        <w:tabs>
          <w:tab w:val="left" w:pos="1170"/>
          <w:tab w:val="left" w:pos="4095"/>
        </w:tabs>
        <w:ind w:left="1170" w:hanging="1170"/>
        <w:rPr>
          <w:rFonts w:cstheme="minorHAnsi"/>
          <w:sz w:val="24"/>
          <w:szCs w:val="24"/>
        </w:rPr>
      </w:pPr>
      <w:r w:rsidRPr="0071134B">
        <w:rPr>
          <w:rFonts w:cstheme="minorHAnsi"/>
          <w:b/>
          <w:sz w:val="24"/>
          <w:szCs w:val="24"/>
        </w:rPr>
        <w:t>Week</w:t>
      </w:r>
      <w:r w:rsidR="007E4E5C">
        <w:rPr>
          <w:rFonts w:cstheme="minorHAnsi"/>
          <w:b/>
          <w:sz w:val="24"/>
          <w:szCs w:val="24"/>
        </w:rPr>
        <w:t>s</w:t>
      </w:r>
      <w:r w:rsidRPr="0071134B">
        <w:rPr>
          <w:rFonts w:cstheme="minorHAnsi"/>
          <w:b/>
          <w:sz w:val="24"/>
          <w:szCs w:val="24"/>
        </w:rPr>
        <w:t xml:space="preserve"> 8</w:t>
      </w:r>
      <w:r w:rsidR="007E4E5C">
        <w:rPr>
          <w:rFonts w:cstheme="minorHAnsi"/>
          <w:b/>
          <w:sz w:val="24"/>
          <w:szCs w:val="24"/>
        </w:rPr>
        <w:t>-9</w:t>
      </w:r>
      <w:r w:rsidRPr="0071134B">
        <w:rPr>
          <w:rFonts w:cstheme="minorHAnsi"/>
          <w:b/>
          <w:sz w:val="24"/>
          <w:szCs w:val="24"/>
        </w:rPr>
        <w:t>:</w:t>
      </w:r>
      <w:r w:rsidR="007E4E5C">
        <w:rPr>
          <w:rFonts w:cstheme="minorHAnsi"/>
          <w:b/>
          <w:sz w:val="24"/>
          <w:szCs w:val="24"/>
        </w:rPr>
        <w:tab/>
      </w:r>
      <w:r w:rsidR="007E4E5C" w:rsidRPr="007E4E5C">
        <w:rPr>
          <w:rFonts w:cstheme="minorHAnsi"/>
          <w:sz w:val="24"/>
          <w:szCs w:val="24"/>
        </w:rPr>
        <w:t>Displaying and analyzing spatial data in GIS: real-world entities vs. data modeled objects; vector vs. raster; point/line/polygons; data layers; interactive map display; GIS data online</w:t>
      </w:r>
    </w:p>
    <w:p w:rsidR="007E4E5C" w:rsidRPr="007E4E5C" w:rsidRDefault="00DC01F8" w:rsidP="007E4E5C">
      <w:pPr>
        <w:tabs>
          <w:tab w:val="left" w:pos="1170"/>
          <w:tab w:val="left" w:pos="4095"/>
        </w:tabs>
        <w:rPr>
          <w:rFonts w:cstheme="minorHAnsi"/>
          <w:sz w:val="24"/>
          <w:szCs w:val="24"/>
        </w:rPr>
      </w:pPr>
      <w:r>
        <w:rPr>
          <w:rFonts w:cstheme="minorHAnsi"/>
          <w:sz w:val="24"/>
          <w:szCs w:val="24"/>
        </w:rPr>
        <w:tab/>
      </w:r>
      <w:r w:rsidR="007E4E5C" w:rsidRPr="007E4E5C">
        <w:rPr>
          <w:rFonts w:cstheme="minorHAnsi"/>
          <w:sz w:val="24"/>
          <w:szCs w:val="24"/>
        </w:rPr>
        <w:t>Readings: hands-on materials</w:t>
      </w:r>
    </w:p>
    <w:p w:rsidR="0071134B" w:rsidRPr="007E4E5C" w:rsidRDefault="007E4E5C" w:rsidP="00DC01F8">
      <w:pPr>
        <w:tabs>
          <w:tab w:val="left" w:pos="1170"/>
          <w:tab w:val="left" w:pos="4095"/>
        </w:tabs>
        <w:ind w:left="1170"/>
        <w:rPr>
          <w:rFonts w:cstheme="minorHAnsi"/>
          <w:sz w:val="24"/>
          <w:szCs w:val="24"/>
        </w:rPr>
      </w:pPr>
      <w:r w:rsidRPr="007E4E5C">
        <w:rPr>
          <w:rFonts w:cstheme="minorHAnsi"/>
          <w:sz w:val="24"/>
          <w:szCs w:val="24"/>
        </w:rPr>
        <w:t>Exercise5 (Viewing spatial data in ArcGIS): practicing more with ArcGIS software, to display and explore different layers of spatial data representing natural environment and human society of Columbia (USC campus map; Columbia land cover map; population; school districts; household income, etc.)</w:t>
      </w:r>
    </w:p>
    <w:p w:rsidR="0071134B" w:rsidRPr="0071134B" w:rsidRDefault="0071134B" w:rsidP="0071134B">
      <w:pPr>
        <w:tabs>
          <w:tab w:val="left" w:pos="4095"/>
        </w:tabs>
        <w:rPr>
          <w:rFonts w:cstheme="minorHAnsi"/>
          <w:sz w:val="24"/>
          <w:szCs w:val="24"/>
        </w:rPr>
      </w:pPr>
    </w:p>
    <w:p w:rsidR="007E4E5C" w:rsidRPr="007E4E5C" w:rsidRDefault="0071134B" w:rsidP="00DC01F8">
      <w:pPr>
        <w:tabs>
          <w:tab w:val="left" w:pos="1080"/>
          <w:tab w:val="left" w:pos="4095"/>
        </w:tabs>
        <w:ind w:left="1080" w:hanging="1080"/>
        <w:rPr>
          <w:rFonts w:cstheme="minorHAnsi"/>
          <w:sz w:val="24"/>
          <w:szCs w:val="24"/>
        </w:rPr>
      </w:pPr>
      <w:r w:rsidRPr="0071134B">
        <w:rPr>
          <w:rFonts w:cstheme="minorHAnsi"/>
          <w:b/>
          <w:sz w:val="24"/>
          <w:szCs w:val="24"/>
        </w:rPr>
        <w:t>Week 10:</w:t>
      </w:r>
      <w:r w:rsidR="007E4E5C">
        <w:rPr>
          <w:rFonts w:cstheme="minorHAnsi"/>
          <w:b/>
          <w:sz w:val="24"/>
          <w:szCs w:val="24"/>
        </w:rPr>
        <w:tab/>
      </w:r>
      <w:r w:rsidR="007E4E5C" w:rsidRPr="007E4E5C">
        <w:rPr>
          <w:rFonts w:cstheme="minorHAnsi"/>
          <w:sz w:val="24"/>
          <w:szCs w:val="24"/>
        </w:rPr>
        <w:t>Citizen Sciences – Location based services (LBS): Mobile GIS; crowd sourcing; LBS components; LBS applications; Web Apps; Geo-slavery</w:t>
      </w:r>
    </w:p>
    <w:p w:rsidR="007E4E5C" w:rsidRPr="007E4E5C" w:rsidRDefault="00DC01F8" w:rsidP="007E4E5C">
      <w:pPr>
        <w:tabs>
          <w:tab w:val="left" w:pos="1080"/>
          <w:tab w:val="left" w:pos="4095"/>
        </w:tabs>
        <w:rPr>
          <w:rFonts w:cstheme="minorHAnsi"/>
          <w:sz w:val="24"/>
          <w:szCs w:val="24"/>
        </w:rPr>
      </w:pPr>
      <w:r>
        <w:rPr>
          <w:rFonts w:cstheme="minorHAnsi"/>
          <w:sz w:val="24"/>
          <w:szCs w:val="24"/>
        </w:rPr>
        <w:tab/>
      </w:r>
      <w:r w:rsidR="007E4E5C" w:rsidRPr="007E4E5C">
        <w:rPr>
          <w:rFonts w:cstheme="minorHAnsi"/>
          <w:sz w:val="24"/>
          <w:szCs w:val="24"/>
        </w:rPr>
        <w:t>Readings: online resources</w:t>
      </w:r>
    </w:p>
    <w:p w:rsidR="0071134B" w:rsidRPr="007E4E5C" w:rsidRDefault="007E4E5C" w:rsidP="00DC01F8">
      <w:pPr>
        <w:tabs>
          <w:tab w:val="left" w:pos="1080"/>
          <w:tab w:val="left" w:pos="4095"/>
        </w:tabs>
        <w:ind w:left="1080"/>
        <w:rPr>
          <w:rFonts w:cstheme="minorHAnsi"/>
          <w:sz w:val="24"/>
          <w:szCs w:val="24"/>
        </w:rPr>
      </w:pPr>
      <w:r w:rsidRPr="007E4E5C">
        <w:rPr>
          <w:rFonts w:cstheme="minorHAnsi"/>
          <w:sz w:val="24"/>
          <w:szCs w:val="24"/>
        </w:rPr>
        <w:t>Exercise6 (Mobile GIS for field data collection): using mobile devices (iPhone or Android) to collect spatial data on campus, record the associated attributes (bike racks, trash cans, dining facilities, etc.), view and interpret their spatial patterns in ArcGIS.</w:t>
      </w:r>
    </w:p>
    <w:p w:rsidR="0071134B" w:rsidRPr="0071134B" w:rsidRDefault="0071134B" w:rsidP="0071134B">
      <w:pPr>
        <w:tabs>
          <w:tab w:val="left" w:pos="4095"/>
        </w:tabs>
        <w:rPr>
          <w:rFonts w:cstheme="minorHAnsi"/>
          <w:b/>
          <w:sz w:val="24"/>
          <w:szCs w:val="24"/>
        </w:rPr>
      </w:pPr>
    </w:p>
    <w:p w:rsidR="007E4E5C" w:rsidRPr="007E4E5C" w:rsidRDefault="0071134B" w:rsidP="00DC01F8">
      <w:pPr>
        <w:tabs>
          <w:tab w:val="left" w:pos="1080"/>
          <w:tab w:val="left" w:pos="4095"/>
        </w:tabs>
        <w:ind w:left="1080" w:hanging="1080"/>
        <w:rPr>
          <w:rFonts w:cstheme="minorHAnsi"/>
          <w:sz w:val="24"/>
          <w:szCs w:val="24"/>
        </w:rPr>
      </w:pPr>
      <w:r w:rsidRPr="0071134B">
        <w:rPr>
          <w:rFonts w:cstheme="minorHAnsi"/>
          <w:b/>
          <w:sz w:val="24"/>
          <w:szCs w:val="24"/>
        </w:rPr>
        <w:t>Week 11:</w:t>
      </w:r>
      <w:r w:rsidR="007E4E5C">
        <w:rPr>
          <w:rFonts w:cstheme="minorHAnsi"/>
          <w:b/>
          <w:sz w:val="24"/>
          <w:szCs w:val="24"/>
        </w:rPr>
        <w:tab/>
      </w:r>
      <w:r w:rsidR="007E4E5C" w:rsidRPr="007E4E5C">
        <w:rPr>
          <w:rFonts w:cstheme="minorHAnsi"/>
          <w:sz w:val="24"/>
          <w:szCs w:val="24"/>
        </w:rPr>
        <w:t>Digital Streets: Geocoding, address matching; routing with geocoded networks (online maps); Google Street View</w:t>
      </w:r>
    </w:p>
    <w:p w:rsidR="007E4E5C" w:rsidRPr="007E4E5C" w:rsidRDefault="00DC01F8" w:rsidP="007E4E5C">
      <w:pPr>
        <w:tabs>
          <w:tab w:val="left" w:pos="1080"/>
          <w:tab w:val="left" w:pos="4095"/>
        </w:tabs>
        <w:rPr>
          <w:rFonts w:cstheme="minorHAnsi"/>
          <w:sz w:val="24"/>
          <w:szCs w:val="24"/>
        </w:rPr>
      </w:pPr>
      <w:r>
        <w:rPr>
          <w:rFonts w:cstheme="minorHAnsi"/>
          <w:sz w:val="24"/>
          <w:szCs w:val="24"/>
        </w:rPr>
        <w:tab/>
      </w:r>
      <w:r w:rsidR="007E4E5C" w:rsidRPr="007E4E5C">
        <w:rPr>
          <w:rFonts w:cstheme="minorHAnsi"/>
          <w:sz w:val="24"/>
          <w:szCs w:val="24"/>
        </w:rPr>
        <w:t>Readings: Chapter 8</w:t>
      </w:r>
    </w:p>
    <w:p w:rsidR="0071134B" w:rsidRPr="007E4E5C" w:rsidRDefault="007E4E5C" w:rsidP="00DC01F8">
      <w:pPr>
        <w:tabs>
          <w:tab w:val="left" w:pos="1080"/>
          <w:tab w:val="left" w:pos="4095"/>
        </w:tabs>
        <w:ind w:left="1080"/>
        <w:rPr>
          <w:rFonts w:cstheme="minorHAnsi"/>
          <w:sz w:val="24"/>
          <w:szCs w:val="24"/>
        </w:rPr>
      </w:pPr>
      <w:r w:rsidRPr="007E4E5C">
        <w:rPr>
          <w:rFonts w:cstheme="minorHAnsi"/>
          <w:sz w:val="24"/>
          <w:szCs w:val="24"/>
        </w:rPr>
        <w:t>Exercise7 (placing addresses on a digital map): to practice geocoding an address (e.g., 709 Bull Street on campus) and marking it on a digital map.</w:t>
      </w:r>
    </w:p>
    <w:p w:rsidR="0071134B" w:rsidRPr="0071134B" w:rsidRDefault="0071134B" w:rsidP="0071134B">
      <w:pPr>
        <w:tabs>
          <w:tab w:val="left" w:pos="4095"/>
        </w:tabs>
        <w:rPr>
          <w:rFonts w:cstheme="minorHAnsi"/>
          <w:b/>
          <w:sz w:val="24"/>
          <w:szCs w:val="24"/>
        </w:rPr>
      </w:pPr>
    </w:p>
    <w:p w:rsidR="007E4E5C" w:rsidRPr="007E4E5C" w:rsidRDefault="0071134B" w:rsidP="007E4E5C">
      <w:pPr>
        <w:tabs>
          <w:tab w:val="left" w:pos="1080"/>
          <w:tab w:val="left" w:pos="4095"/>
        </w:tabs>
        <w:rPr>
          <w:rFonts w:cstheme="minorHAnsi"/>
          <w:sz w:val="24"/>
          <w:szCs w:val="24"/>
        </w:rPr>
      </w:pPr>
      <w:r w:rsidRPr="0071134B">
        <w:rPr>
          <w:rFonts w:cstheme="minorHAnsi"/>
          <w:b/>
          <w:sz w:val="24"/>
          <w:szCs w:val="24"/>
        </w:rPr>
        <w:t>Week 12:</w:t>
      </w:r>
      <w:r w:rsidR="007E4E5C">
        <w:rPr>
          <w:rFonts w:cstheme="minorHAnsi"/>
          <w:b/>
          <w:sz w:val="24"/>
          <w:szCs w:val="24"/>
        </w:rPr>
        <w:tab/>
      </w:r>
      <w:r w:rsidR="007E4E5C" w:rsidRPr="007E4E5C">
        <w:rPr>
          <w:rFonts w:cstheme="minorHAnsi"/>
          <w:sz w:val="24"/>
          <w:szCs w:val="24"/>
        </w:rPr>
        <w:t>Exam 2.</w:t>
      </w:r>
    </w:p>
    <w:p w:rsidR="007E4E5C" w:rsidRPr="007E4E5C" w:rsidRDefault="007E4E5C" w:rsidP="00DC01F8">
      <w:pPr>
        <w:tabs>
          <w:tab w:val="left" w:pos="1080"/>
          <w:tab w:val="left" w:pos="4095"/>
        </w:tabs>
        <w:ind w:left="1080"/>
        <w:rPr>
          <w:rFonts w:cstheme="minorHAnsi"/>
          <w:sz w:val="24"/>
          <w:szCs w:val="24"/>
        </w:rPr>
      </w:pPr>
      <w:r w:rsidRPr="007E4E5C">
        <w:rPr>
          <w:rFonts w:cstheme="minorHAnsi"/>
          <w:sz w:val="24"/>
          <w:szCs w:val="24"/>
        </w:rPr>
        <w:lastRenderedPageBreak/>
        <w:t>Aerial and satellite image interpretation: history of remote sensing; 8 elements of photo interpretation; spectra beyond our eyes; pixel and resolution; band; satellite revisit cycle and coverage; remote sensing applications</w:t>
      </w:r>
    </w:p>
    <w:p w:rsidR="007E4E5C" w:rsidRPr="007E4E5C" w:rsidRDefault="00DC01F8" w:rsidP="007E4E5C">
      <w:pPr>
        <w:tabs>
          <w:tab w:val="left" w:pos="1080"/>
          <w:tab w:val="left" w:pos="4095"/>
        </w:tabs>
        <w:rPr>
          <w:rFonts w:cstheme="minorHAnsi"/>
          <w:sz w:val="24"/>
          <w:szCs w:val="24"/>
        </w:rPr>
      </w:pPr>
      <w:r>
        <w:rPr>
          <w:rFonts w:cstheme="minorHAnsi"/>
          <w:sz w:val="24"/>
          <w:szCs w:val="24"/>
        </w:rPr>
        <w:tab/>
      </w:r>
      <w:r w:rsidR="007E4E5C" w:rsidRPr="007E4E5C">
        <w:rPr>
          <w:rFonts w:cstheme="minorHAnsi"/>
          <w:sz w:val="24"/>
          <w:szCs w:val="24"/>
        </w:rPr>
        <w:t>Readings: hands-on materials</w:t>
      </w:r>
    </w:p>
    <w:p w:rsidR="007E4E5C" w:rsidRPr="007E4E5C" w:rsidRDefault="007E4E5C" w:rsidP="00DC01F8">
      <w:pPr>
        <w:tabs>
          <w:tab w:val="left" w:pos="1080"/>
          <w:tab w:val="left" w:pos="4095"/>
        </w:tabs>
        <w:ind w:left="1080"/>
        <w:rPr>
          <w:rFonts w:cstheme="minorHAnsi"/>
          <w:sz w:val="24"/>
          <w:szCs w:val="24"/>
        </w:rPr>
      </w:pPr>
      <w:r w:rsidRPr="007E4E5C">
        <w:rPr>
          <w:rFonts w:cstheme="minorHAnsi"/>
          <w:sz w:val="24"/>
          <w:szCs w:val="24"/>
        </w:rPr>
        <w:t>Exercise8 (exploring our environment at Google Earth): interpreting fine-resolution aerial photos and satellite images for land cover/use distributions and human-induced land use changes (e.g. urbanization) on Earth surfaces.</w:t>
      </w:r>
    </w:p>
    <w:p w:rsidR="0071134B" w:rsidRPr="0071134B" w:rsidRDefault="0071134B" w:rsidP="0071134B">
      <w:pPr>
        <w:tabs>
          <w:tab w:val="left" w:pos="4095"/>
        </w:tabs>
        <w:rPr>
          <w:rFonts w:cstheme="minorHAnsi"/>
          <w:b/>
          <w:sz w:val="24"/>
          <w:szCs w:val="24"/>
        </w:rPr>
      </w:pPr>
    </w:p>
    <w:p w:rsidR="007E4E5C" w:rsidRPr="007E4E5C" w:rsidRDefault="0071134B" w:rsidP="00DC01F8">
      <w:pPr>
        <w:tabs>
          <w:tab w:val="left" w:pos="1440"/>
          <w:tab w:val="left" w:pos="4095"/>
        </w:tabs>
        <w:ind w:left="1440" w:hanging="1440"/>
        <w:rPr>
          <w:rFonts w:cstheme="minorHAnsi"/>
          <w:sz w:val="24"/>
          <w:szCs w:val="24"/>
        </w:rPr>
      </w:pPr>
      <w:r w:rsidRPr="0071134B">
        <w:rPr>
          <w:rFonts w:cstheme="minorHAnsi"/>
          <w:b/>
          <w:sz w:val="24"/>
          <w:szCs w:val="24"/>
        </w:rPr>
        <w:t>Week</w:t>
      </w:r>
      <w:r w:rsidR="007E4E5C">
        <w:rPr>
          <w:rFonts w:cstheme="minorHAnsi"/>
          <w:b/>
          <w:sz w:val="24"/>
          <w:szCs w:val="24"/>
        </w:rPr>
        <w:t>s</w:t>
      </w:r>
      <w:r w:rsidRPr="0071134B">
        <w:rPr>
          <w:rFonts w:cstheme="minorHAnsi"/>
          <w:b/>
          <w:sz w:val="24"/>
          <w:szCs w:val="24"/>
        </w:rPr>
        <w:t xml:space="preserve"> 13</w:t>
      </w:r>
      <w:r w:rsidR="007E4E5C">
        <w:rPr>
          <w:rFonts w:cstheme="minorHAnsi"/>
          <w:b/>
          <w:sz w:val="24"/>
          <w:szCs w:val="24"/>
        </w:rPr>
        <w:t>-14</w:t>
      </w:r>
      <w:r w:rsidRPr="0071134B">
        <w:rPr>
          <w:rFonts w:cstheme="minorHAnsi"/>
          <w:b/>
          <w:sz w:val="24"/>
          <w:szCs w:val="24"/>
        </w:rPr>
        <w:t>:</w:t>
      </w:r>
      <w:r w:rsidR="007E4E5C">
        <w:rPr>
          <w:rFonts w:cstheme="minorHAnsi"/>
          <w:b/>
          <w:sz w:val="24"/>
          <w:szCs w:val="24"/>
        </w:rPr>
        <w:tab/>
      </w:r>
      <w:r w:rsidR="007E4E5C" w:rsidRPr="007E4E5C">
        <w:rPr>
          <w:rFonts w:cstheme="minorHAnsi"/>
          <w:sz w:val="24"/>
          <w:szCs w:val="24"/>
        </w:rPr>
        <w:t>Cartography – mapping values: data vs. map types; choropleth map; color design; symbols; elements of map making</w:t>
      </w:r>
    </w:p>
    <w:p w:rsidR="007E4E5C" w:rsidRPr="007E4E5C" w:rsidRDefault="00DC01F8" w:rsidP="007E4E5C">
      <w:pPr>
        <w:tabs>
          <w:tab w:val="left" w:pos="1440"/>
          <w:tab w:val="left" w:pos="4095"/>
        </w:tabs>
        <w:rPr>
          <w:rFonts w:cstheme="minorHAnsi"/>
          <w:sz w:val="24"/>
          <w:szCs w:val="24"/>
        </w:rPr>
      </w:pPr>
      <w:r>
        <w:rPr>
          <w:rFonts w:cstheme="minorHAnsi"/>
          <w:sz w:val="24"/>
          <w:szCs w:val="24"/>
        </w:rPr>
        <w:tab/>
      </w:r>
      <w:r w:rsidR="007E4E5C" w:rsidRPr="007E4E5C">
        <w:rPr>
          <w:rFonts w:cstheme="minorHAnsi"/>
          <w:sz w:val="24"/>
          <w:szCs w:val="24"/>
        </w:rPr>
        <w:t>Readings: Chapter 5-6</w:t>
      </w:r>
    </w:p>
    <w:p w:rsidR="007E4E5C" w:rsidRPr="007E4E5C" w:rsidRDefault="007E4E5C" w:rsidP="00DC01F8">
      <w:pPr>
        <w:tabs>
          <w:tab w:val="left" w:pos="1440"/>
          <w:tab w:val="left" w:pos="4095"/>
        </w:tabs>
        <w:ind w:left="1440"/>
        <w:rPr>
          <w:rFonts w:cstheme="minorHAnsi"/>
          <w:sz w:val="24"/>
          <w:szCs w:val="24"/>
        </w:rPr>
      </w:pPr>
      <w:r w:rsidRPr="007E4E5C">
        <w:rPr>
          <w:rFonts w:cstheme="minorHAnsi"/>
          <w:sz w:val="24"/>
          <w:szCs w:val="24"/>
        </w:rPr>
        <w:t>Exercise9 (creating a digital map): making a digital map in ArcGIS. Map materials could be from any topics discussed along the semester. Each student is required to develop a digital map that demonstrates the student’s ability of map-based analytical understanding our Digital Earth.</w:t>
      </w:r>
    </w:p>
    <w:p w:rsidR="0071134B" w:rsidRPr="007E4E5C" w:rsidRDefault="0071134B" w:rsidP="007E4E5C">
      <w:pPr>
        <w:tabs>
          <w:tab w:val="left" w:pos="1440"/>
          <w:tab w:val="left" w:pos="4095"/>
        </w:tabs>
        <w:rPr>
          <w:rFonts w:cstheme="minorHAnsi"/>
          <w:sz w:val="24"/>
          <w:szCs w:val="24"/>
        </w:rPr>
      </w:pPr>
    </w:p>
    <w:p w:rsidR="001A0ADB" w:rsidRPr="001A0ADB" w:rsidRDefault="001A0ADB" w:rsidP="001A0ADB">
      <w:pPr>
        <w:tabs>
          <w:tab w:val="left" w:pos="4095"/>
        </w:tabs>
        <w:rPr>
          <w:rFonts w:cstheme="minorHAnsi"/>
          <w:sz w:val="24"/>
          <w:szCs w:val="24"/>
        </w:rPr>
      </w:pPr>
      <w:r w:rsidRPr="001A0ADB">
        <w:rPr>
          <w:rFonts w:cstheme="minorHAnsi"/>
          <w:i/>
          <w:iCs/>
          <w:sz w:val="24"/>
          <w:szCs w:val="24"/>
        </w:rPr>
        <w:t>Final Exam (comprehensive) according to University exam schedule</w:t>
      </w:r>
    </w:p>
    <w:p w:rsidR="001A0ADB" w:rsidRPr="001A0ADB" w:rsidRDefault="001A0ADB" w:rsidP="001A0ADB">
      <w:pPr>
        <w:tabs>
          <w:tab w:val="left" w:pos="4095"/>
        </w:tabs>
        <w:rPr>
          <w:rFonts w:cstheme="minorHAnsi"/>
          <w:sz w:val="24"/>
          <w:szCs w:val="24"/>
        </w:rPr>
      </w:pPr>
      <w:r w:rsidRPr="001A0ADB">
        <w:rPr>
          <w:rFonts w:cstheme="minorHAnsi"/>
          <w:sz w:val="24"/>
          <w:szCs w:val="24"/>
        </w:rPr>
        <w:t> </w:t>
      </w:r>
      <w:bookmarkStart w:id="0" w:name="_GoBack"/>
      <w:bookmarkEnd w:id="0"/>
    </w:p>
    <w:sectPr w:rsidR="001A0ADB" w:rsidRPr="001A0ADB" w:rsidSect="0006354F">
      <w:headerReference w:type="even" r:id="rId10"/>
      <w:headerReference w:type="default" r:id="rId11"/>
      <w:footerReference w:type="default" r:id="rId12"/>
      <w:headerReference w:type="first" r:id="rId13"/>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5C" w:rsidRDefault="007E4E5C" w:rsidP="006F3636">
      <w:r>
        <w:separator/>
      </w:r>
    </w:p>
  </w:endnote>
  <w:endnote w:type="continuationSeparator" w:id="0">
    <w:p w:rsidR="007E4E5C" w:rsidRDefault="007E4E5C"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7E4E5C" w:rsidRPr="001454D2" w:rsidRDefault="007E4E5C">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DB6499">
          <w:rPr>
            <w:noProof/>
            <w:sz w:val="24"/>
            <w:szCs w:val="24"/>
          </w:rPr>
          <w:t>4</w:t>
        </w:r>
        <w:r w:rsidRPr="001454D2">
          <w:rPr>
            <w:noProof/>
            <w:sz w:val="24"/>
            <w:szCs w:val="24"/>
          </w:rPr>
          <w:fldChar w:fldCharType="end"/>
        </w:r>
      </w:p>
    </w:sdtContent>
  </w:sdt>
  <w:p w:rsidR="007E4E5C" w:rsidRDefault="007E4E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5C" w:rsidRDefault="007E4E5C" w:rsidP="006F3636">
      <w:r>
        <w:separator/>
      </w:r>
    </w:p>
  </w:footnote>
  <w:footnote w:type="continuationSeparator" w:id="0">
    <w:p w:rsidR="007E4E5C" w:rsidRDefault="007E4E5C"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C" w:rsidRDefault="007E4E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C" w:rsidRDefault="007E4E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4E5C" w:rsidRDefault="007E4E5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F2C7D"/>
    <w:multiLevelType w:val="hybridMultilevel"/>
    <w:tmpl w:val="C0261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6354F"/>
    <w:rsid w:val="000A1EC8"/>
    <w:rsid w:val="000D2A83"/>
    <w:rsid w:val="001454D2"/>
    <w:rsid w:val="001A0ADB"/>
    <w:rsid w:val="001A4C23"/>
    <w:rsid w:val="00234DE7"/>
    <w:rsid w:val="00345C9A"/>
    <w:rsid w:val="003552F8"/>
    <w:rsid w:val="003A6949"/>
    <w:rsid w:val="0046430F"/>
    <w:rsid w:val="00562C3A"/>
    <w:rsid w:val="00565081"/>
    <w:rsid w:val="006424C4"/>
    <w:rsid w:val="006A2002"/>
    <w:rsid w:val="006F3636"/>
    <w:rsid w:val="0071134B"/>
    <w:rsid w:val="007E4E5C"/>
    <w:rsid w:val="008F46DC"/>
    <w:rsid w:val="009663DB"/>
    <w:rsid w:val="00B454AD"/>
    <w:rsid w:val="00BE7CDA"/>
    <w:rsid w:val="00C311BE"/>
    <w:rsid w:val="00C44DDF"/>
    <w:rsid w:val="00CF1809"/>
    <w:rsid w:val="00D90AE2"/>
    <w:rsid w:val="00DB6499"/>
    <w:rsid w:val="00DC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50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834FB-FC76-4628-BB65-687E9BB5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2015-12-23T19:18:00Z</dcterms:created>
  <dcterms:modified xsi:type="dcterms:W3CDTF">2015-12-23T19:18:00Z</dcterms:modified>
</cp:coreProperties>
</file>