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8A" w:rsidRPr="004373F0" w:rsidRDefault="0098368A" w:rsidP="0098368A">
      <w:pPr>
        <w:pStyle w:val="NoSpacing"/>
        <w:rPr>
          <w:rFonts w:cs="Times New Roman"/>
          <w:sz w:val="24"/>
          <w:szCs w:val="24"/>
        </w:rPr>
      </w:pPr>
      <w:r w:rsidRPr="004373F0">
        <w:rPr>
          <w:rFonts w:cs="Times New Roman"/>
          <w:b/>
          <w:bCs/>
          <w:noProof/>
          <w:sz w:val="24"/>
          <w:szCs w:val="24"/>
        </w:rPr>
        <w:drawing>
          <wp:inline distT="0" distB="0" distL="0" distR="0" wp14:anchorId="16F8C7E9" wp14:editId="6119FE6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98368A" w:rsidRPr="004373F0" w:rsidRDefault="0098368A" w:rsidP="0098368A">
      <w:pPr>
        <w:pStyle w:val="NoSpacing"/>
        <w:rPr>
          <w:rFonts w:cs="Times New Roman"/>
          <w:sz w:val="24"/>
          <w:szCs w:val="24"/>
        </w:rPr>
      </w:pPr>
    </w:p>
    <w:p w:rsidR="0098368A" w:rsidRPr="004373F0" w:rsidRDefault="0098368A" w:rsidP="0098368A">
      <w:pPr>
        <w:pStyle w:val="NoSpacing"/>
        <w:jc w:val="center"/>
        <w:rPr>
          <w:rFonts w:cs="Times New Roman"/>
          <w:b/>
          <w:sz w:val="24"/>
          <w:szCs w:val="24"/>
        </w:rPr>
      </w:pPr>
      <w:r w:rsidRPr="004373F0">
        <w:rPr>
          <w:rFonts w:cs="Times New Roman"/>
          <w:b/>
          <w:sz w:val="24"/>
          <w:szCs w:val="24"/>
        </w:rPr>
        <w:t>MUSIC 115</w:t>
      </w:r>
    </w:p>
    <w:p w:rsidR="0098368A" w:rsidRPr="004373F0" w:rsidRDefault="0098368A" w:rsidP="0098368A">
      <w:pPr>
        <w:pStyle w:val="NoSpacing"/>
        <w:jc w:val="center"/>
        <w:rPr>
          <w:rFonts w:cs="Times New Roman"/>
          <w:b/>
          <w:sz w:val="24"/>
          <w:szCs w:val="24"/>
        </w:rPr>
      </w:pPr>
      <w:r w:rsidRPr="004373F0">
        <w:rPr>
          <w:rFonts w:cs="Times New Roman"/>
          <w:b/>
          <w:sz w:val="24"/>
          <w:szCs w:val="24"/>
        </w:rPr>
        <w:t>MUSIC THEORY I</w:t>
      </w:r>
    </w:p>
    <w:p w:rsidR="0098368A" w:rsidRPr="004373F0" w:rsidRDefault="0098368A" w:rsidP="0098368A">
      <w:pPr>
        <w:pStyle w:val="NoSpacing"/>
        <w:rPr>
          <w:rFonts w:cs="Times New Roman"/>
          <w:b/>
          <w:sz w:val="24"/>
          <w:szCs w:val="24"/>
        </w:rPr>
      </w:pPr>
    </w:p>
    <w:p w:rsidR="0098368A" w:rsidRPr="004373F0" w:rsidRDefault="0098368A" w:rsidP="0098368A">
      <w:pPr>
        <w:pStyle w:val="NoSpacing"/>
        <w:rPr>
          <w:rFonts w:cs="Times New Roman"/>
          <w:b/>
          <w:sz w:val="24"/>
          <w:szCs w:val="24"/>
        </w:rPr>
      </w:pPr>
      <w:r w:rsidRPr="004373F0">
        <w:rPr>
          <w:rFonts w:cs="Times New Roman"/>
          <w:b/>
          <w:sz w:val="24"/>
          <w:szCs w:val="24"/>
        </w:rPr>
        <w:t>BULLETIN INFORMATION</w:t>
      </w:r>
    </w:p>
    <w:p w:rsidR="0098368A" w:rsidRPr="004373F0" w:rsidRDefault="0098368A" w:rsidP="0098368A">
      <w:pPr>
        <w:pStyle w:val="NoSpacing"/>
        <w:rPr>
          <w:rFonts w:cs="Times New Roman"/>
          <w:sz w:val="24"/>
          <w:szCs w:val="24"/>
        </w:rPr>
      </w:pPr>
      <w:r w:rsidRPr="004373F0">
        <w:rPr>
          <w:rFonts w:cs="Times New Roman"/>
          <w:sz w:val="24"/>
          <w:szCs w:val="24"/>
        </w:rPr>
        <w:t>MUSC 115</w:t>
      </w:r>
      <w:r w:rsidR="0057302A">
        <w:rPr>
          <w:rFonts w:cs="Times New Roman"/>
          <w:sz w:val="24"/>
          <w:szCs w:val="24"/>
        </w:rPr>
        <w:t xml:space="preserve"> </w:t>
      </w:r>
      <w:r w:rsidRPr="004373F0">
        <w:rPr>
          <w:rFonts w:cs="Times New Roman"/>
          <w:sz w:val="24"/>
          <w:szCs w:val="24"/>
        </w:rPr>
        <w:t xml:space="preserve">- </w:t>
      </w:r>
      <w:r w:rsidRPr="004373F0">
        <w:rPr>
          <w:rFonts w:cs="Times New Roman"/>
          <w:iCs/>
          <w:sz w:val="24"/>
          <w:szCs w:val="24"/>
        </w:rPr>
        <w:t>Music Theory I (3 credit hours)</w:t>
      </w:r>
    </w:p>
    <w:p w:rsidR="0098368A" w:rsidRPr="004373F0" w:rsidRDefault="0098368A" w:rsidP="0098368A">
      <w:pPr>
        <w:pStyle w:val="NoSpacing"/>
        <w:rPr>
          <w:rFonts w:cs="Times New Roman"/>
          <w:b/>
          <w:sz w:val="24"/>
          <w:szCs w:val="24"/>
        </w:rPr>
      </w:pPr>
      <w:r w:rsidRPr="004373F0">
        <w:rPr>
          <w:rFonts w:cs="Times New Roman"/>
          <w:b/>
          <w:sz w:val="24"/>
          <w:szCs w:val="24"/>
        </w:rPr>
        <w:t>Course Description:</w:t>
      </w:r>
    </w:p>
    <w:p w:rsidR="0098368A" w:rsidRPr="004373F0" w:rsidRDefault="0098368A" w:rsidP="0098368A">
      <w:pPr>
        <w:pStyle w:val="NoSpacing"/>
        <w:rPr>
          <w:rFonts w:cs="Times New Roman"/>
          <w:sz w:val="24"/>
          <w:szCs w:val="24"/>
        </w:rPr>
      </w:pPr>
      <w:r w:rsidRPr="004373F0">
        <w:rPr>
          <w:rFonts w:cs="Times New Roman"/>
          <w:sz w:val="24"/>
          <w:szCs w:val="24"/>
        </w:rPr>
        <w:t>An introduction to the basic elements, materials, and structure of Western tonal music with an emphasis on harmony, voice leading, and counterpoint</w:t>
      </w:r>
    </w:p>
    <w:p w:rsidR="0098368A" w:rsidRPr="004373F0" w:rsidRDefault="0098368A" w:rsidP="0098368A">
      <w:pPr>
        <w:pStyle w:val="NoSpacing"/>
        <w:rPr>
          <w:rFonts w:cs="Times New Roman"/>
          <w:sz w:val="24"/>
          <w:szCs w:val="24"/>
        </w:rPr>
      </w:pPr>
    </w:p>
    <w:p w:rsidR="0098368A" w:rsidRPr="004373F0" w:rsidRDefault="0098368A" w:rsidP="0098368A">
      <w:pPr>
        <w:pStyle w:val="NoSpacing"/>
        <w:rPr>
          <w:rFonts w:cs="Times New Roman"/>
          <w:sz w:val="24"/>
          <w:szCs w:val="24"/>
        </w:rPr>
      </w:pPr>
      <w:r w:rsidRPr="004373F0">
        <w:rPr>
          <w:rFonts w:cs="Times New Roman"/>
          <w:b/>
          <w:sz w:val="24"/>
          <w:szCs w:val="24"/>
        </w:rPr>
        <w:t>SAMPLE COURSE OVERVIEW</w:t>
      </w:r>
    </w:p>
    <w:p w:rsidR="0098368A" w:rsidRPr="004373F0" w:rsidRDefault="0098368A" w:rsidP="0098368A">
      <w:pPr>
        <w:pStyle w:val="NoSpacing"/>
        <w:rPr>
          <w:rFonts w:cs="Times New Roman"/>
          <w:sz w:val="24"/>
          <w:szCs w:val="24"/>
        </w:rPr>
      </w:pPr>
      <w:r w:rsidRPr="004373F0">
        <w:rPr>
          <w:rFonts w:cs="Times New Roman"/>
          <w:sz w:val="24"/>
          <w:szCs w:val="24"/>
        </w:rPr>
        <w:t>The Undergraduate Theory Diagnostic Exam</w:t>
      </w:r>
    </w:p>
    <w:p w:rsidR="0098368A" w:rsidRPr="004373F0" w:rsidRDefault="0098368A" w:rsidP="0098368A">
      <w:pPr>
        <w:pStyle w:val="NoSpacing"/>
        <w:rPr>
          <w:rFonts w:cs="Times New Roman"/>
          <w:sz w:val="24"/>
          <w:szCs w:val="24"/>
        </w:rPr>
      </w:pPr>
      <w:r w:rsidRPr="004373F0">
        <w:rPr>
          <w:rFonts w:cs="Times New Roman"/>
          <w:sz w:val="24"/>
          <w:szCs w:val="24"/>
        </w:rPr>
        <w:t xml:space="preserve">MUSC 115 </w:t>
      </w:r>
      <w:r w:rsidRPr="004373F0">
        <w:rPr>
          <w:rFonts w:cs="Times New Roman"/>
          <w:i/>
          <w:iCs/>
          <w:sz w:val="24"/>
          <w:szCs w:val="24"/>
        </w:rPr>
        <w:t>Music Theory I</w:t>
      </w:r>
      <w:r w:rsidRPr="004373F0">
        <w:rPr>
          <w:rFonts w:cs="Times New Roman"/>
          <w:sz w:val="24"/>
          <w:szCs w:val="24"/>
        </w:rPr>
        <w:t xml:space="preserve"> </w:t>
      </w:r>
      <w:proofErr w:type="gramStart"/>
      <w:r w:rsidRPr="004373F0">
        <w:rPr>
          <w:rFonts w:cs="Times New Roman"/>
          <w:sz w:val="24"/>
          <w:szCs w:val="24"/>
        </w:rPr>
        <w:t>is</w:t>
      </w:r>
      <w:proofErr w:type="gramEnd"/>
      <w:r w:rsidRPr="004373F0">
        <w:rPr>
          <w:rFonts w:cs="Times New Roman"/>
          <w:sz w:val="24"/>
          <w:szCs w:val="24"/>
        </w:rPr>
        <w:t xml:space="preserve"> a fast-paced written theory course specifically designed for music majors and music minors. </w:t>
      </w:r>
      <w:r w:rsidRPr="004373F0">
        <w:rPr>
          <w:rFonts w:cs="Times New Roman"/>
          <w:sz w:val="24"/>
          <w:szCs w:val="24"/>
          <w:u w:val="single"/>
        </w:rPr>
        <w:t xml:space="preserve">In order to qualify for MUSC 115 students must pass the </w:t>
      </w:r>
      <w:r w:rsidRPr="004373F0">
        <w:rPr>
          <w:rFonts w:cs="Times New Roman"/>
          <w:i/>
          <w:iCs/>
          <w:sz w:val="24"/>
          <w:szCs w:val="24"/>
          <w:u w:val="single"/>
        </w:rPr>
        <w:t>Undergraduate Theory Diagnostic Exam</w:t>
      </w:r>
      <w:r w:rsidRPr="004373F0">
        <w:rPr>
          <w:rFonts w:cs="Times New Roman"/>
          <w:sz w:val="24"/>
          <w:szCs w:val="24"/>
          <w:u w:val="single"/>
        </w:rPr>
        <w:t xml:space="preserve"> (UTDE), a 10-20 min. placement exam that is administered during the first class meeting of MUSC 115</w:t>
      </w:r>
      <w:r w:rsidRPr="004373F0">
        <w:rPr>
          <w:rFonts w:cs="Times New Roman"/>
          <w:sz w:val="24"/>
          <w:szCs w:val="24"/>
        </w:rPr>
        <w:t xml:space="preserve">. MUSC 115 students typically have 4 years of musical training in high school through participation in band, orchestra, or chorus, or equivalent musical experience. Students enrolled in MUSC 115 should be able to fluently read music in the clef of their primary instrument on day one. (MUSC 115 students are required to be able to read the treble and bass clefs fluently by Test 1.) Non-majors may take MUSC 115, but must pass the UTDE in order to qualify for the course. Non-majors who do not read music, or do not read music well, should take MUSC 114 </w:t>
      </w:r>
      <w:r w:rsidRPr="004373F0">
        <w:rPr>
          <w:rFonts w:cs="Times New Roman"/>
          <w:i/>
          <w:iCs/>
          <w:sz w:val="24"/>
          <w:szCs w:val="24"/>
        </w:rPr>
        <w:t>Introduction to Music Theory.</w:t>
      </w:r>
    </w:p>
    <w:p w:rsidR="0098368A" w:rsidRPr="004373F0" w:rsidRDefault="0098368A" w:rsidP="0098368A">
      <w:pPr>
        <w:pStyle w:val="NoSpacing"/>
        <w:rPr>
          <w:rFonts w:cs="Times New Roman"/>
          <w:sz w:val="24"/>
          <w:szCs w:val="24"/>
        </w:rPr>
      </w:pPr>
    </w:p>
    <w:p w:rsidR="0098368A" w:rsidRPr="004373F0" w:rsidRDefault="0098368A" w:rsidP="0098368A">
      <w:pPr>
        <w:pStyle w:val="NoSpacing"/>
        <w:rPr>
          <w:rFonts w:cs="Times New Roman"/>
          <w:sz w:val="24"/>
          <w:szCs w:val="24"/>
        </w:rPr>
      </w:pPr>
      <w:r w:rsidRPr="004373F0">
        <w:rPr>
          <w:rFonts w:cs="Times New Roman"/>
          <w:i/>
          <w:iCs/>
          <w:sz w:val="24"/>
          <w:szCs w:val="24"/>
        </w:rPr>
        <w:t>If you do not read music, or do not read music well, you should take MUSC 114.</w:t>
      </w:r>
    </w:p>
    <w:p w:rsidR="0098368A" w:rsidRPr="004373F0" w:rsidRDefault="0098368A" w:rsidP="0098368A">
      <w:pPr>
        <w:pStyle w:val="NoSpacing"/>
        <w:rPr>
          <w:rFonts w:cs="Times New Roman"/>
          <w:sz w:val="24"/>
          <w:szCs w:val="24"/>
        </w:rPr>
      </w:pPr>
      <w:r w:rsidRPr="004373F0">
        <w:rPr>
          <w:rFonts w:cs="Times New Roman"/>
          <w:i/>
          <w:iCs/>
          <w:sz w:val="24"/>
          <w:szCs w:val="24"/>
        </w:rPr>
        <w:t>Students may freely drop MUSC 115/117 and add MUSC 114 until the official drop/add date.</w:t>
      </w:r>
    </w:p>
    <w:p w:rsidR="0098368A" w:rsidRPr="004373F0" w:rsidRDefault="0098368A" w:rsidP="0098368A">
      <w:pPr>
        <w:pStyle w:val="NoSpacing"/>
        <w:rPr>
          <w:rFonts w:cs="Times New Roman"/>
          <w:sz w:val="24"/>
          <w:szCs w:val="24"/>
        </w:rPr>
      </w:pPr>
      <w:r w:rsidRPr="004373F0">
        <w:rPr>
          <w:rFonts w:cs="Times New Roman"/>
          <w:sz w:val="24"/>
          <w:szCs w:val="24"/>
        </w:rPr>
        <w:t> </w:t>
      </w:r>
    </w:p>
    <w:p w:rsidR="0098368A" w:rsidRPr="004373F0" w:rsidRDefault="0098368A" w:rsidP="0098368A">
      <w:pPr>
        <w:pStyle w:val="NoSpacing"/>
        <w:rPr>
          <w:rFonts w:cs="Times New Roman"/>
          <w:sz w:val="24"/>
          <w:szCs w:val="24"/>
        </w:rPr>
      </w:pPr>
      <w:r w:rsidRPr="004373F0">
        <w:rPr>
          <w:rFonts w:cs="Times New Roman"/>
          <w:b/>
          <w:sz w:val="24"/>
          <w:szCs w:val="24"/>
        </w:rPr>
        <w:t>ITEMIZED LEARNING OUTCOMES</w:t>
      </w:r>
      <w:r w:rsidRPr="004373F0">
        <w:rPr>
          <w:rFonts w:cs="Times New Roman"/>
          <w:sz w:val="24"/>
          <w:szCs w:val="24"/>
        </w:rPr>
        <w:t xml:space="preserve"> </w:t>
      </w:r>
    </w:p>
    <w:p w:rsidR="0098368A" w:rsidRPr="004373F0" w:rsidRDefault="0098368A" w:rsidP="0098368A">
      <w:pPr>
        <w:pStyle w:val="NoSpacing"/>
        <w:rPr>
          <w:rFonts w:cs="Times New Roman"/>
          <w:sz w:val="24"/>
          <w:szCs w:val="24"/>
        </w:rPr>
      </w:pPr>
      <w:r w:rsidRPr="004373F0">
        <w:rPr>
          <w:rFonts w:cs="Times New Roman"/>
          <w:b/>
          <w:bCs/>
          <w:sz w:val="24"/>
          <w:szCs w:val="24"/>
          <w:u w:val="single"/>
        </w:rPr>
        <w:t>Upon successful completion of Music 115, students will be able to:</w:t>
      </w:r>
    </w:p>
    <w:p w:rsidR="0098368A" w:rsidRPr="004373F0" w:rsidRDefault="0057302A" w:rsidP="0098368A">
      <w:pPr>
        <w:pStyle w:val="NoSpacing"/>
        <w:numPr>
          <w:ilvl w:val="0"/>
          <w:numId w:val="3"/>
        </w:numPr>
        <w:rPr>
          <w:rFonts w:cs="Times New Roman"/>
          <w:sz w:val="24"/>
          <w:szCs w:val="24"/>
        </w:rPr>
      </w:pPr>
      <w:r>
        <w:rPr>
          <w:rFonts w:cs="Times New Roman"/>
          <w:sz w:val="24"/>
          <w:szCs w:val="24"/>
        </w:rPr>
        <w:t>Demonstrate ability to r</w:t>
      </w:r>
      <w:bookmarkStart w:id="0" w:name="_GoBack"/>
      <w:bookmarkEnd w:id="0"/>
      <w:r w:rsidR="0098368A" w:rsidRPr="004373F0">
        <w:rPr>
          <w:rFonts w:cs="Times New Roman"/>
          <w:sz w:val="24"/>
          <w:szCs w:val="24"/>
        </w:rPr>
        <w:t>ead music in a variety of clefs, keys, and score formats</w:t>
      </w:r>
    </w:p>
    <w:p w:rsidR="0098368A" w:rsidRPr="004373F0" w:rsidRDefault="0098368A" w:rsidP="0098368A">
      <w:pPr>
        <w:pStyle w:val="NoSpacing"/>
        <w:numPr>
          <w:ilvl w:val="0"/>
          <w:numId w:val="3"/>
        </w:numPr>
        <w:rPr>
          <w:rFonts w:cs="Times New Roman"/>
          <w:sz w:val="24"/>
          <w:szCs w:val="24"/>
        </w:rPr>
      </w:pPr>
      <w:r w:rsidRPr="004373F0">
        <w:rPr>
          <w:rFonts w:cs="Times New Roman"/>
          <w:sz w:val="24"/>
          <w:szCs w:val="24"/>
        </w:rPr>
        <w:t>Accurately notate and quickly identify tonal scales, intervals and chords</w:t>
      </w:r>
    </w:p>
    <w:p w:rsidR="0098368A" w:rsidRPr="004373F0" w:rsidRDefault="0098368A" w:rsidP="0098368A">
      <w:pPr>
        <w:pStyle w:val="NoSpacing"/>
        <w:numPr>
          <w:ilvl w:val="0"/>
          <w:numId w:val="3"/>
        </w:numPr>
        <w:rPr>
          <w:rFonts w:cs="Times New Roman"/>
          <w:sz w:val="24"/>
          <w:szCs w:val="24"/>
        </w:rPr>
      </w:pPr>
      <w:r w:rsidRPr="004373F0">
        <w:rPr>
          <w:rFonts w:cs="Times New Roman"/>
          <w:sz w:val="24"/>
          <w:szCs w:val="24"/>
        </w:rPr>
        <w:t>Analyze elements of rhythm, meter, counterpoint, harmony and voice leading</w:t>
      </w:r>
    </w:p>
    <w:p w:rsidR="0098368A" w:rsidRPr="004373F0" w:rsidRDefault="0098368A" w:rsidP="0098368A">
      <w:pPr>
        <w:pStyle w:val="NoSpacing"/>
        <w:numPr>
          <w:ilvl w:val="0"/>
          <w:numId w:val="3"/>
        </w:numPr>
        <w:rPr>
          <w:rFonts w:cs="Times New Roman"/>
          <w:sz w:val="24"/>
          <w:szCs w:val="24"/>
        </w:rPr>
      </w:pPr>
      <w:r w:rsidRPr="004373F0">
        <w:rPr>
          <w:rFonts w:cs="Times New Roman"/>
          <w:sz w:val="24"/>
          <w:szCs w:val="24"/>
        </w:rPr>
        <w:t>Notate and interpret theoretical symbols including: scale-degree, counterpoint, figured-bass, Roman numeral, and lead-sheet symbols</w:t>
      </w:r>
    </w:p>
    <w:p w:rsidR="0098368A" w:rsidRPr="004373F0" w:rsidRDefault="0098368A" w:rsidP="0098368A">
      <w:pPr>
        <w:pStyle w:val="NoSpacing"/>
        <w:numPr>
          <w:ilvl w:val="0"/>
          <w:numId w:val="3"/>
        </w:numPr>
        <w:rPr>
          <w:rFonts w:cs="Times New Roman"/>
          <w:sz w:val="24"/>
          <w:szCs w:val="24"/>
        </w:rPr>
      </w:pPr>
      <w:r w:rsidRPr="004373F0">
        <w:rPr>
          <w:rFonts w:cs="Times New Roman"/>
          <w:sz w:val="24"/>
          <w:szCs w:val="24"/>
        </w:rPr>
        <w:t>Compose 4-part music in the chorale style</w:t>
      </w:r>
    </w:p>
    <w:p w:rsidR="0098368A" w:rsidRPr="004373F0" w:rsidRDefault="0098368A" w:rsidP="0098368A">
      <w:pPr>
        <w:pStyle w:val="NoSpacing"/>
        <w:numPr>
          <w:ilvl w:val="0"/>
          <w:numId w:val="3"/>
        </w:numPr>
        <w:rPr>
          <w:rFonts w:cs="Times New Roman"/>
          <w:sz w:val="24"/>
          <w:szCs w:val="24"/>
        </w:rPr>
      </w:pPr>
      <w:r w:rsidRPr="004373F0">
        <w:rPr>
          <w:rFonts w:cs="Times New Roman"/>
          <w:sz w:val="24"/>
          <w:szCs w:val="24"/>
        </w:rPr>
        <w:t>Transcribe/arrange a 4-part setting for performance by members of the class ensemble</w:t>
      </w:r>
    </w:p>
    <w:p w:rsidR="0098368A" w:rsidRPr="004373F0" w:rsidRDefault="0098368A" w:rsidP="0098368A">
      <w:pPr>
        <w:pStyle w:val="NoSpacing"/>
        <w:rPr>
          <w:rFonts w:cs="Times New Roman"/>
          <w:sz w:val="24"/>
          <w:szCs w:val="24"/>
        </w:rPr>
      </w:pPr>
      <w:r w:rsidRPr="004373F0">
        <w:rPr>
          <w:rFonts w:cs="Times New Roman"/>
          <w:sz w:val="24"/>
          <w:szCs w:val="24"/>
        </w:rPr>
        <w:t> </w:t>
      </w:r>
    </w:p>
    <w:p w:rsidR="0098368A" w:rsidRPr="004373F0" w:rsidRDefault="0098368A" w:rsidP="0098368A">
      <w:pPr>
        <w:pStyle w:val="NoSpacing"/>
        <w:tabs>
          <w:tab w:val="left" w:pos="3960"/>
        </w:tabs>
        <w:rPr>
          <w:rFonts w:cs="Times New Roman"/>
          <w:sz w:val="24"/>
          <w:szCs w:val="24"/>
        </w:rPr>
      </w:pPr>
      <w:r w:rsidRPr="004373F0">
        <w:rPr>
          <w:rFonts w:cs="Times New Roman"/>
          <w:b/>
          <w:bCs/>
          <w:sz w:val="24"/>
          <w:szCs w:val="24"/>
        </w:rPr>
        <w:t>SAMPLE REQUIRED TEXTS/SUGGESTED READINGS/MATERIALS</w:t>
      </w:r>
      <w:r w:rsidRPr="004373F0">
        <w:rPr>
          <w:rFonts w:cs="Times New Roman"/>
          <w:sz w:val="24"/>
          <w:szCs w:val="24"/>
        </w:rPr>
        <w:t xml:space="preserve">  </w:t>
      </w:r>
    </w:p>
    <w:p w:rsidR="0098368A" w:rsidRPr="004373F0" w:rsidRDefault="0098368A" w:rsidP="0098368A">
      <w:pPr>
        <w:pStyle w:val="NoSpacing"/>
        <w:numPr>
          <w:ilvl w:val="0"/>
          <w:numId w:val="4"/>
        </w:numPr>
        <w:rPr>
          <w:rFonts w:cs="Times New Roman"/>
          <w:sz w:val="24"/>
          <w:szCs w:val="24"/>
        </w:rPr>
      </w:pPr>
      <w:r w:rsidRPr="004373F0">
        <w:rPr>
          <w:rFonts w:cs="Times New Roman"/>
          <w:sz w:val="24"/>
          <w:szCs w:val="24"/>
        </w:rPr>
        <w:t xml:space="preserve">Stefan </w:t>
      </w:r>
      <w:proofErr w:type="spellStart"/>
      <w:r w:rsidRPr="004373F0">
        <w:rPr>
          <w:rFonts w:cs="Times New Roman"/>
          <w:sz w:val="24"/>
          <w:szCs w:val="24"/>
        </w:rPr>
        <w:t>Kostka</w:t>
      </w:r>
      <w:proofErr w:type="spellEnd"/>
      <w:r w:rsidRPr="004373F0">
        <w:rPr>
          <w:rFonts w:cs="Times New Roman"/>
          <w:sz w:val="24"/>
          <w:szCs w:val="24"/>
        </w:rPr>
        <w:t xml:space="preserve"> and Dorothy Payne, </w:t>
      </w:r>
      <w:r w:rsidRPr="004373F0">
        <w:rPr>
          <w:rFonts w:cs="Times New Roman"/>
          <w:i/>
          <w:iCs/>
          <w:sz w:val="24"/>
          <w:szCs w:val="24"/>
        </w:rPr>
        <w:t xml:space="preserve">Tonal Harmony: With </w:t>
      </w:r>
      <w:proofErr w:type="gramStart"/>
      <w:r w:rsidRPr="004373F0">
        <w:rPr>
          <w:rFonts w:cs="Times New Roman"/>
          <w:i/>
          <w:iCs/>
          <w:sz w:val="24"/>
          <w:szCs w:val="24"/>
        </w:rPr>
        <w:t>An</w:t>
      </w:r>
      <w:proofErr w:type="gramEnd"/>
      <w:r w:rsidRPr="004373F0">
        <w:rPr>
          <w:rFonts w:cs="Times New Roman"/>
          <w:i/>
          <w:iCs/>
          <w:sz w:val="24"/>
          <w:szCs w:val="24"/>
        </w:rPr>
        <w:t xml:space="preserve"> Introduction to Twentieth-Century Music</w:t>
      </w:r>
      <w:r w:rsidRPr="004373F0">
        <w:rPr>
          <w:rFonts w:cs="Times New Roman"/>
          <w:sz w:val="24"/>
          <w:szCs w:val="24"/>
        </w:rPr>
        <w:t>, 6th ed. (New York: McGraw-Hill, 2008). Available at the Russell House Bookstore (777-4018) and online retailers. ISBNs: Textbook (978-0-07-340135-5); Student Workbook (978-0-07-332715-0).</w:t>
      </w:r>
    </w:p>
    <w:p w:rsidR="0098368A" w:rsidRPr="004373F0" w:rsidRDefault="0098368A" w:rsidP="0098368A">
      <w:pPr>
        <w:pStyle w:val="NoSpacing"/>
        <w:numPr>
          <w:ilvl w:val="0"/>
          <w:numId w:val="4"/>
        </w:numPr>
        <w:rPr>
          <w:rFonts w:cs="Times New Roman"/>
          <w:sz w:val="24"/>
          <w:szCs w:val="24"/>
        </w:rPr>
      </w:pPr>
      <w:r w:rsidRPr="004373F0">
        <w:rPr>
          <w:rFonts w:cs="Times New Roman"/>
          <w:sz w:val="24"/>
          <w:szCs w:val="24"/>
        </w:rPr>
        <w:lastRenderedPageBreak/>
        <w:t>Course Web Site- The course Web site is available online at: http://www.music.sc.edu/fs/bain/vc/musc115/</w:t>
      </w:r>
    </w:p>
    <w:p w:rsidR="0098368A" w:rsidRPr="004373F0" w:rsidRDefault="0098368A" w:rsidP="0098368A">
      <w:pPr>
        <w:pStyle w:val="NoSpacing"/>
        <w:numPr>
          <w:ilvl w:val="1"/>
          <w:numId w:val="4"/>
        </w:numPr>
        <w:rPr>
          <w:rFonts w:cs="Times New Roman"/>
          <w:sz w:val="24"/>
          <w:szCs w:val="24"/>
        </w:rPr>
      </w:pPr>
      <w:r w:rsidRPr="004373F0">
        <w:rPr>
          <w:rFonts w:cs="Times New Roman"/>
          <w:sz w:val="24"/>
          <w:szCs w:val="24"/>
        </w:rPr>
        <w:t xml:space="preserve">It contains daily lesson plans for instructors, homework worksheets (PDF), answer keys for </w:t>
      </w:r>
      <w:r w:rsidRPr="004373F0">
        <w:rPr>
          <w:rFonts w:cs="Times New Roman"/>
          <w:i/>
          <w:iCs/>
          <w:sz w:val="24"/>
          <w:szCs w:val="24"/>
        </w:rPr>
        <w:t>Check Your Own Work</w:t>
      </w:r>
      <w:r w:rsidRPr="004373F0">
        <w:rPr>
          <w:rFonts w:cs="Times New Roman"/>
          <w:sz w:val="24"/>
          <w:szCs w:val="24"/>
        </w:rPr>
        <w:t xml:space="preserve"> (CYOW) assignments, links to audio recordings in the Naxos Music Library, links to online drill exercises, and more.</w:t>
      </w:r>
    </w:p>
    <w:p w:rsidR="0098368A" w:rsidRPr="004373F0" w:rsidRDefault="0098368A" w:rsidP="0098368A">
      <w:pPr>
        <w:pStyle w:val="NoSpacing"/>
        <w:rPr>
          <w:rFonts w:cs="Times New Roman"/>
          <w:i/>
          <w:iCs/>
          <w:sz w:val="24"/>
          <w:szCs w:val="24"/>
        </w:rPr>
      </w:pPr>
    </w:p>
    <w:p w:rsidR="0098368A" w:rsidRPr="004373F0" w:rsidRDefault="0098368A" w:rsidP="0098368A">
      <w:pPr>
        <w:pStyle w:val="NoSpacing"/>
        <w:rPr>
          <w:rFonts w:cs="Times New Roman"/>
          <w:sz w:val="24"/>
          <w:szCs w:val="24"/>
        </w:rPr>
      </w:pPr>
      <w:r w:rsidRPr="004373F0">
        <w:rPr>
          <w:rFonts w:cs="Times New Roman"/>
          <w:b/>
          <w:sz w:val="24"/>
          <w:szCs w:val="24"/>
        </w:rPr>
        <w:t>SAMPLE ASSIGNMENTS AND/OR EXAM</w:t>
      </w:r>
      <w:r w:rsidRPr="004373F0">
        <w:rPr>
          <w:rFonts w:cs="Times New Roman"/>
          <w:sz w:val="24"/>
          <w:szCs w:val="24"/>
        </w:rPr>
        <w:t> </w:t>
      </w:r>
    </w:p>
    <w:p w:rsidR="0098368A" w:rsidRPr="004373F0" w:rsidRDefault="0098368A" w:rsidP="0098368A">
      <w:pPr>
        <w:pStyle w:val="NoSpacing"/>
        <w:numPr>
          <w:ilvl w:val="0"/>
          <w:numId w:val="5"/>
        </w:numPr>
        <w:rPr>
          <w:rFonts w:cs="Times New Roman"/>
          <w:sz w:val="24"/>
          <w:szCs w:val="24"/>
        </w:rPr>
      </w:pPr>
      <w:r w:rsidRPr="004373F0">
        <w:rPr>
          <w:rFonts w:cs="Times New Roman"/>
          <w:b/>
          <w:sz w:val="24"/>
          <w:szCs w:val="24"/>
        </w:rPr>
        <w:t>Reading assignments</w:t>
      </w:r>
      <w:r w:rsidRPr="004373F0">
        <w:rPr>
          <w:rFonts w:cs="Times New Roman"/>
          <w:sz w:val="24"/>
          <w:szCs w:val="24"/>
        </w:rPr>
        <w:t xml:space="preserve"> should be prepared for the date indicated on the </w:t>
      </w:r>
      <w:r w:rsidRPr="004373F0">
        <w:rPr>
          <w:rFonts w:cs="Times New Roman"/>
          <w:i/>
          <w:iCs/>
          <w:sz w:val="24"/>
          <w:szCs w:val="24"/>
        </w:rPr>
        <w:t>MUSC 115 Daily Schedule</w:t>
      </w:r>
    </w:p>
    <w:p w:rsidR="0098368A" w:rsidRPr="004373F0" w:rsidRDefault="0098368A" w:rsidP="0098368A">
      <w:pPr>
        <w:pStyle w:val="NoSpacing"/>
        <w:ind w:left="720"/>
        <w:rPr>
          <w:rFonts w:cs="Times New Roman"/>
          <w:sz w:val="24"/>
          <w:szCs w:val="24"/>
        </w:rPr>
      </w:pPr>
    </w:p>
    <w:p w:rsidR="0098368A" w:rsidRPr="004373F0" w:rsidRDefault="0098368A" w:rsidP="0098368A">
      <w:pPr>
        <w:pStyle w:val="NoSpacing"/>
        <w:numPr>
          <w:ilvl w:val="0"/>
          <w:numId w:val="5"/>
        </w:numPr>
        <w:rPr>
          <w:rFonts w:cs="Times New Roman"/>
          <w:sz w:val="24"/>
          <w:szCs w:val="24"/>
        </w:rPr>
      </w:pPr>
      <w:r w:rsidRPr="004373F0">
        <w:rPr>
          <w:rFonts w:cs="Times New Roman"/>
          <w:b/>
          <w:sz w:val="24"/>
          <w:szCs w:val="24"/>
        </w:rPr>
        <w:t>Homework assignments</w:t>
      </w:r>
      <w:r w:rsidRPr="004373F0">
        <w:rPr>
          <w:rFonts w:cs="Times New Roman"/>
          <w:sz w:val="24"/>
          <w:szCs w:val="24"/>
        </w:rPr>
        <w:t xml:space="preserve"> are due the following class period (unless otherwise stated by your instructor). </w:t>
      </w:r>
    </w:p>
    <w:p w:rsidR="0098368A" w:rsidRPr="004373F0" w:rsidRDefault="0098368A" w:rsidP="0098368A">
      <w:pPr>
        <w:pStyle w:val="NoSpacing"/>
        <w:ind w:left="720"/>
        <w:rPr>
          <w:rFonts w:cs="Times New Roman"/>
          <w:sz w:val="24"/>
          <w:szCs w:val="24"/>
        </w:rPr>
      </w:pPr>
    </w:p>
    <w:p w:rsidR="0098368A" w:rsidRPr="004373F0" w:rsidRDefault="0098368A" w:rsidP="0098368A">
      <w:pPr>
        <w:pStyle w:val="NoSpacing"/>
        <w:numPr>
          <w:ilvl w:val="0"/>
          <w:numId w:val="5"/>
        </w:numPr>
        <w:rPr>
          <w:rFonts w:cs="Times New Roman"/>
          <w:sz w:val="24"/>
          <w:szCs w:val="24"/>
        </w:rPr>
      </w:pPr>
      <w:r w:rsidRPr="004373F0">
        <w:rPr>
          <w:rFonts w:cs="Times New Roman"/>
          <w:b/>
          <w:sz w:val="24"/>
          <w:szCs w:val="24"/>
        </w:rPr>
        <w:t>Three 50-min. tests</w:t>
      </w:r>
      <w:r w:rsidRPr="004373F0">
        <w:rPr>
          <w:rFonts w:cs="Times New Roman"/>
          <w:sz w:val="24"/>
          <w:szCs w:val="24"/>
        </w:rPr>
        <w:t xml:space="preserve"> and a </w:t>
      </w:r>
      <w:r w:rsidRPr="004373F0">
        <w:rPr>
          <w:rFonts w:cs="Times New Roman"/>
          <w:b/>
          <w:sz w:val="24"/>
          <w:szCs w:val="24"/>
        </w:rPr>
        <w:t>2-hour comprehensive final exam</w:t>
      </w:r>
      <w:r w:rsidRPr="004373F0">
        <w:rPr>
          <w:rFonts w:cs="Times New Roman"/>
          <w:sz w:val="24"/>
          <w:szCs w:val="24"/>
        </w:rPr>
        <w:t xml:space="preserve"> at the university-scheduled examination time. </w:t>
      </w:r>
    </w:p>
    <w:p w:rsidR="00E97493" w:rsidRPr="004373F0" w:rsidRDefault="00E97493" w:rsidP="00E97493">
      <w:pPr>
        <w:pStyle w:val="NoSpacing"/>
        <w:ind w:left="720"/>
        <w:rPr>
          <w:rFonts w:cs="Times New Roman"/>
          <w:sz w:val="24"/>
          <w:szCs w:val="24"/>
        </w:rPr>
      </w:pPr>
    </w:p>
    <w:p w:rsidR="0098368A" w:rsidRPr="004373F0" w:rsidRDefault="0098368A" w:rsidP="0098368A">
      <w:pPr>
        <w:pStyle w:val="NoSpacing"/>
        <w:numPr>
          <w:ilvl w:val="0"/>
          <w:numId w:val="5"/>
        </w:numPr>
        <w:rPr>
          <w:rFonts w:cs="Times New Roman"/>
          <w:sz w:val="24"/>
          <w:szCs w:val="24"/>
        </w:rPr>
      </w:pPr>
      <w:r w:rsidRPr="004373F0">
        <w:rPr>
          <w:rFonts w:cs="Times New Roman"/>
          <w:b/>
          <w:sz w:val="24"/>
          <w:szCs w:val="24"/>
        </w:rPr>
        <w:t>Final transcription project</w:t>
      </w:r>
    </w:p>
    <w:p w:rsidR="00E97493" w:rsidRPr="004373F0" w:rsidRDefault="00E97493" w:rsidP="00E97493">
      <w:pPr>
        <w:pStyle w:val="NoSpacing"/>
        <w:ind w:left="720"/>
        <w:rPr>
          <w:rFonts w:cs="Times New Roman"/>
          <w:sz w:val="24"/>
          <w:szCs w:val="24"/>
        </w:rPr>
      </w:pPr>
    </w:p>
    <w:p w:rsidR="0098368A" w:rsidRPr="004373F0" w:rsidRDefault="0098368A" w:rsidP="0098368A">
      <w:pPr>
        <w:pStyle w:val="NoSpacing"/>
        <w:numPr>
          <w:ilvl w:val="0"/>
          <w:numId w:val="5"/>
        </w:numPr>
        <w:rPr>
          <w:rFonts w:cs="Times New Roman"/>
          <w:sz w:val="24"/>
          <w:szCs w:val="24"/>
        </w:rPr>
      </w:pPr>
      <w:r w:rsidRPr="004373F0">
        <w:rPr>
          <w:rFonts w:cs="Times New Roman"/>
          <w:b/>
          <w:sz w:val="24"/>
          <w:szCs w:val="24"/>
        </w:rPr>
        <w:t>Music Theory Area Web Site:</w:t>
      </w:r>
      <w:r w:rsidRPr="004373F0">
        <w:rPr>
          <w:rFonts w:cs="Times New Roman"/>
          <w:sz w:val="24"/>
          <w:szCs w:val="24"/>
        </w:rPr>
        <w:t xml:space="preserve">  More information about our undergraduate written theory and aural skills sequence, academic integrity, OSDS, and links to important student services such as free counseling are available online at: </w:t>
      </w:r>
      <w:hyperlink r:id="rId9" w:history="1">
        <w:r w:rsidRPr="004373F0">
          <w:rPr>
            <w:rFonts w:cs="Times New Roman"/>
            <w:color w:val="0000FF"/>
            <w:sz w:val="24"/>
            <w:szCs w:val="24"/>
            <w:u w:val="single"/>
          </w:rPr>
          <w:t>http://www.music.sc.edu/ea/theory/</w:t>
        </w:r>
      </w:hyperlink>
    </w:p>
    <w:p w:rsidR="0098368A" w:rsidRPr="004373F0" w:rsidRDefault="0098368A" w:rsidP="0098368A">
      <w:pPr>
        <w:pStyle w:val="NoSpacing"/>
        <w:rPr>
          <w:rFonts w:cs="Times New Roman"/>
          <w:sz w:val="24"/>
          <w:szCs w:val="24"/>
        </w:rPr>
      </w:pPr>
    </w:p>
    <w:p w:rsidR="00E97493" w:rsidRPr="004373F0" w:rsidRDefault="00E97493" w:rsidP="0098368A">
      <w:pPr>
        <w:pStyle w:val="NoSpacing"/>
        <w:rPr>
          <w:rFonts w:cs="Times New Roman"/>
          <w:sz w:val="24"/>
          <w:szCs w:val="24"/>
        </w:rPr>
      </w:pPr>
    </w:p>
    <w:p w:rsidR="00E97493" w:rsidRPr="004373F0" w:rsidRDefault="0098368A" w:rsidP="0098368A">
      <w:pPr>
        <w:pStyle w:val="NoSpacing"/>
        <w:rPr>
          <w:rFonts w:cs="Times New Roman"/>
          <w:sz w:val="24"/>
          <w:szCs w:val="24"/>
        </w:rPr>
      </w:pPr>
      <w:r w:rsidRPr="004373F0">
        <w:rPr>
          <w:rFonts w:cs="Times New Roman"/>
          <w:b/>
          <w:sz w:val="24"/>
          <w:szCs w:val="24"/>
        </w:rPr>
        <w:t>SAMPLE COURSE OUTLINE WITH TIMELINE OF TOPICS, READINGS/ASSIGNMENTS, EXAMS/PROJECTS</w:t>
      </w:r>
      <w:r w:rsidRPr="004373F0">
        <w:rPr>
          <w:rFonts w:cs="Times New Roman"/>
          <w:sz w:val="24"/>
          <w:szCs w:val="24"/>
        </w:rPr>
        <w:t>  </w:t>
      </w:r>
    </w:p>
    <w:p w:rsidR="0098368A" w:rsidRPr="004373F0" w:rsidRDefault="0098368A" w:rsidP="0098368A">
      <w:pPr>
        <w:pStyle w:val="NoSpacing"/>
        <w:rPr>
          <w:rFonts w:cs="Times New Roman"/>
          <w:b/>
          <w:sz w:val="24"/>
          <w:szCs w:val="24"/>
        </w:rPr>
      </w:pPr>
      <w:r w:rsidRPr="004373F0">
        <w:rPr>
          <w:rFonts w:cs="Times New Roman"/>
          <w:b/>
          <w:iCs/>
          <w:sz w:val="24"/>
          <w:szCs w:val="24"/>
        </w:rPr>
        <w:t>Elements of Pitch</w:t>
      </w:r>
      <w:r w:rsidRPr="004373F0">
        <w:rPr>
          <w:rFonts w:cs="Times New Roman"/>
          <w:b/>
          <w:sz w:val="24"/>
          <w:szCs w:val="24"/>
        </w:rPr>
        <w:t xml:space="preserve"> </w:t>
      </w:r>
      <w:r w:rsidRPr="004373F0">
        <w:rPr>
          <w:rFonts w:cs="Times New Roman"/>
          <w:b/>
          <w:iCs/>
          <w:sz w:val="24"/>
          <w:szCs w:val="24"/>
        </w:rPr>
        <w:t>&amp; Rhythm</w:t>
      </w:r>
      <w:r w:rsidRPr="004373F0">
        <w:rPr>
          <w:rFonts w:cs="Times New Roman"/>
          <w:b/>
          <w:sz w:val="24"/>
          <w:szCs w:val="24"/>
        </w:rPr>
        <w:t xml:space="preserve"> (Ch. 1-2)</w:t>
      </w:r>
    </w:p>
    <w:p w:rsidR="0098368A" w:rsidRPr="004373F0" w:rsidRDefault="0098368A" w:rsidP="0098368A">
      <w:pPr>
        <w:pStyle w:val="NoSpacing"/>
        <w:ind w:firstLine="720"/>
        <w:rPr>
          <w:rFonts w:cs="Times New Roman"/>
          <w:sz w:val="24"/>
          <w:szCs w:val="24"/>
        </w:rPr>
      </w:pPr>
      <w:r w:rsidRPr="004373F0">
        <w:rPr>
          <w:rFonts w:cs="Times New Roman"/>
          <w:sz w:val="24"/>
          <w:szCs w:val="24"/>
        </w:rPr>
        <w:t>Pitch Notation</w:t>
      </w:r>
    </w:p>
    <w:p w:rsidR="0098368A" w:rsidRPr="004373F0" w:rsidRDefault="0098368A" w:rsidP="0098368A">
      <w:pPr>
        <w:pStyle w:val="NoSpacing"/>
        <w:ind w:firstLine="720"/>
        <w:rPr>
          <w:rFonts w:cs="Times New Roman"/>
          <w:sz w:val="24"/>
          <w:szCs w:val="24"/>
        </w:rPr>
      </w:pPr>
      <w:r w:rsidRPr="004373F0">
        <w:rPr>
          <w:rFonts w:cs="Times New Roman"/>
          <w:sz w:val="24"/>
          <w:szCs w:val="24"/>
        </w:rPr>
        <w:t>Major and Minor Scales (Natural, Harmonic, Melodic Minor)</w:t>
      </w:r>
    </w:p>
    <w:p w:rsidR="0098368A" w:rsidRPr="004373F0" w:rsidRDefault="0098368A" w:rsidP="0098368A">
      <w:pPr>
        <w:pStyle w:val="NoSpacing"/>
        <w:ind w:firstLine="720"/>
        <w:rPr>
          <w:rFonts w:cs="Times New Roman"/>
          <w:sz w:val="24"/>
          <w:szCs w:val="24"/>
        </w:rPr>
      </w:pPr>
      <w:r w:rsidRPr="004373F0">
        <w:rPr>
          <w:rFonts w:cs="Times New Roman"/>
          <w:sz w:val="24"/>
          <w:szCs w:val="24"/>
        </w:rPr>
        <w:t>Major and Minor Key Signatures</w:t>
      </w:r>
    </w:p>
    <w:p w:rsidR="0098368A" w:rsidRPr="004373F0" w:rsidRDefault="0098368A" w:rsidP="0098368A">
      <w:pPr>
        <w:pStyle w:val="NoSpacing"/>
        <w:rPr>
          <w:rFonts w:cs="Times New Roman"/>
          <w:sz w:val="24"/>
          <w:szCs w:val="24"/>
        </w:rPr>
      </w:pPr>
      <w:r w:rsidRPr="004373F0">
        <w:rPr>
          <w:rFonts w:cs="Times New Roman"/>
          <w:sz w:val="24"/>
          <w:szCs w:val="24"/>
        </w:rPr>
        <w:t> </w:t>
      </w:r>
    </w:p>
    <w:p w:rsidR="0098368A" w:rsidRPr="004373F0" w:rsidRDefault="0098368A" w:rsidP="0098368A">
      <w:pPr>
        <w:pStyle w:val="NoSpacing"/>
        <w:ind w:firstLine="720"/>
        <w:rPr>
          <w:rFonts w:cs="Times New Roman"/>
          <w:sz w:val="24"/>
          <w:szCs w:val="24"/>
        </w:rPr>
      </w:pPr>
      <w:r w:rsidRPr="004373F0">
        <w:rPr>
          <w:rFonts w:cs="Times New Roman"/>
          <w:sz w:val="24"/>
          <w:szCs w:val="24"/>
        </w:rPr>
        <w:t>Intervals (Melodic, Harmonic, Specific, Generic)</w:t>
      </w:r>
    </w:p>
    <w:p w:rsidR="0098368A" w:rsidRPr="004373F0" w:rsidRDefault="0098368A" w:rsidP="0098368A">
      <w:pPr>
        <w:pStyle w:val="NoSpacing"/>
        <w:ind w:firstLine="720"/>
        <w:rPr>
          <w:rFonts w:cs="Times New Roman"/>
          <w:sz w:val="24"/>
          <w:szCs w:val="24"/>
        </w:rPr>
      </w:pPr>
      <w:r w:rsidRPr="004373F0">
        <w:rPr>
          <w:rFonts w:cs="Times New Roman"/>
          <w:sz w:val="24"/>
          <w:szCs w:val="24"/>
        </w:rPr>
        <w:t>Transforming Intervals</w:t>
      </w:r>
      <w:proofErr w:type="gramStart"/>
      <w:r w:rsidRPr="004373F0">
        <w:rPr>
          <w:rFonts w:cs="Times New Roman"/>
          <w:sz w:val="24"/>
          <w:szCs w:val="24"/>
        </w:rPr>
        <w:t>  •</w:t>
      </w:r>
      <w:proofErr w:type="gramEnd"/>
      <w:r w:rsidRPr="004373F0">
        <w:rPr>
          <w:rFonts w:cs="Times New Roman"/>
          <w:sz w:val="24"/>
          <w:szCs w:val="24"/>
        </w:rPr>
        <w:t xml:space="preserve"> Interval Size and Semitones • Interval Inversion</w:t>
      </w:r>
    </w:p>
    <w:p w:rsidR="0098368A" w:rsidRPr="004373F0" w:rsidRDefault="0098368A" w:rsidP="0098368A">
      <w:pPr>
        <w:pStyle w:val="NoSpacing"/>
        <w:ind w:firstLine="720"/>
        <w:rPr>
          <w:rFonts w:cs="Times New Roman"/>
          <w:sz w:val="24"/>
          <w:szCs w:val="24"/>
        </w:rPr>
      </w:pPr>
      <w:r w:rsidRPr="004373F0">
        <w:rPr>
          <w:rFonts w:cs="Times New Roman"/>
          <w:sz w:val="24"/>
          <w:szCs w:val="24"/>
        </w:rPr>
        <w:t>Consonance vs. Dissonant Harmonic Intervals • Analyzing Two-Voice Counterpoint</w:t>
      </w:r>
    </w:p>
    <w:p w:rsidR="0098368A" w:rsidRPr="004373F0" w:rsidRDefault="0098368A" w:rsidP="0098368A">
      <w:pPr>
        <w:pStyle w:val="NoSpacing"/>
        <w:rPr>
          <w:rFonts w:cs="Times New Roman"/>
          <w:sz w:val="24"/>
          <w:szCs w:val="24"/>
        </w:rPr>
      </w:pPr>
      <w:r w:rsidRPr="004373F0">
        <w:rPr>
          <w:rFonts w:cs="Times New Roman"/>
          <w:sz w:val="24"/>
          <w:szCs w:val="24"/>
        </w:rPr>
        <w:t> </w:t>
      </w:r>
    </w:p>
    <w:p w:rsidR="0098368A" w:rsidRPr="004373F0" w:rsidRDefault="0098368A" w:rsidP="0098368A">
      <w:pPr>
        <w:pStyle w:val="NoSpacing"/>
        <w:ind w:firstLine="720"/>
        <w:rPr>
          <w:rFonts w:cs="Times New Roman"/>
          <w:sz w:val="24"/>
          <w:szCs w:val="24"/>
        </w:rPr>
      </w:pPr>
      <w:r w:rsidRPr="004373F0">
        <w:rPr>
          <w:rFonts w:cs="Times New Roman"/>
          <w:sz w:val="24"/>
          <w:szCs w:val="24"/>
        </w:rPr>
        <w:t>Rhythmic Notation</w:t>
      </w:r>
    </w:p>
    <w:p w:rsidR="0098368A" w:rsidRPr="004373F0" w:rsidRDefault="0098368A" w:rsidP="0098368A">
      <w:pPr>
        <w:pStyle w:val="NoSpacing"/>
        <w:ind w:firstLine="720"/>
        <w:rPr>
          <w:rFonts w:cs="Times New Roman"/>
          <w:sz w:val="24"/>
          <w:szCs w:val="24"/>
        </w:rPr>
      </w:pPr>
      <w:r w:rsidRPr="004373F0">
        <w:rPr>
          <w:rFonts w:cs="Times New Roman"/>
          <w:sz w:val="24"/>
          <w:szCs w:val="24"/>
        </w:rPr>
        <w:t>Beat, Tempo &amp; Meter • Time Signatures</w:t>
      </w:r>
    </w:p>
    <w:p w:rsidR="0098368A" w:rsidRPr="004373F0" w:rsidRDefault="0098368A" w:rsidP="0098368A">
      <w:pPr>
        <w:pStyle w:val="NoSpacing"/>
        <w:ind w:firstLine="720"/>
        <w:rPr>
          <w:rFonts w:cs="Times New Roman"/>
          <w:sz w:val="24"/>
          <w:szCs w:val="24"/>
        </w:rPr>
      </w:pPr>
      <w:r w:rsidRPr="004373F0">
        <w:rPr>
          <w:rFonts w:cs="Times New Roman"/>
          <w:sz w:val="24"/>
          <w:szCs w:val="24"/>
        </w:rPr>
        <w:t>Conducting Patterns •</w:t>
      </w:r>
      <w:proofErr w:type="gramStart"/>
      <w:r w:rsidRPr="004373F0">
        <w:rPr>
          <w:rFonts w:cs="Times New Roman"/>
          <w:sz w:val="24"/>
          <w:szCs w:val="24"/>
        </w:rPr>
        <w:t>  Metrical</w:t>
      </w:r>
      <w:proofErr w:type="gramEnd"/>
      <w:r w:rsidRPr="004373F0">
        <w:rPr>
          <w:rFonts w:cs="Times New Roman"/>
          <w:sz w:val="24"/>
          <w:szCs w:val="24"/>
        </w:rPr>
        <w:t xml:space="preserve"> Accent Patterns • Meter Types</w:t>
      </w:r>
    </w:p>
    <w:p w:rsidR="0098368A" w:rsidRPr="004373F0" w:rsidRDefault="0098368A" w:rsidP="0098368A">
      <w:pPr>
        <w:pStyle w:val="NoSpacing"/>
        <w:rPr>
          <w:rFonts w:cs="Times New Roman"/>
          <w:sz w:val="24"/>
          <w:szCs w:val="24"/>
        </w:rPr>
      </w:pPr>
      <w:r w:rsidRPr="004373F0">
        <w:rPr>
          <w:rFonts w:cs="Times New Roman"/>
          <w:sz w:val="24"/>
          <w:szCs w:val="24"/>
        </w:rPr>
        <w:t> </w:t>
      </w:r>
    </w:p>
    <w:p w:rsidR="0098368A" w:rsidRPr="004373F0" w:rsidRDefault="0098368A" w:rsidP="0098368A">
      <w:pPr>
        <w:pStyle w:val="NoSpacing"/>
        <w:ind w:firstLine="720"/>
        <w:rPr>
          <w:rFonts w:cs="Times New Roman"/>
          <w:sz w:val="24"/>
          <w:szCs w:val="24"/>
        </w:rPr>
      </w:pPr>
      <w:r w:rsidRPr="004373F0">
        <w:rPr>
          <w:rFonts w:cs="Times New Roman"/>
          <w:sz w:val="24"/>
          <w:szCs w:val="24"/>
        </w:rPr>
        <w:t>Test 1 (Ch. 1-2)</w:t>
      </w:r>
    </w:p>
    <w:p w:rsidR="0098368A" w:rsidRPr="004373F0" w:rsidRDefault="0098368A" w:rsidP="0098368A">
      <w:pPr>
        <w:pStyle w:val="NoSpacing"/>
        <w:rPr>
          <w:rFonts w:cs="Times New Roman"/>
          <w:sz w:val="24"/>
          <w:szCs w:val="24"/>
        </w:rPr>
      </w:pPr>
      <w:r w:rsidRPr="004373F0">
        <w:rPr>
          <w:rFonts w:cs="Times New Roman"/>
          <w:i/>
          <w:iCs/>
          <w:sz w:val="24"/>
          <w:szCs w:val="24"/>
        </w:rPr>
        <w:t> </w:t>
      </w:r>
    </w:p>
    <w:p w:rsidR="0098368A" w:rsidRPr="004373F0" w:rsidRDefault="0098368A" w:rsidP="0098368A">
      <w:pPr>
        <w:pStyle w:val="NoSpacing"/>
        <w:rPr>
          <w:rFonts w:cs="Times New Roman"/>
          <w:b/>
          <w:sz w:val="24"/>
          <w:szCs w:val="24"/>
        </w:rPr>
      </w:pPr>
      <w:r w:rsidRPr="004373F0">
        <w:rPr>
          <w:rFonts w:cs="Times New Roman"/>
          <w:b/>
          <w:iCs/>
          <w:sz w:val="24"/>
          <w:szCs w:val="24"/>
        </w:rPr>
        <w:t xml:space="preserve">Diatonic Chords, Figured Bass and Roman </w:t>
      </w:r>
      <w:proofErr w:type="gramStart"/>
      <w:r w:rsidRPr="004373F0">
        <w:rPr>
          <w:rFonts w:cs="Times New Roman"/>
          <w:b/>
          <w:iCs/>
          <w:sz w:val="24"/>
          <w:szCs w:val="24"/>
        </w:rPr>
        <w:t>Numeral</w:t>
      </w:r>
      <w:proofErr w:type="gramEnd"/>
      <w:r w:rsidRPr="004373F0">
        <w:rPr>
          <w:rFonts w:cs="Times New Roman"/>
          <w:b/>
          <w:iCs/>
          <w:sz w:val="24"/>
          <w:szCs w:val="24"/>
        </w:rPr>
        <w:t xml:space="preserve"> Analysis</w:t>
      </w:r>
      <w:r w:rsidRPr="004373F0">
        <w:rPr>
          <w:rFonts w:cs="Times New Roman"/>
          <w:b/>
          <w:sz w:val="24"/>
          <w:szCs w:val="24"/>
        </w:rPr>
        <w:t xml:space="preserve"> (Ch. 3-4)</w:t>
      </w:r>
    </w:p>
    <w:p w:rsidR="0098368A" w:rsidRPr="004373F0" w:rsidRDefault="0098368A" w:rsidP="0098368A">
      <w:pPr>
        <w:pStyle w:val="NoSpacing"/>
        <w:ind w:left="720"/>
        <w:rPr>
          <w:rFonts w:cs="Times New Roman"/>
          <w:sz w:val="24"/>
          <w:szCs w:val="24"/>
        </w:rPr>
      </w:pPr>
      <w:r w:rsidRPr="004373F0">
        <w:rPr>
          <w:rFonts w:cs="Times New Roman"/>
          <w:sz w:val="24"/>
          <w:szCs w:val="24"/>
        </w:rPr>
        <w:t>Triads (M, m, A &amp; d)</w:t>
      </w:r>
    </w:p>
    <w:p w:rsidR="0098368A" w:rsidRPr="004373F0" w:rsidRDefault="0098368A" w:rsidP="0098368A">
      <w:pPr>
        <w:pStyle w:val="NoSpacing"/>
        <w:ind w:left="720"/>
        <w:rPr>
          <w:rFonts w:cs="Times New Roman"/>
          <w:sz w:val="24"/>
          <w:szCs w:val="24"/>
        </w:rPr>
      </w:pPr>
      <w:r w:rsidRPr="004373F0">
        <w:rPr>
          <w:rFonts w:cs="Times New Roman"/>
          <w:sz w:val="24"/>
          <w:szCs w:val="24"/>
        </w:rPr>
        <w:t xml:space="preserve">Seventh Chords (MM, Mm, mm, </w:t>
      </w:r>
      <w:proofErr w:type="spellStart"/>
      <w:r w:rsidRPr="004373F0">
        <w:rPr>
          <w:rFonts w:cs="Times New Roman"/>
          <w:sz w:val="24"/>
          <w:szCs w:val="24"/>
        </w:rPr>
        <w:t>dm</w:t>
      </w:r>
      <w:proofErr w:type="spellEnd"/>
      <w:r w:rsidRPr="004373F0">
        <w:rPr>
          <w:rFonts w:cs="Times New Roman"/>
          <w:sz w:val="24"/>
          <w:szCs w:val="24"/>
        </w:rPr>
        <w:t xml:space="preserve"> &amp; </w:t>
      </w:r>
      <w:proofErr w:type="spellStart"/>
      <w:r w:rsidRPr="004373F0">
        <w:rPr>
          <w:rFonts w:cs="Times New Roman"/>
          <w:sz w:val="24"/>
          <w:szCs w:val="24"/>
        </w:rPr>
        <w:t>dd</w:t>
      </w:r>
      <w:proofErr w:type="spellEnd"/>
      <w:r w:rsidRPr="004373F0">
        <w:rPr>
          <w:rFonts w:cs="Times New Roman"/>
          <w:sz w:val="24"/>
          <w:szCs w:val="24"/>
        </w:rPr>
        <w:t>)</w:t>
      </w:r>
    </w:p>
    <w:p w:rsidR="0098368A" w:rsidRPr="004373F0" w:rsidRDefault="0098368A" w:rsidP="0098368A">
      <w:pPr>
        <w:pStyle w:val="NoSpacing"/>
        <w:ind w:left="720"/>
        <w:rPr>
          <w:rFonts w:cs="Times New Roman"/>
          <w:sz w:val="24"/>
          <w:szCs w:val="24"/>
        </w:rPr>
      </w:pPr>
      <w:r w:rsidRPr="004373F0">
        <w:rPr>
          <w:rFonts w:cs="Times New Roman"/>
          <w:sz w:val="24"/>
          <w:szCs w:val="24"/>
        </w:rPr>
        <w:lastRenderedPageBreak/>
        <w:t>Inversions of Chords</w:t>
      </w:r>
    </w:p>
    <w:p w:rsidR="0098368A" w:rsidRPr="004373F0" w:rsidRDefault="0098368A" w:rsidP="0098368A">
      <w:pPr>
        <w:pStyle w:val="NoSpacing"/>
        <w:ind w:left="720"/>
        <w:rPr>
          <w:rFonts w:cs="Times New Roman"/>
          <w:sz w:val="24"/>
          <w:szCs w:val="24"/>
        </w:rPr>
      </w:pPr>
      <w:r w:rsidRPr="004373F0">
        <w:rPr>
          <w:rFonts w:cs="Times New Roman"/>
          <w:sz w:val="24"/>
          <w:szCs w:val="24"/>
        </w:rPr>
        <w:t>Figured-Bass Symbols</w:t>
      </w:r>
    </w:p>
    <w:p w:rsidR="0098368A" w:rsidRPr="004373F0" w:rsidRDefault="0098368A" w:rsidP="0098368A">
      <w:pPr>
        <w:pStyle w:val="NoSpacing"/>
        <w:ind w:left="720"/>
        <w:rPr>
          <w:rFonts w:cs="Times New Roman"/>
          <w:sz w:val="24"/>
          <w:szCs w:val="24"/>
        </w:rPr>
      </w:pPr>
      <w:r w:rsidRPr="004373F0">
        <w:rPr>
          <w:rFonts w:cs="Times New Roman"/>
          <w:sz w:val="24"/>
          <w:szCs w:val="24"/>
        </w:rPr>
        <w:t>Root vs. Bass • Bass-Position Symbols</w:t>
      </w:r>
    </w:p>
    <w:p w:rsidR="0098368A" w:rsidRPr="004373F0" w:rsidRDefault="0098368A" w:rsidP="0098368A">
      <w:pPr>
        <w:pStyle w:val="NoSpacing"/>
        <w:ind w:left="720"/>
        <w:rPr>
          <w:rFonts w:cs="Times New Roman"/>
          <w:sz w:val="24"/>
          <w:szCs w:val="24"/>
        </w:rPr>
      </w:pPr>
      <w:r w:rsidRPr="004373F0">
        <w:rPr>
          <w:rFonts w:cs="Times New Roman"/>
          <w:sz w:val="24"/>
          <w:szCs w:val="24"/>
        </w:rPr>
        <w:t>Lead-Sheet Notation</w:t>
      </w:r>
    </w:p>
    <w:p w:rsidR="0098368A" w:rsidRPr="004373F0" w:rsidRDefault="0098368A" w:rsidP="0098368A">
      <w:pPr>
        <w:pStyle w:val="NoSpacing"/>
        <w:ind w:left="720"/>
        <w:rPr>
          <w:rFonts w:cs="Times New Roman"/>
          <w:sz w:val="24"/>
          <w:szCs w:val="24"/>
        </w:rPr>
      </w:pPr>
      <w:r w:rsidRPr="004373F0">
        <w:rPr>
          <w:rFonts w:cs="Times New Roman"/>
          <w:sz w:val="24"/>
          <w:szCs w:val="24"/>
        </w:rPr>
        <w:t>Diatonic Triads • Diatonic Seventh Chords</w:t>
      </w:r>
    </w:p>
    <w:p w:rsidR="0098368A" w:rsidRPr="004373F0" w:rsidRDefault="0098368A" w:rsidP="0098368A">
      <w:pPr>
        <w:pStyle w:val="NoSpacing"/>
        <w:ind w:left="720"/>
        <w:rPr>
          <w:rFonts w:cs="Times New Roman"/>
          <w:sz w:val="24"/>
          <w:szCs w:val="24"/>
        </w:rPr>
      </w:pPr>
      <w:r w:rsidRPr="004373F0">
        <w:rPr>
          <w:rFonts w:cs="Times New Roman"/>
          <w:sz w:val="24"/>
          <w:szCs w:val="24"/>
        </w:rPr>
        <w:t xml:space="preserve">Roman </w:t>
      </w:r>
      <w:proofErr w:type="gramStart"/>
      <w:r w:rsidRPr="004373F0">
        <w:rPr>
          <w:rFonts w:cs="Times New Roman"/>
          <w:sz w:val="24"/>
          <w:szCs w:val="24"/>
        </w:rPr>
        <w:t>Numeral</w:t>
      </w:r>
      <w:proofErr w:type="gramEnd"/>
      <w:r w:rsidRPr="004373F0">
        <w:rPr>
          <w:rFonts w:cs="Times New Roman"/>
          <w:sz w:val="24"/>
          <w:szCs w:val="24"/>
        </w:rPr>
        <w:t xml:space="preserve"> Analysis</w:t>
      </w:r>
    </w:p>
    <w:p w:rsidR="0098368A" w:rsidRPr="004373F0" w:rsidRDefault="0098368A" w:rsidP="0098368A">
      <w:pPr>
        <w:pStyle w:val="NoSpacing"/>
        <w:ind w:left="720"/>
        <w:rPr>
          <w:rFonts w:cs="Times New Roman"/>
          <w:sz w:val="24"/>
          <w:szCs w:val="24"/>
        </w:rPr>
      </w:pPr>
      <w:r w:rsidRPr="004373F0">
        <w:rPr>
          <w:rFonts w:cs="Times New Roman"/>
          <w:sz w:val="24"/>
          <w:szCs w:val="24"/>
        </w:rPr>
        <w:t>Recognizing Chords in Various Textures</w:t>
      </w:r>
    </w:p>
    <w:p w:rsidR="0098368A" w:rsidRPr="004373F0" w:rsidRDefault="0098368A" w:rsidP="0098368A">
      <w:pPr>
        <w:pStyle w:val="NoSpacing"/>
        <w:rPr>
          <w:rFonts w:cs="Times New Roman"/>
          <w:sz w:val="24"/>
          <w:szCs w:val="24"/>
        </w:rPr>
      </w:pPr>
      <w:r w:rsidRPr="004373F0">
        <w:rPr>
          <w:rFonts w:cs="Times New Roman"/>
          <w:sz w:val="24"/>
          <w:szCs w:val="24"/>
        </w:rPr>
        <w:t> </w:t>
      </w:r>
    </w:p>
    <w:p w:rsidR="0098368A" w:rsidRPr="004373F0" w:rsidRDefault="0098368A" w:rsidP="0098368A">
      <w:pPr>
        <w:pStyle w:val="NoSpacing"/>
        <w:ind w:firstLine="720"/>
        <w:rPr>
          <w:rFonts w:cs="Times New Roman"/>
          <w:sz w:val="24"/>
          <w:szCs w:val="24"/>
        </w:rPr>
      </w:pPr>
      <w:r w:rsidRPr="004373F0">
        <w:rPr>
          <w:rFonts w:cs="Times New Roman"/>
          <w:sz w:val="24"/>
          <w:szCs w:val="24"/>
        </w:rPr>
        <w:t>Test 2 (Ch. 3-4)</w:t>
      </w:r>
    </w:p>
    <w:p w:rsidR="0098368A" w:rsidRPr="004373F0" w:rsidRDefault="0098368A" w:rsidP="0098368A">
      <w:pPr>
        <w:pStyle w:val="NoSpacing"/>
        <w:rPr>
          <w:rFonts w:cs="Times New Roman"/>
          <w:sz w:val="24"/>
          <w:szCs w:val="24"/>
        </w:rPr>
      </w:pPr>
      <w:r w:rsidRPr="004373F0">
        <w:rPr>
          <w:rFonts w:cs="Times New Roman"/>
          <w:i/>
          <w:iCs/>
          <w:sz w:val="24"/>
          <w:szCs w:val="24"/>
        </w:rPr>
        <w:t> </w:t>
      </w:r>
    </w:p>
    <w:p w:rsidR="0098368A" w:rsidRPr="004373F0" w:rsidRDefault="0098368A" w:rsidP="0098368A">
      <w:pPr>
        <w:pStyle w:val="NoSpacing"/>
        <w:rPr>
          <w:rFonts w:cs="Times New Roman"/>
          <w:b/>
          <w:sz w:val="24"/>
          <w:szCs w:val="24"/>
        </w:rPr>
      </w:pPr>
      <w:r w:rsidRPr="004373F0">
        <w:rPr>
          <w:rFonts w:cs="Times New Roman"/>
          <w:b/>
          <w:iCs/>
          <w:sz w:val="24"/>
          <w:szCs w:val="24"/>
        </w:rPr>
        <w:t>Principles of Voice Leading</w:t>
      </w:r>
      <w:r w:rsidRPr="004373F0">
        <w:rPr>
          <w:rFonts w:cs="Times New Roman"/>
          <w:b/>
          <w:sz w:val="24"/>
          <w:szCs w:val="24"/>
        </w:rPr>
        <w:t xml:space="preserve"> (Ch. 5)</w:t>
      </w:r>
    </w:p>
    <w:p w:rsidR="0098368A" w:rsidRPr="004373F0" w:rsidRDefault="0098368A" w:rsidP="0098368A">
      <w:pPr>
        <w:pStyle w:val="NoSpacing"/>
        <w:ind w:left="720"/>
        <w:rPr>
          <w:rFonts w:cs="Times New Roman"/>
          <w:sz w:val="24"/>
          <w:szCs w:val="24"/>
        </w:rPr>
      </w:pPr>
      <w:r w:rsidRPr="004373F0">
        <w:rPr>
          <w:rFonts w:cs="Times New Roman"/>
          <w:sz w:val="24"/>
          <w:szCs w:val="24"/>
        </w:rPr>
        <w:t>The Chorale Style (SATB)</w:t>
      </w:r>
    </w:p>
    <w:p w:rsidR="0098368A" w:rsidRPr="004373F0" w:rsidRDefault="0098368A" w:rsidP="0098368A">
      <w:pPr>
        <w:pStyle w:val="NoSpacing"/>
        <w:ind w:left="720"/>
        <w:rPr>
          <w:rFonts w:cs="Times New Roman"/>
          <w:sz w:val="24"/>
          <w:szCs w:val="24"/>
        </w:rPr>
      </w:pPr>
      <w:r w:rsidRPr="004373F0">
        <w:rPr>
          <w:rFonts w:cs="Times New Roman"/>
          <w:sz w:val="24"/>
          <w:szCs w:val="24"/>
        </w:rPr>
        <w:t>Composing the Soprano</w:t>
      </w:r>
    </w:p>
    <w:p w:rsidR="0098368A" w:rsidRPr="004373F0" w:rsidRDefault="0098368A" w:rsidP="0098368A">
      <w:pPr>
        <w:pStyle w:val="NoSpacing"/>
        <w:ind w:left="720"/>
        <w:rPr>
          <w:rFonts w:cs="Times New Roman"/>
          <w:sz w:val="24"/>
          <w:szCs w:val="24"/>
        </w:rPr>
      </w:pPr>
      <w:r w:rsidRPr="004373F0">
        <w:rPr>
          <w:rFonts w:cs="Times New Roman"/>
          <w:sz w:val="24"/>
          <w:szCs w:val="24"/>
        </w:rPr>
        <w:t>Chord Voicing • Chord Spacing (Open vs. Close positions)</w:t>
      </w:r>
    </w:p>
    <w:p w:rsidR="0098368A" w:rsidRPr="004373F0" w:rsidRDefault="0098368A" w:rsidP="0098368A">
      <w:pPr>
        <w:pStyle w:val="NoSpacing"/>
        <w:ind w:left="720"/>
        <w:rPr>
          <w:rFonts w:cs="Times New Roman"/>
          <w:sz w:val="24"/>
          <w:szCs w:val="24"/>
        </w:rPr>
      </w:pPr>
      <w:r w:rsidRPr="004373F0">
        <w:rPr>
          <w:rFonts w:cs="Times New Roman"/>
          <w:sz w:val="24"/>
          <w:szCs w:val="24"/>
        </w:rPr>
        <w:t>Relative Voice Motion (P, S, O, C, static) • Objectionable Voice Motions (P8s &amp; P5s)</w:t>
      </w:r>
    </w:p>
    <w:p w:rsidR="0098368A" w:rsidRPr="004373F0" w:rsidRDefault="0098368A" w:rsidP="0098368A">
      <w:pPr>
        <w:pStyle w:val="NoSpacing"/>
        <w:ind w:left="720"/>
        <w:rPr>
          <w:rFonts w:cs="Times New Roman"/>
          <w:sz w:val="24"/>
          <w:szCs w:val="24"/>
        </w:rPr>
      </w:pPr>
      <w:r w:rsidRPr="004373F0">
        <w:rPr>
          <w:rFonts w:cs="Times New Roman"/>
          <w:sz w:val="24"/>
          <w:szCs w:val="24"/>
        </w:rPr>
        <w:t>Voice-Leading Error Detection</w:t>
      </w:r>
    </w:p>
    <w:p w:rsidR="0098368A" w:rsidRPr="004373F0" w:rsidRDefault="0098368A" w:rsidP="0098368A">
      <w:pPr>
        <w:pStyle w:val="NoSpacing"/>
        <w:rPr>
          <w:rFonts w:cs="Times New Roman"/>
          <w:sz w:val="24"/>
          <w:szCs w:val="24"/>
        </w:rPr>
      </w:pPr>
      <w:r w:rsidRPr="004373F0">
        <w:rPr>
          <w:rFonts w:cs="Times New Roman"/>
          <w:sz w:val="24"/>
          <w:szCs w:val="24"/>
        </w:rPr>
        <w:t> </w:t>
      </w:r>
    </w:p>
    <w:p w:rsidR="0098368A" w:rsidRPr="004373F0" w:rsidRDefault="0098368A" w:rsidP="0098368A">
      <w:pPr>
        <w:pStyle w:val="NoSpacing"/>
        <w:ind w:firstLine="720"/>
        <w:rPr>
          <w:rFonts w:cs="Times New Roman"/>
          <w:sz w:val="24"/>
          <w:szCs w:val="24"/>
        </w:rPr>
      </w:pPr>
      <w:r w:rsidRPr="004373F0">
        <w:rPr>
          <w:rFonts w:cs="Times New Roman"/>
          <w:sz w:val="24"/>
          <w:szCs w:val="24"/>
        </w:rPr>
        <w:t>Test 3 (Ch. 3-5)</w:t>
      </w:r>
    </w:p>
    <w:p w:rsidR="0098368A" w:rsidRPr="004373F0" w:rsidRDefault="0098368A" w:rsidP="0098368A">
      <w:pPr>
        <w:pStyle w:val="NoSpacing"/>
        <w:rPr>
          <w:rFonts w:cs="Times New Roman"/>
          <w:sz w:val="24"/>
          <w:szCs w:val="24"/>
        </w:rPr>
      </w:pPr>
      <w:r w:rsidRPr="004373F0">
        <w:rPr>
          <w:rFonts w:cs="Times New Roman"/>
          <w:i/>
          <w:iCs/>
          <w:sz w:val="24"/>
          <w:szCs w:val="24"/>
        </w:rPr>
        <w:t> </w:t>
      </w:r>
    </w:p>
    <w:p w:rsidR="0098368A" w:rsidRPr="004373F0" w:rsidRDefault="0098368A" w:rsidP="0098368A">
      <w:pPr>
        <w:pStyle w:val="NoSpacing"/>
        <w:rPr>
          <w:rFonts w:cs="Times New Roman"/>
          <w:b/>
          <w:sz w:val="24"/>
          <w:szCs w:val="24"/>
        </w:rPr>
      </w:pPr>
      <w:r w:rsidRPr="004373F0">
        <w:rPr>
          <w:rFonts w:cs="Times New Roman"/>
          <w:b/>
          <w:iCs/>
          <w:sz w:val="24"/>
          <w:szCs w:val="24"/>
        </w:rPr>
        <w:t>Introduction to Part Writing</w:t>
      </w:r>
      <w:r w:rsidRPr="004373F0">
        <w:rPr>
          <w:rFonts w:cs="Times New Roman"/>
          <w:b/>
          <w:sz w:val="24"/>
          <w:szCs w:val="24"/>
        </w:rPr>
        <w:t xml:space="preserve"> (Ch. 6)</w:t>
      </w:r>
    </w:p>
    <w:p w:rsidR="0098368A" w:rsidRPr="004373F0" w:rsidRDefault="0098368A" w:rsidP="0098368A">
      <w:pPr>
        <w:pStyle w:val="NoSpacing"/>
        <w:ind w:left="720"/>
        <w:rPr>
          <w:rFonts w:cs="Times New Roman"/>
          <w:sz w:val="24"/>
          <w:szCs w:val="24"/>
        </w:rPr>
      </w:pPr>
      <w:r w:rsidRPr="004373F0">
        <w:rPr>
          <w:rFonts w:cs="Times New Roman"/>
          <w:sz w:val="24"/>
          <w:szCs w:val="24"/>
        </w:rPr>
        <w:t>Four-Part vs. Three-Part Writing</w:t>
      </w:r>
    </w:p>
    <w:p w:rsidR="0098368A" w:rsidRPr="004373F0" w:rsidRDefault="0098368A" w:rsidP="0098368A">
      <w:pPr>
        <w:pStyle w:val="NoSpacing"/>
        <w:ind w:left="720"/>
        <w:rPr>
          <w:rFonts w:cs="Times New Roman"/>
          <w:sz w:val="24"/>
          <w:szCs w:val="24"/>
        </w:rPr>
      </w:pPr>
      <w:r w:rsidRPr="004373F0">
        <w:rPr>
          <w:rFonts w:cs="Times New Roman"/>
          <w:sz w:val="24"/>
          <w:szCs w:val="24"/>
        </w:rPr>
        <w:t>Connecting Chords with Various Root Motions</w:t>
      </w:r>
    </w:p>
    <w:p w:rsidR="0098368A" w:rsidRPr="004373F0" w:rsidRDefault="0098368A" w:rsidP="0098368A">
      <w:pPr>
        <w:pStyle w:val="NoSpacing"/>
        <w:rPr>
          <w:rFonts w:cs="Times New Roman"/>
          <w:sz w:val="24"/>
          <w:szCs w:val="24"/>
        </w:rPr>
      </w:pPr>
      <w:r w:rsidRPr="004373F0">
        <w:rPr>
          <w:rFonts w:cs="Times New Roman"/>
          <w:sz w:val="24"/>
          <w:szCs w:val="24"/>
        </w:rPr>
        <w:t> </w:t>
      </w:r>
    </w:p>
    <w:p w:rsidR="0098368A" w:rsidRPr="004373F0" w:rsidRDefault="0098368A" w:rsidP="0098368A">
      <w:pPr>
        <w:pStyle w:val="NoSpacing"/>
        <w:ind w:left="720"/>
        <w:rPr>
          <w:rFonts w:cs="Times New Roman"/>
          <w:sz w:val="24"/>
          <w:szCs w:val="24"/>
        </w:rPr>
      </w:pPr>
      <w:r w:rsidRPr="004373F0">
        <w:rPr>
          <w:rFonts w:cs="Times New Roman"/>
          <w:i/>
          <w:iCs/>
          <w:sz w:val="24"/>
          <w:szCs w:val="24"/>
        </w:rPr>
        <w:t>Transcription Project</w:t>
      </w:r>
    </w:p>
    <w:p w:rsidR="0098368A" w:rsidRPr="004373F0" w:rsidRDefault="0098368A" w:rsidP="0098368A">
      <w:pPr>
        <w:pStyle w:val="NoSpacing"/>
        <w:ind w:left="720"/>
        <w:rPr>
          <w:rFonts w:cs="Times New Roman"/>
          <w:sz w:val="24"/>
          <w:szCs w:val="24"/>
        </w:rPr>
      </w:pPr>
      <w:r w:rsidRPr="004373F0">
        <w:rPr>
          <w:rFonts w:cs="Times New Roman"/>
          <w:sz w:val="24"/>
          <w:szCs w:val="24"/>
        </w:rPr>
        <w:t>Instrumental Ranges and Transpositions (Ch. 6)</w:t>
      </w:r>
    </w:p>
    <w:p w:rsidR="0098368A" w:rsidRPr="004373F0" w:rsidRDefault="0098368A" w:rsidP="0098368A">
      <w:pPr>
        <w:pStyle w:val="NoSpacing"/>
        <w:ind w:left="720"/>
        <w:rPr>
          <w:rFonts w:cs="Times New Roman"/>
          <w:sz w:val="24"/>
          <w:szCs w:val="24"/>
        </w:rPr>
      </w:pPr>
      <w:r w:rsidRPr="004373F0">
        <w:rPr>
          <w:rFonts w:cs="Times New Roman"/>
          <w:sz w:val="24"/>
          <w:szCs w:val="24"/>
        </w:rPr>
        <w:t> </w:t>
      </w:r>
    </w:p>
    <w:p w:rsidR="0098368A" w:rsidRPr="004373F0" w:rsidRDefault="0098368A" w:rsidP="0098368A">
      <w:pPr>
        <w:pStyle w:val="NoSpacing"/>
        <w:ind w:left="720"/>
        <w:rPr>
          <w:rFonts w:cs="Times New Roman"/>
          <w:sz w:val="24"/>
          <w:szCs w:val="24"/>
        </w:rPr>
      </w:pPr>
      <w:r w:rsidRPr="004373F0">
        <w:rPr>
          <w:rFonts w:cs="Times New Roman"/>
          <w:sz w:val="24"/>
          <w:szCs w:val="24"/>
        </w:rPr>
        <w:t>2-Hour Comprehensive Final Exam (Ch. 1-6)</w:t>
      </w:r>
    </w:p>
    <w:p w:rsidR="0098368A" w:rsidRPr="004373F0" w:rsidRDefault="0098368A" w:rsidP="0098368A">
      <w:pPr>
        <w:pStyle w:val="NoSpacing"/>
        <w:ind w:left="720"/>
        <w:rPr>
          <w:rFonts w:cs="Times New Roman"/>
          <w:sz w:val="24"/>
          <w:szCs w:val="24"/>
        </w:rPr>
      </w:pPr>
      <w:proofErr w:type="gramStart"/>
      <w:r w:rsidRPr="004373F0">
        <w:rPr>
          <w:rFonts w:cs="Times New Roman"/>
          <w:sz w:val="24"/>
          <w:szCs w:val="24"/>
        </w:rPr>
        <w:t>at</w:t>
      </w:r>
      <w:proofErr w:type="gramEnd"/>
      <w:r w:rsidRPr="004373F0">
        <w:rPr>
          <w:rFonts w:cs="Times New Roman"/>
          <w:sz w:val="24"/>
          <w:szCs w:val="24"/>
        </w:rPr>
        <w:t xml:space="preserve"> the university-scheduled final exam time</w:t>
      </w:r>
    </w:p>
    <w:p w:rsidR="0098368A" w:rsidRPr="004373F0" w:rsidRDefault="0098368A" w:rsidP="0098368A">
      <w:pPr>
        <w:pStyle w:val="NoSpacing"/>
        <w:rPr>
          <w:rFonts w:cs="Times New Roman"/>
          <w:sz w:val="24"/>
          <w:szCs w:val="24"/>
        </w:rPr>
      </w:pPr>
      <w:r w:rsidRPr="004373F0">
        <w:rPr>
          <w:rFonts w:cs="Times New Roman"/>
          <w:sz w:val="24"/>
          <w:szCs w:val="24"/>
        </w:rPr>
        <w:br w:type="textWrapping" w:clear="all"/>
      </w:r>
    </w:p>
    <w:p w:rsidR="000A5285" w:rsidRPr="004373F0" w:rsidRDefault="000A5285" w:rsidP="0098368A">
      <w:pPr>
        <w:pStyle w:val="NoSpacing"/>
        <w:rPr>
          <w:rFonts w:cs="Times New Roman"/>
          <w:sz w:val="24"/>
          <w:szCs w:val="24"/>
        </w:rPr>
      </w:pPr>
    </w:p>
    <w:sectPr w:rsidR="000A5285" w:rsidRPr="004373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9D5" w:rsidRDefault="00BA49D5" w:rsidP="0098368A">
      <w:pPr>
        <w:spacing w:after="0" w:line="240" w:lineRule="auto"/>
      </w:pPr>
      <w:r>
        <w:separator/>
      </w:r>
    </w:p>
  </w:endnote>
  <w:endnote w:type="continuationSeparator" w:id="0">
    <w:p w:rsidR="00BA49D5" w:rsidRDefault="00BA49D5" w:rsidP="0098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0" w:rsidRDefault="00437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278282"/>
      <w:docPartObj>
        <w:docPartGallery w:val="Page Numbers (Bottom of Page)"/>
        <w:docPartUnique/>
      </w:docPartObj>
    </w:sdtPr>
    <w:sdtEndPr>
      <w:rPr>
        <w:noProof/>
      </w:rPr>
    </w:sdtEndPr>
    <w:sdtContent>
      <w:p w:rsidR="004373F0" w:rsidRDefault="004373F0">
        <w:pPr>
          <w:pStyle w:val="Footer"/>
          <w:jc w:val="center"/>
        </w:pPr>
        <w:r>
          <w:fldChar w:fldCharType="begin"/>
        </w:r>
        <w:r>
          <w:instrText xml:space="preserve"> PAGE   \* MERGEFORMAT </w:instrText>
        </w:r>
        <w:r>
          <w:fldChar w:fldCharType="separate"/>
        </w:r>
        <w:r w:rsidR="0057302A">
          <w:rPr>
            <w:noProof/>
          </w:rPr>
          <w:t>3</w:t>
        </w:r>
        <w:r>
          <w:rPr>
            <w:noProof/>
          </w:rPr>
          <w:fldChar w:fldCharType="end"/>
        </w:r>
      </w:p>
    </w:sdtContent>
  </w:sdt>
  <w:p w:rsidR="0098368A" w:rsidRDefault="00983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3F0" w:rsidRDefault="00437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9D5" w:rsidRDefault="00BA49D5" w:rsidP="0098368A">
      <w:pPr>
        <w:spacing w:after="0" w:line="240" w:lineRule="auto"/>
      </w:pPr>
      <w:r>
        <w:separator/>
      </w:r>
    </w:p>
  </w:footnote>
  <w:footnote w:type="continuationSeparator" w:id="0">
    <w:p w:rsidR="00BA49D5" w:rsidRDefault="00BA49D5" w:rsidP="00983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8A" w:rsidRDefault="005730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51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8A" w:rsidRDefault="005730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51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8A" w:rsidRDefault="005730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51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AF5"/>
    <w:multiLevelType w:val="multilevel"/>
    <w:tmpl w:val="BBA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11A95"/>
    <w:multiLevelType w:val="hybridMultilevel"/>
    <w:tmpl w:val="E4985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672DB"/>
    <w:multiLevelType w:val="hybridMultilevel"/>
    <w:tmpl w:val="76786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C86224"/>
    <w:multiLevelType w:val="multilevel"/>
    <w:tmpl w:val="893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675F9"/>
    <w:multiLevelType w:val="hybridMultilevel"/>
    <w:tmpl w:val="7678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8A"/>
    <w:rsid w:val="000A5285"/>
    <w:rsid w:val="00112E10"/>
    <w:rsid w:val="004373F0"/>
    <w:rsid w:val="0057302A"/>
    <w:rsid w:val="0098368A"/>
    <w:rsid w:val="00BA49D5"/>
    <w:rsid w:val="00E9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6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68A"/>
    <w:rPr>
      <w:b/>
      <w:bCs/>
    </w:rPr>
  </w:style>
  <w:style w:type="character" w:styleId="Emphasis">
    <w:name w:val="Emphasis"/>
    <w:basedOn w:val="DefaultParagraphFont"/>
    <w:uiPriority w:val="20"/>
    <w:qFormat/>
    <w:rsid w:val="0098368A"/>
    <w:rPr>
      <w:i/>
      <w:iCs/>
    </w:rPr>
  </w:style>
  <w:style w:type="character" w:styleId="Hyperlink">
    <w:name w:val="Hyperlink"/>
    <w:basedOn w:val="DefaultParagraphFont"/>
    <w:uiPriority w:val="99"/>
    <w:unhideWhenUsed/>
    <w:rsid w:val="0098368A"/>
    <w:rPr>
      <w:color w:val="0000FF"/>
      <w:u w:val="single"/>
    </w:rPr>
  </w:style>
  <w:style w:type="paragraph" w:styleId="NoSpacing">
    <w:name w:val="No Spacing"/>
    <w:uiPriority w:val="1"/>
    <w:qFormat/>
    <w:rsid w:val="0098368A"/>
    <w:pPr>
      <w:spacing w:after="0" w:line="240" w:lineRule="auto"/>
    </w:pPr>
  </w:style>
  <w:style w:type="paragraph" w:styleId="BalloonText">
    <w:name w:val="Balloon Text"/>
    <w:basedOn w:val="Normal"/>
    <w:link w:val="BalloonTextChar"/>
    <w:uiPriority w:val="99"/>
    <w:semiHidden/>
    <w:unhideWhenUsed/>
    <w:rsid w:val="00983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8A"/>
    <w:rPr>
      <w:rFonts w:ascii="Tahoma" w:hAnsi="Tahoma" w:cs="Tahoma"/>
      <w:sz w:val="16"/>
      <w:szCs w:val="16"/>
    </w:rPr>
  </w:style>
  <w:style w:type="paragraph" w:styleId="Header">
    <w:name w:val="header"/>
    <w:basedOn w:val="Normal"/>
    <w:link w:val="HeaderChar"/>
    <w:uiPriority w:val="99"/>
    <w:unhideWhenUsed/>
    <w:rsid w:val="0098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8A"/>
  </w:style>
  <w:style w:type="paragraph" w:styleId="Footer">
    <w:name w:val="footer"/>
    <w:basedOn w:val="Normal"/>
    <w:link w:val="FooterChar"/>
    <w:uiPriority w:val="99"/>
    <w:unhideWhenUsed/>
    <w:rsid w:val="0098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6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68A"/>
    <w:rPr>
      <w:b/>
      <w:bCs/>
    </w:rPr>
  </w:style>
  <w:style w:type="character" w:styleId="Emphasis">
    <w:name w:val="Emphasis"/>
    <w:basedOn w:val="DefaultParagraphFont"/>
    <w:uiPriority w:val="20"/>
    <w:qFormat/>
    <w:rsid w:val="0098368A"/>
    <w:rPr>
      <w:i/>
      <w:iCs/>
    </w:rPr>
  </w:style>
  <w:style w:type="character" w:styleId="Hyperlink">
    <w:name w:val="Hyperlink"/>
    <w:basedOn w:val="DefaultParagraphFont"/>
    <w:uiPriority w:val="99"/>
    <w:unhideWhenUsed/>
    <w:rsid w:val="0098368A"/>
    <w:rPr>
      <w:color w:val="0000FF"/>
      <w:u w:val="single"/>
    </w:rPr>
  </w:style>
  <w:style w:type="paragraph" w:styleId="NoSpacing">
    <w:name w:val="No Spacing"/>
    <w:uiPriority w:val="1"/>
    <w:qFormat/>
    <w:rsid w:val="0098368A"/>
    <w:pPr>
      <w:spacing w:after="0" w:line="240" w:lineRule="auto"/>
    </w:pPr>
  </w:style>
  <w:style w:type="paragraph" w:styleId="BalloonText">
    <w:name w:val="Balloon Text"/>
    <w:basedOn w:val="Normal"/>
    <w:link w:val="BalloonTextChar"/>
    <w:uiPriority w:val="99"/>
    <w:semiHidden/>
    <w:unhideWhenUsed/>
    <w:rsid w:val="00983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8A"/>
    <w:rPr>
      <w:rFonts w:ascii="Tahoma" w:hAnsi="Tahoma" w:cs="Tahoma"/>
      <w:sz w:val="16"/>
      <w:szCs w:val="16"/>
    </w:rPr>
  </w:style>
  <w:style w:type="paragraph" w:styleId="Header">
    <w:name w:val="header"/>
    <w:basedOn w:val="Normal"/>
    <w:link w:val="HeaderChar"/>
    <w:uiPriority w:val="99"/>
    <w:unhideWhenUsed/>
    <w:rsid w:val="00983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8A"/>
  </w:style>
  <w:style w:type="paragraph" w:styleId="Footer">
    <w:name w:val="footer"/>
    <w:basedOn w:val="Normal"/>
    <w:link w:val="FooterChar"/>
    <w:uiPriority w:val="99"/>
    <w:unhideWhenUsed/>
    <w:rsid w:val="0098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07053">
      <w:bodyDiv w:val="1"/>
      <w:marLeft w:val="0"/>
      <w:marRight w:val="0"/>
      <w:marTop w:val="0"/>
      <w:marBottom w:val="0"/>
      <w:divBdr>
        <w:top w:val="none" w:sz="0" w:space="0" w:color="auto"/>
        <w:left w:val="none" w:sz="0" w:space="0" w:color="auto"/>
        <w:bottom w:val="none" w:sz="0" w:space="0" w:color="auto"/>
        <w:right w:val="none" w:sz="0" w:space="0" w:color="auto"/>
      </w:divBdr>
      <w:divsChild>
        <w:div w:id="956714189">
          <w:marLeft w:val="150"/>
          <w:marRight w:val="0"/>
          <w:marTop w:val="0"/>
          <w:marBottom w:val="0"/>
          <w:divBdr>
            <w:top w:val="none" w:sz="0" w:space="0" w:color="auto"/>
            <w:left w:val="none" w:sz="0" w:space="0" w:color="auto"/>
            <w:bottom w:val="none" w:sz="0" w:space="0" w:color="auto"/>
            <w:right w:val="none" w:sz="0" w:space="0" w:color="auto"/>
          </w:divBdr>
          <w:divsChild>
            <w:div w:id="1926067103">
              <w:marLeft w:val="0"/>
              <w:marRight w:val="0"/>
              <w:marTop w:val="0"/>
              <w:marBottom w:val="0"/>
              <w:divBdr>
                <w:top w:val="none" w:sz="0" w:space="0" w:color="auto"/>
                <w:left w:val="none" w:sz="0" w:space="0" w:color="auto"/>
                <w:bottom w:val="none" w:sz="0" w:space="0" w:color="auto"/>
                <w:right w:val="none" w:sz="0" w:space="0" w:color="auto"/>
              </w:divBdr>
            </w:div>
            <w:div w:id="1797673621">
              <w:marLeft w:val="0"/>
              <w:marRight w:val="0"/>
              <w:marTop w:val="0"/>
              <w:marBottom w:val="0"/>
              <w:divBdr>
                <w:top w:val="none" w:sz="0" w:space="0" w:color="auto"/>
                <w:left w:val="none" w:sz="0" w:space="0" w:color="auto"/>
                <w:bottom w:val="none" w:sz="0" w:space="0" w:color="auto"/>
                <w:right w:val="none" w:sz="0" w:space="0" w:color="auto"/>
              </w:divBdr>
            </w:div>
            <w:div w:id="1126315630">
              <w:marLeft w:val="0"/>
              <w:marRight w:val="0"/>
              <w:marTop w:val="0"/>
              <w:marBottom w:val="0"/>
              <w:divBdr>
                <w:top w:val="none" w:sz="0" w:space="0" w:color="auto"/>
                <w:left w:val="none" w:sz="0" w:space="0" w:color="auto"/>
                <w:bottom w:val="none" w:sz="0" w:space="0" w:color="auto"/>
                <w:right w:val="none" w:sz="0" w:space="0" w:color="auto"/>
              </w:divBdr>
            </w:div>
            <w:div w:id="758063495">
              <w:marLeft w:val="0"/>
              <w:marRight w:val="0"/>
              <w:marTop w:val="0"/>
              <w:marBottom w:val="0"/>
              <w:divBdr>
                <w:top w:val="none" w:sz="0" w:space="0" w:color="auto"/>
                <w:left w:val="none" w:sz="0" w:space="0" w:color="auto"/>
                <w:bottom w:val="none" w:sz="0" w:space="0" w:color="auto"/>
                <w:right w:val="none" w:sz="0" w:space="0" w:color="auto"/>
              </w:divBdr>
            </w:div>
            <w:div w:id="1207252459">
              <w:marLeft w:val="0"/>
              <w:marRight w:val="0"/>
              <w:marTop w:val="0"/>
              <w:marBottom w:val="0"/>
              <w:divBdr>
                <w:top w:val="none" w:sz="0" w:space="0" w:color="auto"/>
                <w:left w:val="none" w:sz="0" w:space="0" w:color="auto"/>
                <w:bottom w:val="none" w:sz="0" w:space="0" w:color="auto"/>
                <w:right w:val="none" w:sz="0" w:space="0" w:color="auto"/>
              </w:divBdr>
            </w:div>
            <w:div w:id="2006666737">
              <w:marLeft w:val="0"/>
              <w:marRight w:val="0"/>
              <w:marTop w:val="0"/>
              <w:marBottom w:val="0"/>
              <w:divBdr>
                <w:top w:val="none" w:sz="0" w:space="0" w:color="auto"/>
                <w:left w:val="none" w:sz="0" w:space="0" w:color="auto"/>
                <w:bottom w:val="none" w:sz="0" w:space="0" w:color="auto"/>
                <w:right w:val="none" w:sz="0" w:space="0" w:color="auto"/>
              </w:divBdr>
              <w:divsChild>
                <w:div w:id="2015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sic.sc.edu/ea/theor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2013-03-27T19:50:00Z</dcterms:created>
  <dcterms:modified xsi:type="dcterms:W3CDTF">2013-06-12T18:19:00Z</dcterms:modified>
</cp:coreProperties>
</file>