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E84C8" w14:textId="77777777" w:rsidR="00B86C46" w:rsidRPr="00AD6A00" w:rsidRDefault="00B86C46" w:rsidP="003C51B3">
      <w:pPr>
        <w:ind w:right="-360"/>
      </w:pPr>
      <w:bookmarkStart w:id="0" w:name="_GoBack"/>
      <w:bookmarkEnd w:id="0"/>
      <w:r w:rsidRPr="00AD6A00">
        <w:rPr>
          <w:noProof/>
        </w:rPr>
        <w:drawing>
          <wp:anchor distT="0" distB="0" distL="114300" distR="114300" simplePos="0" relativeHeight="251660800" behindDoc="1" locked="0" layoutInCell="1" allowOverlap="1" wp14:anchorId="333CB75D" wp14:editId="3B53333E">
            <wp:simplePos x="0" y="0"/>
            <wp:positionH relativeFrom="column">
              <wp:posOffset>2054860</wp:posOffset>
            </wp:positionH>
            <wp:positionV relativeFrom="paragraph">
              <wp:posOffset>-71120</wp:posOffset>
            </wp:positionV>
            <wp:extent cx="1819275" cy="1287780"/>
            <wp:effectExtent l="0" t="0" r="9525" b="7620"/>
            <wp:wrapNone/>
            <wp:docPr id="1" name="Picture 1" descr="Description: C:\Users\shinnc\Desktop\ArtsSciences_Standard 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shinnc\Desktop\ArtsSciences_Standard 20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9275" cy="1287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F8D87B" w14:textId="77777777" w:rsidR="00B86C46" w:rsidRPr="00AD6A00" w:rsidRDefault="00B86C46" w:rsidP="003C51B3">
      <w:pPr>
        <w:ind w:right="-360"/>
      </w:pPr>
    </w:p>
    <w:p w14:paraId="3595A8D9" w14:textId="77777777" w:rsidR="00B86C46" w:rsidRPr="00AD6A00" w:rsidRDefault="00B86C46" w:rsidP="003C51B3">
      <w:pPr>
        <w:ind w:right="-360"/>
      </w:pPr>
    </w:p>
    <w:p w14:paraId="497B4F38" w14:textId="77777777" w:rsidR="00B86C46" w:rsidRPr="00AD6A00" w:rsidRDefault="00B86C46" w:rsidP="003C51B3">
      <w:pPr>
        <w:ind w:right="-360"/>
      </w:pPr>
    </w:p>
    <w:p w14:paraId="1A9AEEA3" w14:textId="77777777" w:rsidR="00B86C46" w:rsidRPr="00AD6A00" w:rsidRDefault="00B86C46" w:rsidP="003C51B3">
      <w:pPr>
        <w:ind w:right="-360"/>
      </w:pPr>
    </w:p>
    <w:p w14:paraId="44C1AE25" w14:textId="77777777" w:rsidR="00B86C46" w:rsidRPr="00AD6A00" w:rsidRDefault="00B86C46" w:rsidP="003C51B3">
      <w:pPr>
        <w:ind w:right="-360"/>
      </w:pPr>
    </w:p>
    <w:p w14:paraId="55428D7E" w14:textId="77777777" w:rsidR="00B86C46" w:rsidRPr="00AD6A00" w:rsidRDefault="00B86C46" w:rsidP="003C51B3">
      <w:pPr>
        <w:ind w:right="-360"/>
      </w:pPr>
    </w:p>
    <w:p w14:paraId="753B029F" w14:textId="77777777" w:rsidR="00FD0D52" w:rsidRPr="00AD6A00" w:rsidRDefault="00FD0D52" w:rsidP="003C51B3">
      <w:pPr>
        <w:ind w:right="-360"/>
      </w:pPr>
      <w:r w:rsidRPr="00AD6A00">
        <w:t>Date</w:t>
      </w:r>
    </w:p>
    <w:p w14:paraId="73E08485" w14:textId="77777777" w:rsidR="00FD0D52" w:rsidRPr="00AD6A00" w:rsidRDefault="00FD0D52" w:rsidP="003C51B3">
      <w:pPr>
        <w:ind w:right="-360"/>
      </w:pPr>
    </w:p>
    <w:p w14:paraId="0748DEC7" w14:textId="77777777" w:rsidR="00FD0D52" w:rsidRPr="00AD6A00" w:rsidRDefault="00FD0D52" w:rsidP="003C51B3">
      <w:pPr>
        <w:ind w:right="-360"/>
      </w:pPr>
      <w:r w:rsidRPr="00AD6A00">
        <w:t>Candidate Name</w:t>
      </w:r>
    </w:p>
    <w:p w14:paraId="11972088" w14:textId="77777777" w:rsidR="00FD0D52" w:rsidRPr="00AD6A00" w:rsidRDefault="00FD0D52" w:rsidP="003C51B3">
      <w:pPr>
        <w:ind w:right="-360"/>
      </w:pPr>
      <w:r w:rsidRPr="00AD6A00">
        <w:t>Candidate Address</w:t>
      </w:r>
    </w:p>
    <w:p w14:paraId="6DC7C9A2" w14:textId="77777777" w:rsidR="00FD0D52" w:rsidRPr="00AD6A00" w:rsidRDefault="00FD0D52" w:rsidP="003C51B3">
      <w:pPr>
        <w:ind w:right="-360"/>
      </w:pPr>
      <w:r w:rsidRPr="00AD6A00">
        <w:t>Candidate Address</w:t>
      </w:r>
    </w:p>
    <w:p w14:paraId="28FB001C" w14:textId="77777777" w:rsidR="0026547C" w:rsidRPr="00AD6A00" w:rsidRDefault="0026547C" w:rsidP="003C51B3">
      <w:pPr>
        <w:ind w:right="-360"/>
      </w:pPr>
    </w:p>
    <w:p w14:paraId="403FFC0D" w14:textId="77777777" w:rsidR="00FD0D52" w:rsidRPr="00AD6A00" w:rsidRDefault="00FD0D52" w:rsidP="003C51B3">
      <w:pPr>
        <w:ind w:right="-360"/>
      </w:pPr>
      <w:r w:rsidRPr="00AD6A00">
        <w:t xml:space="preserve">Dear </w:t>
      </w:r>
      <w:r w:rsidRPr="001F3079">
        <w:rPr>
          <w:i/>
          <w:color w:val="FF0000"/>
        </w:rPr>
        <w:t>Candidate</w:t>
      </w:r>
      <w:r w:rsidRPr="00AD6A00">
        <w:t>,</w:t>
      </w:r>
    </w:p>
    <w:p w14:paraId="71B55C4E" w14:textId="77777777" w:rsidR="00FD0D52" w:rsidRPr="00AD6A00" w:rsidRDefault="00FD0D52" w:rsidP="003C51B3">
      <w:pPr>
        <w:ind w:right="-360"/>
      </w:pPr>
    </w:p>
    <w:p w14:paraId="55A31784" w14:textId="0DCE568E" w:rsidR="003F1A8E" w:rsidRPr="00AD6A00" w:rsidRDefault="003F1A8E" w:rsidP="003C51B3">
      <w:pPr>
        <w:ind w:right="-360"/>
      </w:pPr>
      <w:r w:rsidRPr="00AD6A00">
        <w:t xml:space="preserve">On behalf of </w:t>
      </w:r>
      <w:r w:rsidRPr="00B30BDC">
        <w:t xml:space="preserve">the </w:t>
      </w:r>
      <w:r w:rsidR="003C51B3" w:rsidRPr="00B30BDC">
        <w:rPr>
          <w:i/>
          <w:color w:val="FF0000"/>
        </w:rPr>
        <w:t>Department/Academic Unit Name</w:t>
      </w:r>
      <w:r w:rsidR="006E07D7">
        <w:t xml:space="preserve"> </w:t>
      </w:r>
      <w:r w:rsidRPr="00B30BDC">
        <w:t xml:space="preserve">in the College of Arts and </w:t>
      </w:r>
      <w:r w:rsidR="00955497" w:rsidRPr="00B30BDC">
        <w:t xml:space="preserve">Sciences, </w:t>
      </w:r>
      <w:r w:rsidRPr="00916A13">
        <w:t xml:space="preserve">I </w:t>
      </w:r>
      <w:r w:rsidR="001B628B" w:rsidRPr="00916A13">
        <w:t>a</w:t>
      </w:r>
      <w:r w:rsidR="001B628B">
        <w:t xml:space="preserve">m pleased to </w:t>
      </w:r>
      <w:r w:rsidRPr="00B30BDC">
        <w:t xml:space="preserve">offer you a position for the </w:t>
      </w:r>
      <w:r w:rsidR="00B30BDC">
        <w:rPr>
          <w:i/>
          <w:color w:val="FF0000"/>
        </w:rPr>
        <w:t>20XX</w:t>
      </w:r>
      <w:r w:rsidRPr="00B30BDC">
        <w:rPr>
          <w:color w:val="FF0000"/>
        </w:rPr>
        <w:t xml:space="preserve"> </w:t>
      </w:r>
      <w:r w:rsidRPr="00B30BDC">
        <w:t>academic year as a graduate</w:t>
      </w:r>
      <w:r w:rsidRPr="00B30BDC">
        <w:rPr>
          <w:i/>
        </w:rPr>
        <w:t xml:space="preserve"> </w:t>
      </w:r>
      <w:r w:rsidR="00B30BDC">
        <w:rPr>
          <w:i/>
          <w:color w:val="FF0000"/>
        </w:rPr>
        <w:t xml:space="preserve">teaching/research/instructional </w:t>
      </w:r>
      <w:r w:rsidRPr="00B30BDC">
        <w:t>assistant</w:t>
      </w:r>
      <w:r w:rsidR="00955497" w:rsidRPr="00B30BDC">
        <w:t xml:space="preserve"> in the </w:t>
      </w:r>
      <w:r w:rsidR="003C51B3" w:rsidRPr="00B30BDC">
        <w:rPr>
          <w:i/>
          <w:color w:val="FF0000"/>
        </w:rPr>
        <w:t>Department/Academic Unit Name</w:t>
      </w:r>
      <w:r w:rsidR="003C51B3" w:rsidRPr="00B30BDC">
        <w:t>.</w:t>
      </w:r>
    </w:p>
    <w:p w14:paraId="47E809D0" w14:textId="77777777" w:rsidR="00D01CBD" w:rsidRPr="00AD6A00" w:rsidRDefault="00D01CBD" w:rsidP="003C51B3">
      <w:pPr>
        <w:ind w:right="-360"/>
      </w:pPr>
    </w:p>
    <w:p w14:paraId="357BCEB8" w14:textId="06BB1171" w:rsidR="00572292" w:rsidRPr="00AD6A00" w:rsidRDefault="005772DE" w:rsidP="00572292">
      <w:pPr>
        <w:ind w:right="-360"/>
      </w:pPr>
      <w:r w:rsidRPr="00AD6A00">
        <w:t xml:space="preserve">Assistantships support our instructional and research missions.  </w:t>
      </w:r>
      <w:r w:rsidR="00091E72" w:rsidRPr="00ED0848">
        <w:rPr>
          <w:highlight w:val="yellow"/>
        </w:rPr>
        <w:t xml:space="preserve">Your initial appointment will begin on </w:t>
      </w:r>
      <w:r w:rsidR="001F3079" w:rsidRPr="00ED0848">
        <w:rPr>
          <w:i/>
          <w:color w:val="FF0000"/>
          <w:highlight w:val="yellow"/>
        </w:rPr>
        <w:t>date</w:t>
      </w:r>
      <w:r w:rsidR="00B30BDC" w:rsidRPr="00ED0848">
        <w:rPr>
          <w:color w:val="FF0000"/>
          <w:highlight w:val="yellow"/>
        </w:rPr>
        <w:t xml:space="preserve"> </w:t>
      </w:r>
      <w:r w:rsidR="00091E72" w:rsidRPr="00ED0848">
        <w:rPr>
          <w:highlight w:val="yellow"/>
        </w:rPr>
        <w:t xml:space="preserve">and will </w:t>
      </w:r>
      <w:r w:rsidR="00D01CBD" w:rsidRPr="00ED0848">
        <w:rPr>
          <w:highlight w:val="yellow"/>
        </w:rPr>
        <w:t>end</w:t>
      </w:r>
      <w:r w:rsidR="00091E72" w:rsidRPr="00ED0848">
        <w:rPr>
          <w:highlight w:val="yellow"/>
        </w:rPr>
        <w:t xml:space="preserve"> on </w:t>
      </w:r>
      <w:r w:rsidR="001F3079" w:rsidRPr="00ED0848">
        <w:rPr>
          <w:i/>
          <w:color w:val="FF0000"/>
          <w:highlight w:val="yellow"/>
        </w:rPr>
        <w:t>date</w:t>
      </w:r>
      <w:r w:rsidR="00B94F6D" w:rsidRPr="00ED0848">
        <w:rPr>
          <w:highlight w:val="yellow"/>
        </w:rPr>
        <w:t xml:space="preserve">. </w:t>
      </w:r>
      <w:r w:rsidR="00B30BDC" w:rsidRPr="00ED0848">
        <w:rPr>
          <w:highlight w:val="yellow"/>
        </w:rPr>
        <w:t xml:space="preserve"> </w:t>
      </w:r>
      <w:r w:rsidR="003F1A8E" w:rsidRPr="00ED0848">
        <w:rPr>
          <w:highlight w:val="yellow"/>
        </w:rPr>
        <w:t xml:space="preserve">As a </w:t>
      </w:r>
      <w:r w:rsidR="003F1A8E" w:rsidRPr="00ED0848">
        <w:rPr>
          <w:i/>
          <w:color w:val="FF0000"/>
          <w:highlight w:val="yellow"/>
        </w:rPr>
        <w:t>full-time/part-time</w:t>
      </w:r>
      <w:r w:rsidR="003F1A8E" w:rsidRPr="00ED0848">
        <w:rPr>
          <w:color w:val="FF0000"/>
          <w:highlight w:val="yellow"/>
        </w:rPr>
        <w:t xml:space="preserve"> </w:t>
      </w:r>
      <w:r w:rsidR="003F1A8E" w:rsidRPr="00ED0848">
        <w:rPr>
          <w:highlight w:val="yellow"/>
        </w:rPr>
        <w:t xml:space="preserve">graduate </w:t>
      </w:r>
      <w:r w:rsidR="00B30BDC" w:rsidRPr="00ED0848">
        <w:rPr>
          <w:i/>
          <w:color w:val="FF0000"/>
          <w:highlight w:val="yellow"/>
        </w:rPr>
        <w:t xml:space="preserve">teaching/research/instructional </w:t>
      </w:r>
      <w:r w:rsidR="003F1A8E" w:rsidRPr="00ED0848">
        <w:rPr>
          <w:highlight w:val="yellow"/>
        </w:rPr>
        <w:t xml:space="preserve">assistant, you will be required to work </w:t>
      </w:r>
      <w:r w:rsidR="00B30BDC" w:rsidRPr="00ED0848">
        <w:rPr>
          <w:i/>
          <w:color w:val="FF0000"/>
          <w:highlight w:val="yellow"/>
        </w:rPr>
        <w:t>20 for full-time/10</w:t>
      </w:r>
      <w:r w:rsidR="00572292" w:rsidRPr="00ED0848">
        <w:rPr>
          <w:i/>
          <w:color w:val="FF0000"/>
          <w:highlight w:val="yellow"/>
        </w:rPr>
        <w:t>-19</w:t>
      </w:r>
      <w:r w:rsidR="00B30BDC" w:rsidRPr="00ED0848">
        <w:rPr>
          <w:i/>
          <w:color w:val="FF0000"/>
          <w:highlight w:val="yellow"/>
        </w:rPr>
        <w:t xml:space="preserve"> for part-time </w:t>
      </w:r>
      <w:r w:rsidR="00572292" w:rsidRPr="00ED0848">
        <w:rPr>
          <w:highlight w:val="yellow"/>
        </w:rPr>
        <w:t>hours p</w:t>
      </w:r>
      <w:r w:rsidR="003F1A8E" w:rsidRPr="00ED0848">
        <w:rPr>
          <w:highlight w:val="yellow"/>
        </w:rPr>
        <w:t xml:space="preserve">er week during the appointment period. </w:t>
      </w:r>
      <w:r w:rsidR="00215F59" w:rsidRPr="00ED0848">
        <w:rPr>
          <w:highlight w:val="yellow"/>
        </w:rPr>
        <w:t xml:space="preserve"> Your assistantship responsibilities will consist of </w:t>
      </w:r>
      <w:bookmarkStart w:id="1" w:name="_Hlk27648254"/>
      <w:r w:rsidR="00B30BDC" w:rsidRPr="00ED0848">
        <w:rPr>
          <w:i/>
          <w:color w:val="FF0000"/>
          <w:highlight w:val="yellow"/>
        </w:rPr>
        <w:t>summary of responsibilities</w:t>
      </w:r>
      <w:r w:rsidR="001F3079" w:rsidRPr="00ED0848">
        <w:rPr>
          <w:i/>
          <w:color w:val="FF0000"/>
          <w:highlight w:val="yellow"/>
        </w:rPr>
        <w:t xml:space="preserve"> (lab sections, lectures, etc</w:t>
      </w:r>
      <w:bookmarkEnd w:id="1"/>
      <w:r w:rsidR="001F3079" w:rsidRPr="00ED0848">
        <w:rPr>
          <w:i/>
          <w:color w:val="FF0000"/>
          <w:highlight w:val="yellow"/>
        </w:rPr>
        <w:t>)</w:t>
      </w:r>
      <w:r w:rsidR="00B30BDC" w:rsidRPr="00ED0848">
        <w:rPr>
          <w:highlight w:val="yellow"/>
        </w:rPr>
        <w:t>.</w:t>
      </w:r>
      <w:r w:rsidR="00215F59" w:rsidRPr="00AD6A00">
        <w:t xml:space="preserve">  Your assistantship supervisor</w:t>
      </w:r>
      <w:r w:rsidR="001B628B">
        <w:t>,</w:t>
      </w:r>
      <w:r w:rsidR="00215F59" w:rsidRPr="00AD6A00">
        <w:t xml:space="preserve"> </w:t>
      </w:r>
      <w:bookmarkStart w:id="2" w:name="_Hlk27648038"/>
      <w:r w:rsidR="00B30BDC" w:rsidRPr="00B30BDC">
        <w:rPr>
          <w:i/>
          <w:color w:val="FF0000"/>
        </w:rPr>
        <w:t xml:space="preserve">Name of </w:t>
      </w:r>
      <w:r w:rsidR="001F3079">
        <w:rPr>
          <w:i/>
          <w:color w:val="FF0000"/>
        </w:rPr>
        <w:t xml:space="preserve">Assistantship </w:t>
      </w:r>
      <w:r w:rsidR="00B30BDC" w:rsidRPr="00B30BDC">
        <w:rPr>
          <w:i/>
          <w:color w:val="FF0000"/>
        </w:rPr>
        <w:t>Supervisor</w:t>
      </w:r>
      <w:r w:rsidR="001B628B">
        <w:rPr>
          <w:i/>
          <w:color w:val="FF0000"/>
        </w:rPr>
        <w:t>,</w:t>
      </w:r>
      <w:r w:rsidR="00215F59" w:rsidRPr="00B30BDC">
        <w:rPr>
          <w:color w:val="FF0000"/>
        </w:rPr>
        <w:t xml:space="preserve"> </w:t>
      </w:r>
      <w:bookmarkEnd w:id="2"/>
      <w:r w:rsidR="00215F59" w:rsidRPr="00AD6A00">
        <w:t>will arrange your schedule with you.</w:t>
      </w:r>
      <w:r w:rsidR="00955497" w:rsidRPr="00AD6A00">
        <w:t xml:space="preserve"> </w:t>
      </w:r>
      <w:r w:rsidR="00B30BDC">
        <w:t xml:space="preserve"> </w:t>
      </w:r>
      <w:r w:rsidR="00572292" w:rsidRPr="00AD6A00">
        <w:t xml:space="preserve">Graduate assistant appointments within the </w:t>
      </w:r>
      <w:r w:rsidR="00572292" w:rsidRPr="00B30BDC">
        <w:rPr>
          <w:i/>
          <w:color w:val="FF0000"/>
        </w:rPr>
        <w:t>Department/Academic Unit Name</w:t>
      </w:r>
      <w:r w:rsidR="00572292" w:rsidRPr="00B30BDC">
        <w:rPr>
          <w:color w:val="FF0000"/>
        </w:rPr>
        <w:t xml:space="preserve"> </w:t>
      </w:r>
      <w:r w:rsidR="00572292" w:rsidRPr="00AD6A00">
        <w:t>are for a full academic year and are renewed on a semester basis.  Continuation of the assistantship is contingent upon satisfactory academic progress</w:t>
      </w:r>
      <w:r w:rsidR="00572292">
        <w:t xml:space="preserve"> and availability of funds.</w:t>
      </w:r>
    </w:p>
    <w:p w14:paraId="7D47879D" w14:textId="77777777" w:rsidR="00215F59" w:rsidRPr="00AD6A00" w:rsidRDefault="00215F59" w:rsidP="003C51B3">
      <w:pPr>
        <w:ind w:right="-360"/>
      </w:pPr>
    </w:p>
    <w:p w14:paraId="3C2A8893" w14:textId="77777777" w:rsidR="00091E72" w:rsidRPr="00AD6A00" w:rsidRDefault="003F1A8E" w:rsidP="003C51B3">
      <w:pPr>
        <w:ind w:right="-360"/>
        <w:rPr>
          <w:color w:val="000000"/>
        </w:rPr>
      </w:pPr>
      <w:r w:rsidRPr="00ED0848">
        <w:rPr>
          <w:highlight w:val="yellow"/>
        </w:rPr>
        <w:t xml:space="preserve">You will be compensated on a semi-monthly basis with a </w:t>
      </w:r>
      <w:r w:rsidR="003C51B3" w:rsidRPr="00ED0848">
        <w:rPr>
          <w:highlight w:val="yellow"/>
        </w:rPr>
        <w:t>salary</w:t>
      </w:r>
      <w:r w:rsidRPr="00ED0848">
        <w:rPr>
          <w:highlight w:val="yellow"/>
        </w:rPr>
        <w:t xml:space="preserve"> of </w:t>
      </w:r>
      <w:r w:rsidRPr="00ED0848">
        <w:rPr>
          <w:i/>
          <w:color w:val="FF0000"/>
          <w:highlight w:val="yellow"/>
        </w:rPr>
        <w:t>$_______</w:t>
      </w:r>
      <w:r w:rsidRPr="00ED0848">
        <w:rPr>
          <w:highlight w:val="yellow"/>
        </w:rPr>
        <w:t xml:space="preserve"> for the academic year</w:t>
      </w:r>
      <w:r w:rsidRPr="00ED0848">
        <w:rPr>
          <w:i/>
          <w:highlight w:val="yellow"/>
        </w:rPr>
        <w:t>.</w:t>
      </w:r>
      <w:r w:rsidRPr="00AD6A00">
        <w:rPr>
          <w:i/>
        </w:rPr>
        <w:t xml:space="preserve"> </w:t>
      </w:r>
      <w:r w:rsidR="00091E72" w:rsidRPr="00AD6A00">
        <w:t>Please note that the University operates on a pay lag.  Your first paycheck will be issued two weeks after the end of your first pay period</w:t>
      </w:r>
      <w:r w:rsidR="00B94F6D">
        <w:t xml:space="preserve">, </w:t>
      </w:r>
      <w:r w:rsidR="00091E72" w:rsidRPr="00AD6A00">
        <w:t xml:space="preserve">roughly one month after your appointment begins. </w:t>
      </w:r>
      <w:r w:rsidR="00091E72" w:rsidRPr="00AD6A00">
        <w:rPr>
          <w:color w:val="000000"/>
        </w:rPr>
        <w:t xml:space="preserve"> University employees are typically paid on the 15th and the last day of each month.</w:t>
      </w:r>
    </w:p>
    <w:p w14:paraId="46C630AA" w14:textId="77777777" w:rsidR="00091E72" w:rsidRPr="00AD6A00" w:rsidRDefault="00091E72" w:rsidP="003C51B3">
      <w:pPr>
        <w:ind w:right="-360"/>
      </w:pPr>
    </w:p>
    <w:p w14:paraId="3C45CB9D" w14:textId="2BF2F663" w:rsidR="00091E72" w:rsidRPr="00AD6A00" w:rsidRDefault="003F1A8E" w:rsidP="003C51B3">
      <w:pPr>
        <w:ind w:right="-360"/>
      </w:pPr>
      <w:bookmarkStart w:id="3" w:name="_Hlk29473168"/>
      <w:r w:rsidRPr="00ED0848">
        <w:rPr>
          <w:highlight w:val="yellow"/>
        </w:rPr>
        <w:t xml:space="preserve">In addition to and independent from your compensation, a tuition supplement </w:t>
      </w:r>
      <w:r w:rsidR="006E07D7" w:rsidRPr="00ED0848">
        <w:rPr>
          <w:highlight w:val="yellow"/>
        </w:rPr>
        <w:t xml:space="preserve">to cover up to </w:t>
      </w:r>
      <w:r w:rsidR="006E07D7" w:rsidRPr="00ED0848">
        <w:rPr>
          <w:i/>
          <w:iCs/>
          <w:color w:val="FF0000"/>
          <w:highlight w:val="yellow"/>
        </w:rPr>
        <w:t>XX</w:t>
      </w:r>
      <w:r w:rsidR="006E07D7" w:rsidRPr="00ED0848">
        <w:rPr>
          <w:highlight w:val="yellow"/>
        </w:rPr>
        <w:t xml:space="preserve"> credit hours </w:t>
      </w:r>
      <w:r w:rsidRPr="00ED0848">
        <w:rPr>
          <w:highlight w:val="yellow"/>
        </w:rPr>
        <w:t>will be applied to your tuition bill</w:t>
      </w:r>
      <w:r w:rsidR="00572292" w:rsidRPr="00ED0848">
        <w:rPr>
          <w:highlight w:val="yellow"/>
        </w:rPr>
        <w:t xml:space="preserve"> per year</w:t>
      </w:r>
      <w:r w:rsidR="00091E72" w:rsidRPr="00ED0848">
        <w:rPr>
          <w:highlight w:val="yellow"/>
        </w:rPr>
        <w:t>.</w:t>
      </w:r>
      <w:r w:rsidR="00091E72" w:rsidRPr="00B30BDC">
        <w:t xml:space="preserve">  </w:t>
      </w:r>
      <w:bookmarkEnd w:id="3"/>
      <w:r w:rsidR="00091E72" w:rsidRPr="00B30BDC">
        <w:rPr>
          <w:i/>
          <w:color w:val="FF0000"/>
        </w:rPr>
        <w:t>[</w:t>
      </w:r>
      <w:r w:rsidR="00B30BDC" w:rsidRPr="00B30BDC">
        <w:rPr>
          <w:i/>
          <w:color w:val="FF0000"/>
        </w:rPr>
        <w:t xml:space="preserve">If </w:t>
      </w:r>
      <w:r w:rsidR="001B628B">
        <w:rPr>
          <w:i/>
          <w:color w:val="FF0000"/>
        </w:rPr>
        <w:t xml:space="preserve">you are admitting </w:t>
      </w:r>
      <w:r w:rsidR="00091E72" w:rsidRPr="00B30BDC">
        <w:rPr>
          <w:i/>
          <w:color w:val="FF0000"/>
        </w:rPr>
        <w:t xml:space="preserve">non-resident students, also include </w:t>
      </w:r>
      <w:r w:rsidR="001B628B">
        <w:rPr>
          <w:i/>
          <w:color w:val="FF0000"/>
        </w:rPr>
        <w:t xml:space="preserve">the </w:t>
      </w:r>
      <w:r w:rsidR="00091E72" w:rsidRPr="00B30BDC">
        <w:rPr>
          <w:i/>
          <w:color w:val="FF0000"/>
        </w:rPr>
        <w:t>following</w:t>
      </w:r>
      <w:r w:rsidR="001B628B">
        <w:rPr>
          <w:i/>
          <w:color w:val="FF0000"/>
        </w:rPr>
        <w:t xml:space="preserve"> sentence</w:t>
      </w:r>
      <w:r w:rsidR="00091E72" w:rsidRPr="00B30BDC">
        <w:rPr>
          <w:i/>
          <w:color w:val="FF0000"/>
        </w:rPr>
        <w:t>: university policy</w:t>
      </w:r>
      <w:r w:rsidR="001B628B">
        <w:rPr>
          <w:i/>
          <w:color w:val="FF0000"/>
        </w:rPr>
        <w:t xml:space="preserve"> (</w:t>
      </w:r>
      <w:r w:rsidR="00091E72" w:rsidRPr="00B30BDC">
        <w:rPr>
          <w:i/>
          <w:color w:val="FF0000"/>
        </w:rPr>
        <w:t>ACAF 4.00</w:t>
      </w:r>
      <w:r w:rsidR="001B628B">
        <w:rPr>
          <w:i/>
          <w:color w:val="FF0000"/>
        </w:rPr>
        <w:t>:</w:t>
      </w:r>
      <w:r w:rsidR="00091E72" w:rsidRPr="00B30BDC">
        <w:rPr>
          <w:i/>
          <w:color w:val="FF0000"/>
        </w:rPr>
        <w:t xml:space="preserve"> Graduate Assistantships</w:t>
      </w:r>
      <w:r w:rsidR="001B628B">
        <w:rPr>
          <w:i/>
          <w:color w:val="FF0000"/>
        </w:rPr>
        <w:t>)</w:t>
      </w:r>
      <w:r w:rsidR="00091E72" w:rsidRPr="00B30BDC">
        <w:rPr>
          <w:i/>
          <w:color w:val="FF0000"/>
        </w:rPr>
        <w:t xml:space="preserve"> </w:t>
      </w:r>
      <w:r w:rsidR="001B628B">
        <w:rPr>
          <w:i/>
          <w:color w:val="FF0000"/>
        </w:rPr>
        <w:t xml:space="preserve">makes you </w:t>
      </w:r>
      <w:r w:rsidR="00091E72" w:rsidRPr="00B30BDC">
        <w:rPr>
          <w:i/>
          <w:color w:val="FF0000"/>
        </w:rPr>
        <w:t>eligible for in-state tuition rates due to your graduate assistant status.]</w:t>
      </w:r>
      <w:r w:rsidR="00091E72" w:rsidRPr="00B30BDC">
        <w:rPr>
          <w:color w:val="FF0000"/>
        </w:rPr>
        <w:t xml:space="preserve">  </w:t>
      </w:r>
      <w:r w:rsidR="00091E72" w:rsidRPr="00B30BDC">
        <w:t>Tuition supplements</w:t>
      </w:r>
      <w:r w:rsidR="00091E72" w:rsidRPr="00AD6A00">
        <w:t xml:space="preserve"> are </w:t>
      </w:r>
      <w:r w:rsidR="00116F70" w:rsidRPr="00AD6A00">
        <w:t>non-</w:t>
      </w:r>
      <w:r w:rsidR="00091E72" w:rsidRPr="00AD6A00">
        <w:t xml:space="preserve">refundable </w:t>
      </w:r>
      <w:r w:rsidR="00116F70" w:rsidRPr="00AD6A00">
        <w:t xml:space="preserve">or transferable </w:t>
      </w:r>
      <w:r w:rsidR="00091E72" w:rsidRPr="00AD6A00">
        <w:t xml:space="preserve">and can only be used for enrolled credit hours. </w:t>
      </w:r>
      <w:r w:rsidRPr="00AD6A00">
        <w:t>You are responsible for payment of any residual tuition amount or fees.  Please note that tuition and fees are subject to change as determined by the Board of Trustees in late June of each year.</w:t>
      </w:r>
      <w:r w:rsidR="00D01CBD" w:rsidRPr="00AD6A00">
        <w:t xml:space="preserve"> </w:t>
      </w:r>
    </w:p>
    <w:p w14:paraId="5CA1286A" w14:textId="357B7E3D" w:rsidR="003F1A8E" w:rsidRDefault="003F1A8E" w:rsidP="003C51B3">
      <w:pPr>
        <w:ind w:right="-360"/>
        <w:rPr>
          <w:highlight w:val="yellow"/>
        </w:rPr>
      </w:pPr>
    </w:p>
    <w:p w14:paraId="6014CCDF" w14:textId="77777777" w:rsidR="00572292" w:rsidRDefault="00572292" w:rsidP="00572292">
      <w:pPr>
        <w:ind w:right="-360"/>
      </w:pPr>
      <w:r w:rsidRPr="00AD6A00">
        <w:t>Your appointment is dependent upon your acceptance and enrollment in a University of South Carolina-Columbia academic program</w:t>
      </w:r>
      <w:r>
        <w:t xml:space="preserve"> and on the Graduate School's receipt of official final transcripts indicating degree completion, and, if applicable, official GRE and TOEFL scores from ETS.</w:t>
      </w:r>
      <w:r w:rsidRPr="00AD6A00">
        <w:t xml:space="preserve"> Based upon Graduate School guidelines, you must be enrolled in at least six hours of graduate credit each semester</w:t>
      </w:r>
      <w:r>
        <w:t xml:space="preserve"> (unless approved for Z status)</w:t>
      </w:r>
      <w:r w:rsidRPr="00AD6A00">
        <w:t xml:space="preserve"> to retain your graduate assistant status. </w:t>
      </w:r>
    </w:p>
    <w:p w14:paraId="5AEFBB3E" w14:textId="77777777" w:rsidR="00572292" w:rsidRPr="00AD6A00" w:rsidRDefault="00572292" w:rsidP="003C51B3">
      <w:pPr>
        <w:ind w:right="-360"/>
        <w:rPr>
          <w:highlight w:val="yellow"/>
        </w:rPr>
      </w:pPr>
    </w:p>
    <w:p w14:paraId="43D59217" w14:textId="2843AC24" w:rsidR="003F1A8E" w:rsidRPr="00AD6A00" w:rsidRDefault="003F1A8E" w:rsidP="003C51B3">
      <w:pPr>
        <w:ind w:right="-360"/>
      </w:pPr>
      <w:bookmarkStart w:id="4" w:name="_Hlk26353167"/>
      <w:r w:rsidRPr="00AD6A00">
        <w:t xml:space="preserve">Graduate students are also required to </w:t>
      </w:r>
      <w:r w:rsidR="00435D7A" w:rsidRPr="00AD6A00">
        <w:t>maintain</w:t>
      </w:r>
      <w:r w:rsidRPr="00AD6A00">
        <w:t xml:space="preserve"> health insurance</w:t>
      </w:r>
      <w:r w:rsidR="00435D7A" w:rsidRPr="00AD6A00">
        <w:t xml:space="preserve"> while enrolled</w:t>
      </w:r>
      <w:r w:rsidRPr="00AD6A00">
        <w:t>, which is different from the mandatory University health center fee</w:t>
      </w:r>
      <w:r w:rsidR="001B628B">
        <w:t xml:space="preserve"> described below</w:t>
      </w:r>
      <w:r w:rsidRPr="00AD6A00">
        <w:t xml:space="preserve">. If you are able to prove that you have your own insurance (for example, you may be covered under your </w:t>
      </w:r>
      <w:r w:rsidR="00B47E60">
        <w:t>family</w:t>
      </w:r>
      <w:r w:rsidR="00B47E60" w:rsidRPr="00AD6A00">
        <w:t>’</w:t>
      </w:r>
      <w:r w:rsidR="00B47E60">
        <w:t>s</w:t>
      </w:r>
      <w:r w:rsidR="00B47E60" w:rsidRPr="00AD6A00">
        <w:t xml:space="preserve"> </w:t>
      </w:r>
      <w:r w:rsidRPr="00AD6A00">
        <w:t xml:space="preserve">plan), you can waive out of the University insurance. </w:t>
      </w:r>
      <w:r w:rsidR="00326E52">
        <w:t xml:space="preserve"> </w:t>
      </w:r>
      <w:r w:rsidRPr="00AD6A00">
        <w:t xml:space="preserve">Otherwise, you will need to purchase </w:t>
      </w:r>
      <w:r w:rsidR="00326E52">
        <w:t>the Student Health Insurance Plan</w:t>
      </w:r>
      <w:r w:rsidRPr="00AD6A00">
        <w:t>.</w:t>
      </w:r>
      <w:r w:rsidR="00326E52">
        <w:t xml:space="preserve"> </w:t>
      </w:r>
      <w:r w:rsidRPr="00AD6A00">
        <w:t xml:space="preserve"> Payment can be made in full at the beginning of the semester or be deducted from each paycheck. Please navigate to </w:t>
      </w:r>
      <w:hyperlink r:id="rId7" w:history="1">
        <w:r w:rsidR="00326E52">
          <w:rPr>
            <w:rStyle w:val="Hyperlink"/>
          </w:rPr>
          <w:t>https://sc.edu/about/offices_and_divisions/student_health_services/insurance-payments/required-health-insurance/index.php</w:t>
        </w:r>
      </w:hyperlink>
      <w:r w:rsidR="00326E52" w:rsidRPr="00AD6A00">
        <w:t xml:space="preserve"> </w:t>
      </w:r>
      <w:r w:rsidRPr="00AD6A00">
        <w:t xml:space="preserve">for additional information about the </w:t>
      </w:r>
      <w:r w:rsidR="00326E52">
        <w:t>university's Student Health Insurance Plan.</w:t>
      </w:r>
      <w:r w:rsidRPr="00AD6A00">
        <w:t xml:space="preserve"> </w:t>
      </w:r>
    </w:p>
    <w:bookmarkEnd w:id="4"/>
    <w:p w14:paraId="73525CA3" w14:textId="77777777" w:rsidR="003F1A8E" w:rsidRDefault="003F1A8E" w:rsidP="003C51B3">
      <w:pPr>
        <w:ind w:right="-360"/>
      </w:pPr>
    </w:p>
    <w:p w14:paraId="39B8C2B7" w14:textId="72CC7223" w:rsidR="001B628B" w:rsidRPr="00AD6A00" w:rsidRDefault="001B628B" w:rsidP="001B628B">
      <w:pPr>
        <w:ind w:right="-360"/>
      </w:pPr>
      <w:r w:rsidRPr="00AD6A00">
        <w:t xml:space="preserve">All graduate students are responsible for paying </w:t>
      </w:r>
      <w:r>
        <w:t xml:space="preserve">certain </w:t>
      </w:r>
      <w:r w:rsidRPr="00AD6A00">
        <w:t>university fees, which provide you access to the University health center, gym, and campus technology services. These fees are not covered by the assistantship offered by the department.</w:t>
      </w:r>
      <w:r>
        <w:t xml:space="preserve">  Current tuition and fee information can be found online at </w:t>
      </w:r>
      <w:hyperlink r:id="rId8" w:history="1">
        <w:r>
          <w:rPr>
            <w:rStyle w:val="Hyperlink"/>
          </w:rPr>
          <w:t>https://www.sc.edu/study/colleges_schools/graduate_school/paying_for_graduate_school/index.php</w:t>
        </w:r>
      </w:hyperlink>
      <w:r>
        <w:t xml:space="preserve">. </w:t>
      </w:r>
      <w:r w:rsidRPr="00AD6A00">
        <w:t xml:space="preserve">Fees can be paid in full prior to the beginning of the semester. </w:t>
      </w:r>
      <w:r>
        <w:t xml:space="preserve"> </w:t>
      </w:r>
      <w:r w:rsidRPr="00AD6A00">
        <w:t>Payment plans can also be arranged (</w:t>
      </w:r>
      <w:r>
        <w:t xml:space="preserve">please </w:t>
      </w:r>
      <w:r w:rsidRPr="00AD6A00">
        <w:t xml:space="preserve">see </w:t>
      </w:r>
      <w:hyperlink r:id="rId9" w:history="1">
        <w:r w:rsidRPr="00AD6A00">
          <w:rPr>
            <w:rStyle w:val="Hyperlink"/>
          </w:rPr>
          <w:t>https://sc.edu/about/offices_and_divisions/bursar/my_bill/how_to_pay/index.php</w:t>
        </w:r>
      </w:hyperlink>
      <w:r w:rsidRPr="00AD6A00">
        <w:t xml:space="preserve">). </w:t>
      </w:r>
    </w:p>
    <w:p w14:paraId="0012B6BC" w14:textId="77777777" w:rsidR="001B628B" w:rsidRPr="00AD6A00" w:rsidRDefault="001B628B" w:rsidP="003C51B3">
      <w:pPr>
        <w:ind w:right="-360"/>
      </w:pPr>
    </w:p>
    <w:p w14:paraId="68F8EC03" w14:textId="0AD8356E" w:rsidR="00B86C46" w:rsidRPr="00AD6A00" w:rsidRDefault="00B86C46" w:rsidP="003C51B3">
      <w:pPr>
        <w:ind w:right="-360"/>
      </w:pPr>
      <w:r w:rsidRPr="00AD6A00">
        <w:t>Most importantly, t</w:t>
      </w:r>
      <w:r w:rsidR="00435D7A" w:rsidRPr="00AD6A00">
        <w:t xml:space="preserve">his assistantship will provide you many opportunities to learn and grow </w:t>
      </w:r>
      <w:r w:rsidR="001B628B">
        <w:t xml:space="preserve">both </w:t>
      </w:r>
      <w:r w:rsidR="00435D7A" w:rsidRPr="00AD6A00">
        <w:t xml:space="preserve">personally and professionally. </w:t>
      </w:r>
      <w:r w:rsidRPr="00AD6A00">
        <w:t xml:space="preserve">All graduate students </w:t>
      </w:r>
      <w:r w:rsidR="001B628B">
        <w:t>in a teaching or instructional role</w:t>
      </w:r>
      <w:r w:rsidRPr="00AD6A00">
        <w:t xml:space="preserve"> are required to</w:t>
      </w:r>
      <w:r w:rsidR="003F1A8E" w:rsidRPr="00AD6A00">
        <w:t xml:space="preserve"> attend the University TA </w:t>
      </w:r>
      <w:r w:rsidRPr="00AD6A00">
        <w:t>T</w:t>
      </w:r>
      <w:r w:rsidR="003F1A8E" w:rsidRPr="00AD6A00">
        <w:t xml:space="preserve">raining </w:t>
      </w:r>
      <w:r w:rsidRPr="00AD6A00">
        <w:t xml:space="preserve">Program </w:t>
      </w:r>
      <w:r w:rsidR="003F1A8E" w:rsidRPr="00AD6A00">
        <w:t xml:space="preserve">prior to the start of the fall semester (see </w:t>
      </w:r>
      <w:hyperlink r:id="rId10" w:history="1">
        <w:r w:rsidR="003F1A8E" w:rsidRPr="00AD6A00">
          <w:rPr>
            <w:rStyle w:val="Hyperlink"/>
          </w:rPr>
          <w:t>http://gradschool.sc.edu/students/ta.asp?page=ta</w:t>
        </w:r>
      </w:hyperlink>
      <w:r w:rsidR="003F1A8E" w:rsidRPr="00AD6A00">
        <w:t xml:space="preserve">) and enroll in GRAD 701 during the Fall </w:t>
      </w:r>
      <w:r w:rsidR="003C51B3" w:rsidRPr="00572292">
        <w:rPr>
          <w:i/>
          <w:color w:val="FF0000"/>
        </w:rPr>
        <w:t>20</w:t>
      </w:r>
      <w:r w:rsidR="00B30BDC" w:rsidRPr="00572292">
        <w:rPr>
          <w:i/>
          <w:color w:val="FF0000"/>
        </w:rPr>
        <w:t>XX</w:t>
      </w:r>
      <w:r w:rsidR="003F1A8E" w:rsidRPr="00B30BDC">
        <w:rPr>
          <w:i/>
          <w:color w:val="FF0000"/>
        </w:rPr>
        <w:t xml:space="preserve"> </w:t>
      </w:r>
      <w:r w:rsidR="003F1A8E" w:rsidRPr="00AD6A00">
        <w:t xml:space="preserve">semester. </w:t>
      </w:r>
      <w:r w:rsidR="00435D7A" w:rsidRPr="00AD6A00">
        <w:t xml:space="preserve"> </w:t>
      </w:r>
    </w:p>
    <w:p w14:paraId="30832541" w14:textId="77777777" w:rsidR="00B86C46" w:rsidRPr="00AD6A00" w:rsidRDefault="00B86C46" w:rsidP="003C51B3">
      <w:pPr>
        <w:ind w:right="-360"/>
      </w:pPr>
    </w:p>
    <w:p w14:paraId="323900E3" w14:textId="23866CB1" w:rsidR="00435D7A" w:rsidRPr="00B30BDC" w:rsidRDefault="00435D7A" w:rsidP="003C51B3">
      <w:pPr>
        <w:ind w:right="-360"/>
        <w:rPr>
          <w:i/>
          <w:color w:val="FF0000"/>
        </w:rPr>
      </w:pPr>
      <w:r w:rsidRPr="00B30BDC">
        <w:rPr>
          <w:i/>
          <w:color w:val="FF0000"/>
        </w:rPr>
        <w:t xml:space="preserve">[For international students only, </w:t>
      </w:r>
      <w:r w:rsidR="00B86C46" w:rsidRPr="00B30BDC">
        <w:rPr>
          <w:i/>
          <w:color w:val="FF0000"/>
        </w:rPr>
        <w:t xml:space="preserve">also </w:t>
      </w:r>
      <w:r w:rsidRPr="00B30BDC">
        <w:rPr>
          <w:i/>
          <w:color w:val="FF0000"/>
        </w:rPr>
        <w:t xml:space="preserve">include </w:t>
      </w:r>
      <w:r w:rsidR="001B628B">
        <w:rPr>
          <w:i/>
          <w:color w:val="FF0000"/>
        </w:rPr>
        <w:t xml:space="preserve">the </w:t>
      </w:r>
      <w:r w:rsidRPr="00B30BDC">
        <w:rPr>
          <w:i/>
          <w:color w:val="FF0000"/>
        </w:rPr>
        <w:t xml:space="preserve">following: All international graduate students must attend the </w:t>
      </w:r>
      <w:r w:rsidR="003145A9" w:rsidRPr="00B30BDC">
        <w:rPr>
          <w:i/>
          <w:color w:val="FF0000"/>
        </w:rPr>
        <w:t>International Teaching Assistant</w:t>
      </w:r>
      <w:r w:rsidRPr="00B30BDC">
        <w:rPr>
          <w:i/>
          <w:color w:val="FF0000"/>
        </w:rPr>
        <w:t xml:space="preserve"> training workshop (see </w:t>
      </w:r>
      <w:hyperlink r:id="rId11" w:history="1">
        <w:r w:rsidRPr="00B30BDC">
          <w:rPr>
            <w:rStyle w:val="Hyperlink"/>
            <w:i/>
            <w:color w:val="FF0000"/>
          </w:rPr>
          <w:t>http://www.epi.sc.edu/ita-workshop-and-assessment</w:t>
        </w:r>
      </w:hyperlink>
      <w:r w:rsidRPr="00B30BDC">
        <w:rPr>
          <w:i/>
          <w:color w:val="FF0000"/>
        </w:rPr>
        <w:t xml:space="preserve">)  and receive a satisfactory evaluation of their </w:t>
      </w:r>
      <w:r w:rsidR="004A2598">
        <w:rPr>
          <w:i/>
          <w:color w:val="FF0000"/>
        </w:rPr>
        <w:t>spoken</w:t>
      </w:r>
      <w:r w:rsidRPr="00B30BDC">
        <w:rPr>
          <w:i/>
          <w:color w:val="FF0000"/>
        </w:rPr>
        <w:t xml:space="preserve"> English skills </w:t>
      </w:r>
      <w:r w:rsidR="00F67335">
        <w:rPr>
          <w:i/>
          <w:color w:val="FF0000"/>
        </w:rPr>
        <w:t xml:space="preserve">by the Graduate School </w:t>
      </w:r>
      <w:r w:rsidRPr="00B30BDC">
        <w:rPr>
          <w:i/>
          <w:color w:val="FF0000"/>
        </w:rPr>
        <w:t>to be eligible for an appointment as a teaching/instructional assistant.]</w:t>
      </w:r>
    </w:p>
    <w:p w14:paraId="4FE3C8E0" w14:textId="77777777" w:rsidR="003F1A8E" w:rsidRPr="00AD6A00" w:rsidRDefault="003F1A8E" w:rsidP="003C51B3">
      <w:pPr>
        <w:ind w:right="-360"/>
      </w:pPr>
    </w:p>
    <w:p w14:paraId="709E0CFE" w14:textId="77777777" w:rsidR="00215F59" w:rsidRPr="00AD6A00" w:rsidRDefault="00215F59" w:rsidP="003C51B3">
      <w:pPr>
        <w:ind w:right="-360"/>
        <w:rPr>
          <w:color w:val="000000"/>
        </w:rPr>
      </w:pPr>
      <w:r w:rsidRPr="00AD6A00">
        <w:rPr>
          <w:color w:val="000000"/>
        </w:rPr>
        <w:t>If you have any questions about your appointment, please contact</w:t>
      </w:r>
      <w:r w:rsidR="00B30BDC">
        <w:rPr>
          <w:color w:val="000000"/>
        </w:rPr>
        <w:t xml:space="preserve"> </w:t>
      </w:r>
      <w:bookmarkStart w:id="5" w:name="_Hlk27648128"/>
      <w:r w:rsidR="00B30BDC" w:rsidRPr="00B30BDC">
        <w:rPr>
          <w:i/>
          <w:iCs/>
          <w:color w:val="FF0000"/>
        </w:rPr>
        <w:t>Na</w:t>
      </w:r>
      <w:r w:rsidRPr="00B30BDC">
        <w:rPr>
          <w:i/>
          <w:iCs/>
          <w:color w:val="FF0000"/>
        </w:rPr>
        <w:t xml:space="preserve">me of </w:t>
      </w:r>
      <w:r w:rsidR="001F3079">
        <w:rPr>
          <w:i/>
          <w:iCs/>
          <w:color w:val="FF0000"/>
        </w:rPr>
        <w:t>D</w:t>
      </w:r>
      <w:r w:rsidRPr="00B30BDC">
        <w:rPr>
          <w:i/>
          <w:iCs/>
          <w:color w:val="FF0000"/>
        </w:rPr>
        <w:t xml:space="preserve">epartmental </w:t>
      </w:r>
      <w:r w:rsidR="001F3079">
        <w:rPr>
          <w:i/>
          <w:iCs/>
          <w:color w:val="FF0000"/>
        </w:rPr>
        <w:t>C</w:t>
      </w:r>
      <w:r w:rsidRPr="00B30BDC">
        <w:rPr>
          <w:i/>
          <w:iCs/>
          <w:color w:val="FF0000"/>
        </w:rPr>
        <w:t>ontact</w:t>
      </w:r>
      <w:bookmarkEnd w:id="5"/>
      <w:r w:rsidR="00B30BDC">
        <w:rPr>
          <w:i/>
          <w:iCs/>
        </w:rPr>
        <w:t>.</w:t>
      </w:r>
      <w:r w:rsidRPr="00AD6A00">
        <w:t xml:space="preserve">  </w:t>
      </w:r>
    </w:p>
    <w:p w14:paraId="7A656162" w14:textId="77777777" w:rsidR="00215F59" w:rsidRPr="00AD6A00" w:rsidRDefault="00215F59" w:rsidP="003C51B3">
      <w:pPr>
        <w:ind w:right="-360"/>
      </w:pPr>
    </w:p>
    <w:p w14:paraId="1E55E936" w14:textId="7BA22A59" w:rsidR="00215F59" w:rsidRPr="00AD6A00" w:rsidRDefault="003F1A8E" w:rsidP="003C51B3">
      <w:pPr>
        <w:ind w:right="-360"/>
      </w:pPr>
      <w:r w:rsidRPr="00AD6A00">
        <w:t xml:space="preserve">You were selected </w:t>
      </w:r>
      <w:r w:rsidR="001B628B">
        <w:t xml:space="preserve">for admission </w:t>
      </w:r>
      <w:r w:rsidRPr="00AD6A00">
        <w:t>from a pool of very talented applicants, and we hope that you choose to join us at U</w:t>
      </w:r>
      <w:r w:rsidR="001B628B">
        <w:t>of</w:t>
      </w:r>
      <w:r w:rsidRPr="00AD6A00">
        <w:t xml:space="preserve">SC. </w:t>
      </w:r>
      <w:r w:rsidR="00D01CBD" w:rsidRPr="00AD6A00">
        <w:t xml:space="preserve"> The official deadline for a response </w:t>
      </w:r>
      <w:r w:rsidR="001B628B">
        <w:t xml:space="preserve">to this offer of admission </w:t>
      </w:r>
      <w:r w:rsidR="00D01CBD" w:rsidRPr="00AD6A00">
        <w:t xml:space="preserve">is </w:t>
      </w:r>
      <w:r w:rsidR="00AD6A00" w:rsidRPr="00B30BDC">
        <w:t>April</w:t>
      </w:r>
      <w:r w:rsidR="00572292">
        <w:t> 1</w:t>
      </w:r>
      <w:r w:rsidR="00AD6A00" w:rsidRPr="00B30BDC">
        <w:t>5</w:t>
      </w:r>
      <w:r w:rsidR="00AD6A00" w:rsidRPr="00916A13">
        <w:rPr>
          <w:vertAlign w:val="superscript"/>
        </w:rPr>
        <w:t>th</w:t>
      </w:r>
      <w:r w:rsidR="00D01CBD" w:rsidRPr="00B30BDC">
        <w:t>.</w:t>
      </w:r>
      <w:r w:rsidR="00D01CBD" w:rsidRPr="00AD6A00">
        <w:t xml:space="preserve">  However, w</w:t>
      </w:r>
      <w:r w:rsidRPr="00AD6A00">
        <w:t xml:space="preserve">e ask that you inform us as soon as possible of your decision so </w:t>
      </w:r>
      <w:r w:rsidR="001B628B">
        <w:t xml:space="preserve">that </w:t>
      </w:r>
      <w:r w:rsidRPr="00AD6A00">
        <w:t xml:space="preserve">we may reduce the uncertainty </w:t>
      </w:r>
      <w:r w:rsidR="001B628B">
        <w:t xml:space="preserve">for </w:t>
      </w:r>
      <w:r w:rsidRPr="00AD6A00">
        <w:t xml:space="preserve">applicants on a waiting list for potential funding.  </w:t>
      </w:r>
      <w:r w:rsidR="00FD0D52" w:rsidRPr="00AD6A00">
        <w:t xml:space="preserve">Please indicate your intention to accept this offer by signing below and returning this letter to me </w:t>
      </w:r>
      <w:r w:rsidR="002B10D2" w:rsidRPr="00B30BDC">
        <w:t xml:space="preserve">by </w:t>
      </w:r>
      <w:r w:rsidR="00AD6A00" w:rsidRPr="00B30BDC">
        <w:t>April 15</w:t>
      </w:r>
      <w:r w:rsidR="001B628B" w:rsidRPr="00916A13">
        <w:rPr>
          <w:vertAlign w:val="superscript"/>
        </w:rPr>
        <w:t>th</w:t>
      </w:r>
      <w:r w:rsidR="00572292">
        <w:t xml:space="preserve">. </w:t>
      </w:r>
      <w:r w:rsidR="00AD6A00" w:rsidRPr="00B30BDC">
        <w:t xml:space="preserve"> In accordance with the Council of Graduate Schools’ (CGS) resolution (</w:t>
      </w:r>
      <w:hyperlink r:id="rId12" w:history="1">
        <w:r w:rsidR="00AD6A00" w:rsidRPr="00B30BDC">
          <w:rPr>
            <w:rStyle w:val="Hyperlink"/>
          </w:rPr>
          <w:t>http://cgsnet.org/april-15-resolution</w:t>
        </w:r>
      </w:hyperlink>
      <w:r w:rsidR="00AD6A00" w:rsidRPr="00B30BDC">
        <w:t>), you may consider other offers of financial support until the April 15 deadline</w:t>
      </w:r>
      <w:r w:rsidR="00572292">
        <w:t>.</w:t>
      </w:r>
    </w:p>
    <w:p w14:paraId="60E072CA" w14:textId="77777777" w:rsidR="00215F59" w:rsidRPr="00AD6A00" w:rsidRDefault="00215F59" w:rsidP="003C51B3">
      <w:pPr>
        <w:ind w:right="-360"/>
      </w:pPr>
    </w:p>
    <w:p w14:paraId="1DA095BD" w14:textId="77777777" w:rsidR="003F1A8E" w:rsidRPr="00AD6A00" w:rsidRDefault="003F1A8E" w:rsidP="003C51B3">
      <w:pPr>
        <w:ind w:right="-360"/>
      </w:pPr>
      <w:r w:rsidRPr="00AD6A00">
        <w:t xml:space="preserve">Once again, we offer our congratulations on your acceptance </w:t>
      </w:r>
      <w:r w:rsidR="004A2598">
        <w:t>in</w:t>
      </w:r>
      <w:r w:rsidRPr="00AD6A00">
        <w:t xml:space="preserve">to our program and on your achievements to date. Please feel free to reach out to me if you have any questions.  </w:t>
      </w:r>
    </w:p>
    <w:p w14:paraId="349D2BC8" w14:textId="77777777" w:rsidR="003F1A8E" w:rsidRPr="00AD6A00" w:rsidRDefault="003F1A8E" w:rsidP="003C51B3">
      <w:pPr>
        <w:ind w:right="-360"/>
      </w:pPr>
    </w:p>
    <w:p w14:paraId="0CA5735F" w14:textId="77777777" w:rsidR="00FD0D52" w:rsidRPr="00AD6A00" w:rsidRDefault="00FD0D52" w:rsidP="003C51B3">
      <w:pPr>
        <w:ind w:right="-360"/>
      </w:pPr>
      <w:r w:rsidRPr="00AD6A00">
        <w:t>Sincerely,</w:t>
      </w:r>
    </w:p>
    <w:p w14:paraId="4247C393" w14:textId="77777777" w:rsidR="00FD0D52" w:rsidRPr="00AD6A00" w:rsidRDefault="00FD0D52" w:rsidP="003C51B3">
      <w:pPr>
        <w:ind w:right="-360"/>
      </w:pPr>
    </w:p>
    <w:p w14:paraId="5626C3DB" w14:textId="77777777" w:rsidR="00FD0D52" w:rsidRPr="00AD6A00" w:rsidRDefault="00FD0D52" w:rsidP="003C51B3">
      <w:pPr>
        <w:ind w:right="-360"/>
      </w:pPr>
    </w:p>
    <w:p w14:paraId="28348027" w14:textId="77777777" w:rsidR="00FD0D52" w:rsidRPr="00AD6A00" w:rsidRDefault="00FD0D52" w:rsidP="003C51B3">
      <w:pPr>
        <w:ind w:right="-360"/>
      </w:pPr>
    </w:p>
    <w:p w14:paraId="0125189C" w14:textId="77777777" w:rsidR="00FD0D52" w:rsidRPr="00B30BDC" w:rsidRDefault="00FD0D52" w:rsidP="003C51B3">
      <w:pPr>
        <w:ind w:right="-360"/>
        <w:rPr>
          <w:color w:val="FF0000"/>
        </w:rPr>
      </w:pPr>
      <w:r w:rsidRPr="00B30BDC">
        <w:rPr>
          <w:color w:val="FF0000"/>
        </w:rPr>
        <w:t>Name</w:t>
      </w:r>
    </w:p>
    <w:p w14:paraId="072DD43E" w14:textId="77777777" w:rsidR="00FD0D52" w:rsidRPr="00B30BDC" w:rsidRDefault="00FD0D52" w:rsidP="003C51B3">
      <w:pPr>
        <w:ind w:right="-360"/>
        <w:rPr>
          <w:color w:val="FF0000"/>
        </w:rPr>
      </w:pPr>
      <w:r w:rsidRPr="00B30BDC">
        <w:rPr>
          <w:color w:val="FF0000"/>
        </w:rPr>
        <w:t>Title</w:t>
      </w:r>
    </w:p>
    <w:p w14:paraId="04341184" w14:textId="77777777" w:rsidR="00FD0D52" w:rsidRPr="00AD6A00" w:rsidRDefault="00FD0D52" w:rsidP="003C51B3">
      <w:pPr>
        <w:ind w:right="-360"/>
      </w:pPr>
    </w:p>
    <w:p w14:paraId="5C909C67" w14:textId="77777777" w:rsidR="00B86C46" w:rsidRPr="00AD6A00" w:rsidRDefault="00B86C46" w:rsidP="003C51B3">
      <w:pPr>
        <w:ind w:right="-360"/>
      </w:pPr>
    </w:p>
    <w:p w14:paraId="32CCFA64" w14:textId="77777777" w:rsidR="00B86C46" w:rsidRPr="00AD6A00" w:rsidRDefault="00B86C46" w:rsidP="003C51B3">
      <w:pPr>
        <w:ind w:right="-360"/>
      </w:pPr>
    </w:p>
    <w:p w14:paraId="7CAE9DC0" w14:textId="77777777" w:rsidR="00FD0D52" w:rsidRPr="00AD6A00" w:rsidRDefault="00FD0D52" w:rsidP="003C51B3">
      <w:pPr>
        <w:ind w:right="-360"/>
      </w:pPr>
      <w:r w:rsidRPr="00AD6A00">
        <w:t xml:space="preserve">I accept this </w:t>
      </w:r>
      <w:r w:rsidR="00215F59" w:rsidRPr="00AD6A00">
        <w:t xml:space="preserve">graduate assistantship </w:t>
      </w:r>
      <w:r w:rsidRPr="00AD6A00">
        <w:t xml:space="preserve">offer subject to the terms stated above:    </w:t>
      </w:r>
    </w:p>
    <w:p w14:paraId="51E6BD45" w14:textId="77777777" w:rsidR="00FD0D52" w:rsidRPr="00AD6A00" w:rsidRDefault="00FD0D52" w:rsidP="003C51B3">
      <w:pPr>
        <w:ind w:right="-360"/>
      </w:pPr>
    </w:p>
    <w:p w14:paraId="1BF7D6E9" w14:textId="77777777" w:rsidR="00FD0D52" w:rsidRPr="00AD6A00" w:rsidRDefault="00FD0D52" w:rsidP="003C51B3">
      <w:pPr>
        <w:ind w:right="-360"/>
      </w:pPr>
      <w:r w:rsidRPr="00AD6A00">
        <w:t>_____________________________________</w:t>
      </w:r>
      <w:r w:rsidRPr="00AD6A00">
        <w:tab/>
        <w:t>_____________</w:t>
      </w:r>
    </w:p>
    <w:p w14:paraId="0DFC7021" w14:textId="77777777" w:rsidR="00010D1F" w:rsidRPr="00AD6A00" w:rsidRDefault="00FD0D52" w:rsidP="003C51B3">
      <w:pPr>
        <w:ind w:right="-360"/>
      </w:pPr>
      <w:r w:rsidRPr="00AD6A00">
        <w:t>Signature</w:t>
      </w:r>
      <w:r w:rsidRPr="00AD6A00">
        <w:tab/>
      </w:r>
      <w:r w:rsidRPr="00AD6A00">
        <w:tab/>
      </w:r>
      <w:r w:rsidRPr="00AD6A00">
        <w:tab/>
      </w:r>
      <w:r w:rsidRPr="00AD6A00">
        <w:tab/>
      </w:r>
      <w:r w:rsidR="002B10D2" w:rsidRPr="00AD6A00">
        <w:tab/>
      </w:r>
      <w:r w:rsidR="002B10D2" w:rsidRPr="00AD6A00">
        <w:tab/>
        <w:t>Date</w:t>
      </w:r>
    </w:p>
    <w:p w14:paraId="28666068" w14:textId="77777777" w:rsidR="00215F59" w:rsidRPr="00AD6A00" w:rsidRDefault="00215F59" w:rsidP="003C51B3">
      <w:pPr>
        <w:ind w:right="-360"/>
      </w:pPr>
    </w:p>
    <w:p w14:paraId="7A8D3504" w14:textId="77777777" w:rsidR="00215F59" w:rsidRPr="00AD6A00" w:rsidRDefault="00215F59" w:rsidP="003C51B3">
      <w:pPr>
        <w:ind w:right="-360"/>
      </w:pPr>
    </w:p>
    <w:p w14:paraId="1637E659" w14:textId="77777777" w:rsidR="00215F59" w:rsidRPr="00B30BDC" w:rsidRDefault="00215F59" w:rsidP="003C51B3">
      <w:pPr>
        <w:ind w:right="-360"/>
      </w:pPr>
      <w:r w:rsidRPr="00B30BDC">
        <w:t xml:space="preserve">cc:  </w:t>
      </w:r>
      <w:r w:rsidRPr="00B30BDC">
        <w:tab/>
        <w:t>Hanno zur Loye, Associate Dean for Research and Graduate Education</w:t>
      </w:r>
    </w:p>
    <w:p w14:paraId="798C9C9A" w14:textId="77777777" w:rsidR="00215F59" w:rsidRPr="00B30BDC" w:rsidRDefault="00215F59" w:rsidP="003C51B3">
      <w:pPr>
        <w:ind w:right="-360"/>
        <w:rPr>
          <w:i/>
          <w:color w:val="FF0000"/>
        </w:rPr>
      </w:pPr>
      <w:r w:rsidRPr="00B30BDC">
        <w:rPr>
          <w:i/>
          <w:color w:val="FF0000"/>
        </w:rPr>
        <w:tab/>
        <w:t>Department Chair (if not author)</w:t>
      </w:r>
    </w:p>
    <w:p w14:paraId="2260A999" w14:textId="77777777" w:rsidR="00215F59" w:rsidRPr="00B30BDC" w:rsidRDefault="00215F59" w:rsidP="003C51B3">
      <w:pPr>
        <w:ind w:right="-360"/>
        <w:rPr>
          <w:i/>
          <w:color w:val="FF0000"/>
        </w:rPr>
      </w:pPr>
      <w:r w:rsidRPr="00B30BDC">
        <w:rPr>
          <w:color w:val="FF0000"/>
        </w:rPr>
        <w:tab/>
      </w:r>
      <w:r w:rsidRPr="00B30BDC">
        <w:rPr>
          <w:i/>
          <w:color w:val="FF0000"/>
        </w:rPr>
        <w:t>Graduate Director (if not author)</w:t>
      </w:r>
    </w:p>
    <w:p w14:paraId="71570A8D" w14:textId="77777777" w:rsidR="00215F59" w:rsidRPr="00B30BDC" w:rsidRDefault="00215F59" w:rsidP="003C51B3">
      <w:pPr>
        <w:ind w:right="-360"/>
        <w:rPr>
          <w:i/>
          <w:color w:val="FF0000"/>
        </w:rPr>
      </w:pPr>
      <w:r w:rsidRPr="00B30BDC">
        <w:rPr>
          <w:i/>
          <w:color w:val="FF0000"/>
        </w:rPr>
        <w:tab/>
        <w:t>Assistantship Supervisor</w:t>
      </w:r>
    </w:p>
    <w:sectPr w:rsidR="00215F59" w:rsidRPr="00B30BDC" w:rsidSect="00A75DCE">
      <w:headerReference w:type="default"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6821C" w14:textId="77777777" w:rsidR="00474049" w:rsidRDefault="00474049" w:rsidP="00B86C46">
      <w:r>
        <w:separator/>
      </w:r>
    </w:p>
  </w:endnote>
  <w:endnote w:type="continuationSeparator" w:id="0">
    <w:p w14:paraId="01609BF3" w14:textId="77777777" w:rsidR="00474049" w:rsidRDefault="00474049" w:rsidP="00B8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873858"/>
      <w:docPartObj>
        <w:docPartGallery w:val="Page Numbers (Bottom of Page)"/>
        <w:docPartUnique/>
      </w:docPartObj>
    </w:sdtPr>
    <w:sdtEndPr>
      <w:rPr>
        <w:noProof/>
      </w:rPr>
    </w:sdtEndPr>
    <w:sdtContent>
      <w:p w14:paraId="463686BC" w14:textId="77777777" w:rsidR="00B86C46" w:rsidRDefault="00B86C46">
        <w:pPr>
          <w:pStyle w:val="Footer"/>
          <w:jc w:val="center"/>
        </w:pPr>
        <w:r>
          <w:fldChar w:fldCharType="begin"/>
        </w:r>
        <w:r>
          <w:instrText xml:space="preserve"> PAGE   \* MERGEFORMAT </w:instrText>
        </w:r>
        <w:r>
          <w:fldChar w:fldCharType="separate"/>
        </w:r>
        <w:r w:rsidR="00B47E6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4CD2C" w14:textId="77777777" w:rsidR="00474049" w:rsidRDefault="00474049" w:rsidP="00B86C46">
      <w:r>
        <w:separator/>
      </w:r>
    </w:p>
  </w:footnote>
  <w:footnote w:type="continuationSeparator" w:id="0">
    <w:p w14:paraId="0882A429" w14:textId="77777777" w:rsidR="00474049" w:rsidRDefault="00474049" w:rsidP="00B86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74A57" w14:textId="77777777" w:rsidR="00B86C46" w:rsidRDefault="00474049" w:rsidP="00A75DCE">
    <w:pPr>
      <w:jc w:val="center"/>
    </w:pPr>
    <w:sdt>
      <w:sdtPr>
        <w:id w:val="-600950024"/>
        <w:docPartObj>
          <w:docPartGallery w:val="Watermarks"/>
          <w:docPartUnique/>
        </w:docPartObj>
      </w:sdtPr>
      <w:sdtEndPr/>
      <w:sdtContent>
        <w:r>
          <w:rPr>
            <w:noProof/>
          </w:rPr>
          <w:pict w14:anchorId="23D35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B86C46">
      <w:t xml:space="preserve"> </w:t>
    </w:r>
  </w:p>
  <w:p w14:paraId="130BB82F" w14:textId="77777777" w:rsidR="00B86C46" w:rsidRDefault="00B86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C7674" w14:textId="77777777" w:rsidR="00A75DCE" w:rsidRDefault="00A75DCE" w:rsidP="00A75DCE">
    <w:pPr>
      <w:jc w:val="center"/>
    </w:pPr>
    <w:r>
      <w:t xml:space="preserve">GRADUATE ASSISTANT </w:t>
    </w:r>
    <w:r w:rsidRPr="0020606E">
      <w:rPr>
        <w:highlight w:val="green"/>
      </w:rPr>
      <w:t>OFFER</w:t>
    </w:r>
    <w:r>
      <w:t xml:space="preserve"> LETTER</w:t>
    </w:r>
  </w:p>
  <w:p w14:paraId="3B09351B" w14:textId="77777777" w:rsidR="00A75DCE" w:rsidRDefault="00A75DCE" w:rsidP="00A75DCE">
    <w:pPr>
      <w:jc w:val="center"/>
    </w:pPr>
    <w:r>
      <w:t xml:space="preserve">TEMPLATE </w:t>
    </w:r>
  </w:p>
  <w:p w14:paraId="6B47151D" w14:textId="77777777" w:rsidR="00A75DCE" w:rsidRDefault="00A75D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D52"/>
    <w:rsid w:val="00010D1F"/>
    <w:rsid w:val="00091E72"/>
    <w:rsid w:val="00116F70"/>
    <w:rsid w:val="00193B6D"/>
    <w:rsid w:val="001B46E3"/>
    <w:rsid w:val="001B5615"/>
    <w:rsid w:val="001B628B"/>
    <w:rsid w:val="001F2EEF"/>
    <w:rsid w:val="001F3079"/>
    <w:rsid w:val="0020606E"/>
    <w:rsid w:val="00215F59"/>
    <w:rsid w:val="002631EB"/>
    <w:rsid w:val="0026547C"/>
    <w:rsid w:val="00272AE4"/>
    <w:rsid w:val="002B10D2"/>
    <w:rsid w:val="003145A9"/>
    <w:rsid w:val="00326E52"/>
    <w:rsid w:val="003A5899"/>
    <w:rsid w:val="003A61A6"/>
    <w:rsid w:val="003C51B3"/>
    <w:rsid w:val="003C5A8B"/>
    <w:rsid w:val="003F1A8E"/>
    <w:rsid w:val="00435D7A"/>
    <w:rsid w:val="00474049"/>
    <w:rsid w:val="00486C08"/>
    <w:rsid w:val="004A2598"/>
    <w:rsid w:val="005271AB"/>
    <w:rsid w:val="00572292"/>
    <w:rsid w:val="005772DE"/>
    <w:rsid w:val="006D5D0A"/>
    <w:rsid w:val="006D6DE3"/>
    <w:rsid w:val="006E07D7"/>
    <w:rsid w:val="006F69E6"/>
    <w:rsid w:val="008C54E4"/>
    <w:rsid w:val="008D2836"/>
    <w:rsid w:val="00916A13"/>
    <w:rsid w:val="00955497"/>
    <w:rsid w:val="009919F2"/>
    <w:rsid w:val="009C6E74"/>
    <w:rsid w:val="00A23E88"/>
    <w:rsid w:val="00A75DCE"/>
    <w:rsid w:val="00AD66AD"/>
    <w:rsid w:val="00AD6A00"/>
    <w:rsid w:val="00B30BDC"/>
    <w:rsid w:val="00B47E60"/>
    <w:rsid w:val="00B72088"/>
    <w:rsid w:val="00B86C46"/>
    <w:rsid w:val="00B94F6D"/>
    <w:rsid w:val="00BB2783"/>
    <w:rsid w:val="00C412B6"/>
    <w:rsid w:val="00CA0AE7"/>
    <w:rsid w:val="00CC055F"/>
    <w:rsid w:val="00CC2685"/>
    <w:rsid w:val="00CE2572"/>
    <w:rsid w:val="00D01CBD"/>
    <w:rsid w:val="00D536ED"/>
    <w:rsid w:val="00ED0848"/>
    <w:rsid w:val="00F51C10"/>
    <w:rsid w:val="00F569EF"/>
    <w:rsid w:val="00F67335"/>
    <w:rsid w:val="00FC23F8"/>
    <w:rsid w:val="00FD0D52"/>
    <w:rsid w:val="00FE6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DB71D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0D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D0D52"/>
    <w:pPr>
      <w:jc w:val="center"/>
    </w:pPr>
    <w:rPr>
      <w:sz w:val="20"/>
      <w:szCs w:val="20"/>
      <w:u w:val="single"/>
    </w:rPr>
  </w:style>
  <w:style w:type="character" w:customStyle="1" w:styleId="TitleChar">
    <w:name w:val="Title Char"/>
    <w:basedOn w:val="DefaultParagraphFont"/>
    <w:link w:val="Title"/>
    <w:rsid w:val="00FD0D52"/>
    <w:rPr>
      <w:rFonts w:ascii="Times New Roman" w:eastAsia="Times New Roman" w:hAnsi="Times New Roman" w:cs="Times New Roman"/>
      <w:sz w:val="20"/>
      <w:szCs w:val="20"/>
      <w:u w:val="single"/>
    </w:rPr>
  </w:style>
  <w:style w:type="character" w:styleId="CommentReference">
    <w:name w:val="annotation reference"/>
    <w:basedOn w:val="DefaultParagraphFont"/>
    <w:uiPriority w:val="99"/>
    <w:semiHidden/>
    <w:unhideWhenUsed/>
    <w:rsid w:val="00B72088"/>
    <w:rPr>
      <w:sz w:val="16"/>
      <w:szCs w:val="16"/>
    </w:rPr>
  </w:style>
  <w:style w:type="paragraph" w:styleId="CommentText">
    <w:name w:val="annotation text"/>
    <w:basedOn w:val="Normal"/>
    <w:link w:val="CommentTextChar"/>
    <w:uiPriority w:val="99"/>
    <w:semiHidden/>
    <w:unhideWhenUsed/>
    <w:rsid w:val="00B72088"/>
    <w:rPr>
      <w:sz w:val="20"/>
      <w:szCs w:val="20"/>
    </w:rPr>
  </w:style>
  <w:style w:type="character" w:customStyle="1" w:styleId="CommentTextChar">
    <w:name w:val="Comment Text Char"/>
    <w:basedOn w:val="DefaultParagraphFont"/>
    <w:link w:val="CommentText"/>
    <w:uiPriority w:val="99"/>
    <w:semiHidden/>
    <w:rsid w:val="00B720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2088"/>
    <w:rPr>
      <w:b/>
      <w:bCs/>
    </w:rPr>
  </w:style>
  <w:style w:type="character" w:customStyle="1" w:styleId="CommentSubjectChar">
    <w:name w:val="Comment Subject Char"/>
    <w:basedOn w:val="CommentTextChar"/>
    <w:link w:val="CommentSubject"/>
    <w:uiPriority w:val="99"/>
    <w:semiHidden/>
    <w:rsid w:val="00B7208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2088"/>
    <w:rPr>
      <w:rFonts w:ascii="Tahoma" w:hAnsi="Tahoma" w:cs="Tahoma"/>
      <w:sz w:val="16"/>
      <w:szCs w:val="16"/>
    </w:rPr>
  </w:style>
  <w:style w:type="character" w:customStyle="1" w:styleId="BalloonTextChar">
    <w:name w:val="Balloon Text Char"/>
    <w:basedOn w:val="DefaultParagraphFont"/>
    <w:link w:val="BalloonText"/>
    <w:uiPriority w:val="99"/>
    <w:semiHidden/>
    <w:rsid w:val="00B72088"/>
    <w:rPr>
      <w:rFonts w:ascii="Tahoma" w:eastAsia="Times New Roman" w:hAnsi="Tahoma" w:cs="Tahoma"/>
      <w:sz w:val="16"/>
      <w:szCs w:val="16"/>
    </w:rPr>
  </w:style>
  <w:style w:type="character" w:styleId="Hyperlink">
    <w:name w:val="Hyperlink"/>
    <w:basedOn w:val="DefaultParagraphFont"/>
    <w:uiPriority w:val="99"/>
    <w:unhideWhenUsed/>
    <w:rsid w:val="006D5D0A"/>
    <w:rPr>
      <w:color w:val="0000FF" w:themeColor="hyperlink"/>
      <w:u w:val="single"/>
    </w:rPr>
  </w:style>
  <w:style w:type="paragraph" w:styleId="Header">
    <w:name w:val="header"/>
    <w:basedOn w:val="Normal"/>
    <w:link w:val="HeaderChar"/>
    <w:uiPriority w:val="99"/>
    <w:unhideWhenUsed/>
    <w:rsid w:val="00B86C46"/>
    <w:pPr>
      <w:tabs>
        <w:tab w:val="center" w:pos="4680"/>
        <w:tab w:val="right" w:pos="9360"/>
      </w:tabs>
    </w:pPr>
  </w:style>
  <w:style w:type="character" w:customStyle="1" w:styleId="HeaderChar">
    <w:name w:val="Header Char"/>
    <w:basedOn w:val="DefaultParagraphFont"/>
    <w:link w:val="Header"/>
    <w:uiPriority w:val="99"/>
    <w:rsid w:val="00B86C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6C46"/>
    <w:pPr>
      <w:tabs>
        <w:tab w:val="center" w:pos="4680"/>
        <w:tab w:val="right" w:pos="9360"/>
      </w:tabs>
    </w:pPr>
  </w:style>
  <w:style w:type="character" w:customStyle="1" w:styleId="FooterChar">
    <w:name w:val="Footer Char"/>
    <w:basedOn w:val="DefaultParagraphFont"/>
    <w:link w:val="Footer"/>
    <w:uiPriority w:val="99"/>
    <w:rsid w:val="00B86C4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D6A00"/>
    <w:rPr>
      <w:color w:val="800080" w:themeColor="followedHyperlink"/>
      <w:u w:val="single"/>
    </w:rPr>
  </w:style>
  <w:style w:type="character" w:customStyle="1" w:styleId="UnresolvedMention1">
    <w:name w:val="Unresolved Mention1"/>
    <w:basedOn w:val="DefaultParagraphFont"/>
    <w:uiPriority w:val="99"/>
    <w:rsid w:val="003C5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665164">
      <w:bodyDiv w:val="1"/>
      <w:marLeft w:val="0"/>
      <w:marRight w:val="0"/>
      <w:marTop w:val="0"/>
      <w:marBottom w:val="0"/>
      <w:divBdr>
        <w:top w:val="none" w:sz="0" w:space="0" w:color="auto"/>
        <w:left w:val="none" w:sz="0" w:space="0" w:color="auto"/>
        <w:bottom w:val="none" w:sz="0" w:space="0" w:color="auto"/>
        <w:right w:val="none" w:sz="0" w:space="0" w:color="auto"/>
      </w:divBdr>
    </w:div>
    <w:div w:id="124677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edu/study/colleges_schools/graduate_school/paying_for_graduate_school/index.php"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c.edu/about/offices_and_divisions/student_health_services/insurance-payments/required-health-insurance/index.php" TargetMode="External"/><Relationship Id="rId12" Type="http://schemas.openxmlformats.org/officeDocument/2006/relationships/hyperlink" Target="http://cgsnet.org/april-15-resolutio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epi.sc.edu/ita-workshop-and-assessment"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gradschool.sc.edu/students/ta.asp?page=ta" TargetMode="External"/><Relationship Id="rId4" Type="http://schemas.openxmlformats.org/officeDocument/2006/relationships/footnotes" Target="footnotes.xml"/><Relationship Id="rId9" Type="http://schemas.openxmlformats.org/officeDocument/2006/relationships/hyperlink" Target="https://sc.edu/about/offices_and_divisions/bursar/my_bill/how_to_pay/index.ph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South Carolina</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Jfiretag</dc:creator>
  <cp:lastModifiedBy>AHYI, ELISE</cp:lastModifiedBy>
  <cp:revision>3</cp:revision>
  <cp:lastPrinted>2020-02-07T14:12:00Z</cp:lastPrinted>
  <dcterms:created xsi:type="dcterms:W3CDTF">2020-02-07T13:58:00Z</dcterms:created>
  <dcterms:modified xsi:type="dcterms:W3CDTF">2020-02-07T16:58:00Z</dcterms:modified>
</cp:coreProperties>
</file>